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28DC17" w14:textId="77777777" w:rsidR="0028348B" w:rsidRPr="00C75DCE" w:rsidRDefault="0028348B" w:rsidP="000C2B0D">
      <w:pPr>
        <w:pStyle w:val="1"/>
        <w:spacing w:after="60"/>
        <w:ind w:left="4248" w:firstLine="708"/>
        <w:jc w:val="right"/>
        <w:rPr>
          <w:rFonts w:ascii="Calibri" w:hAnsi="Calibri"/>
          <w:bCs/>
          <w:sz w:val="32"/>
          <w:szCs w:val="32"/>
        </w:rPr>
      </w:pPr>
      <w:r w:rsidRPr="00C75DCE">
        <w:rPr>
          <w:rFonts w:ascii="Calibri" w:hAnsi="Calibri"/>
          <w:b w:val="0"/>
          <w:bCs/>
          <w:sz w:val="28"/>
          <w:szCs w:val="32"/>
        </w:rPr>
        <w:t>Termin zgłoszenia:</w:t>
      </w:r>
      <w:r w:rsidR="000C2B0D" w:rsidRPr="00C75DCE">
        <w:rPr>
          <w:rFonts w:ascii="Calibri" w:hAnsi="Calibri"/>
          <w:b w:val="0"/>
          <w:bCs/>
          <w:sz w:val="28"/>
          <w:szCs w:val="32"/>
        </w:rPr>
        <w:t xml:space="preserve"> </w:t>
      </w:r>
      <w:r w:rsidR="00032207" w:rsidRPr="00C75DCE">
        <w:rPr>
          <w:rFonts w:ascii="Calibri" w:hAnsi="Calibri"/>
          <w:bCs/>
          <w:szCs w:val="24"/>
        </w:rPr>
        <w:t>31</w:t>
      </w:r>
      <w:r w:rsidR="00BC7355" w:rsidRPr="00C75DCE">
        <w:rPr>
          <w:rFonts w:ascii="Calibri" w:hAnsi="Calibri"/>
          <w:bCs/>
          <w:szCs w:val="24"/>
        </w:rPr>
        <w:t xml:space="preserve"> </w:t>
      </w:r>
      <w:r w:rsidR="00032207" w:rsidRPr="00C75DCE">
        <w:rPr>
          <w:rFonts w:ascii="Calibri" w:hAnsi="Calibri"/>
          <w:bCs/>
          <w:szCs w:val="24"/>
        </w:rPr>
        <w:t>lipc</w:t>
      </w:r>
      <w:r w:rsidR="00BC7355" w:rsidRPr="00C75DCE">
        <w:rPr>
          <w:rFonts w:ascii="Calibri" w:hAnsi="Calibri"/>
          <w:bCs/>
          <w:szCs w:val="24"/>
        </w:rPr>
        <w:t>a 201</w:t>
      </w:r>
      <w:r w:rsidR="00505FAC" w:rsidRPr="00C75DCE">
        <w:rPr>
          <w:rFonts w:ascii="Calibri" w:hAnsi="Calibri"/>
          <w:bCs/>
          <w:szCs w:val="24"/>
        </w:rPr>
        <w:t>8</w:t>
      </w:r>
      <w:r w:rsidR="00BC7355" w:rsidRPr="00C75DCE">
        <w:rPr>
          <w:rFonts w:ascii="Calibri" w:hAnsi="Calibri"/>
          <w:bCs/>
          <w:szCs w:val="24"/>
        </w:rPr>
        <w:t xml:space="preserve"> r.</w:t>
      </w:r>
      <w:r w:rsidR="009D7170" w:rsidRPr="00C75DCE">
        <w:rPr>
          <w:rFonts w:ascii="Calibri" w:hAnsi="Calibri"/>
          <w:bCs/>
          <w:szCs w:val="24"/>
        </w:rPr>
        <w:t xml:space="preserve"> </w:t>
      </w:r>
    </w:p>
    <w:p w14:paraId="699051F8" w14:textId="77777777" w:rsidR="000C2B0D" w:rsidRPr="00C75DCE" w:rsidRDefault="0028348B" w:rsidP="006B5220">
      <w:pPr>
        <w:wordWrap w:val="0"/>
        <w:jc w:val="right"/>
        <w:rPr>
          <w:rFonts w:ascii="Calibri" w:hAnsi="Calibri"/>
          <w:sz w:val="20"/>
          <w:szCs w:val="20"/>
          <w:lang w:eastAsia="en-US"/>
        </w:rPr>
      </w:pPr>
      <w:r w:rsidRPr="00C75DCE">
        <w:rPr>
          <w:rFonts w:ascii="Calibri" w:hAnsi="Calibri"/>
          <w:sz w:val="20"/>
          <w:szCs w:val="20"/>
          <w:lang w:eastAsia="en-US"/>
        </w:rPr>
        <w:t xml:space="preserve">Proszę o przesłanie dokumentu </w:t>
      </w:r>
      <w:r w:rsidR="006B5220" w:rsidRPr="00C75DCE">
        <w:rPr>
          <w:rFonts w:ascii="Calibri" w:hAnsi="Calibri"/>
          <w:sz w:val="20"/>
          <w:szCs w:val="20"/>
          <w:lang w:eastAsia="en-US"/>
        </w:rPr>
        <w:t>skanem</w:t>
      </w:r>
      <w:r w:rsidRPr="00C75DCE">
        <w:rPr>
          <w:rFonts w:ascii="Calibri" w:hAnsi="Calibri"/>
          <w:sz w:val="20"/>
          <w:szCs w:val="20"/>
          <w:lang w:eastAsia="en-US"/>
        </w:rPr>
        <w:t xml:space="preserve"> na </w:t>
      </w:r>
      <w:r w:rsidR="006B5220" w:rsidRPr="00C75DCE">
        <w:rPr>
          <w:rFonts w:ascii="Calibri" w:hAnsi="Calibri"/>
          <w:sz w:val="20"/>
          <w:szCs w:val="20"/>
          <w:lang w:eastAsia="en-US"/>
        </w:rPr>
        <w:t>adres</w:t>
      </w:r>
      <w:r w:rsidRPr="00C75DCE">
        <w:rPr>
          <w:rFonts w:ascii="Calibri" w:hAnsi="Calibri"/>
          <w:sz w:val="20"/>
          <w:szCs w:val="20"/>
          <w:lang w:eastAsia="en-US"/>
        </w:rPr>
        <w:t xml:space="preserve">: </w:t>
      </w:r>
      <w:hyperlink r:id="rId8" w:history="1">
        <w:r w:rsidR="000C2B0D" w:rsidRPr="00C75DCE">
          <w:rPr>
            <w:rStyle w:val="a5"/>
            <w:rFonts w:ascii="Calibri" w:hAnsi="Calibri"/>
            <w:sz w:val="20"/>
            <w:szCs w:val="20"/>
            <w:lang w:eastAsia="en-US"/>
          </w:rPr>
          <w:t>mariusz.lata@pot.gov.pl</w:t>
        </w:r>
      </w:hyperlink>
    </w:p>
    <w:p w14:paraId="60A57B6C" w14:textId="77777777" w:rsidR="0028348B" w:rsidRPr="00C75DCE" w:rsidRDefault="0028348B" w:rsidP="00AB0E06">
      <w:pPr>
        <w:wordWrap w:val="0"/>
        <w:jc w:val="right"/>
        <w:rPr>
          <w:rFonts w:ascii="Calibri" w:hAnsi="Calibri"/>
          <w:b/>
          <w:sz w:val="20"/>
          <w:szCs w:val="20"/>
          <w:lang w:eastAsia="en-US"/>
        </w:rPr>
      </w:pPr>
      <w:r w:rsidRPr="00C75DCE">
        <w:rPr>
          <w:rFonts w:ascii="Calibri" w:hAnsi="Calibri"/>
          <w:sz w:val="20"/>
          <w:szCs w:val="20"/>
          <w:lang w:eastAsia="en-US"/>
        </w:rPr>
        <w:t>a następnie 2 egzemplarz</w:t>
      </w:r>
      <w:r w:rsidR="00BB72EC" w:rsidRPr="00C75DCE">
        <w:rPr>
          <w:rFonts w:ascii="Calibri" w:hAnsi="Calibri"/>
          <w:sz w:val="20"/>
          <w:szCs w:val="20"/>
          <w:lang w:eastAsia="en-US"/>
        </w:rPr>
        <w:t>e</w:t>
      </w:r>
      <w:r w:rsidRPr="00C75DCE">
        <w:rPr>
          <w:rFonts w:ascii="Calibri" w:hAnsi="Calibri"/>
          <w:sz w:val="20"/>
          <w:szCs w:val="20"/>
          <w:lang w:eastAsia="en-US"/>
        </w:rPr>
        <w:t xml:space="preserve"> pocztą na adres: </w:t>
      </w:r>
      <w:r w:rsidRPr="00C75DCE">
        <w:rPr>
          <w:rFonts w:ascii="Calibri" w:hAnsi="Calibri"/>
          <w:b/>
          <w:sz w:val="20"/>
          <w:szCs w:val="20"/>
          <w:lang w:eastAsia="en-US"/>
        </w:rPr>
        <w:t>Pol</w:t>
      </w:r>
      <w:r w:rsidR="00AB0E06" w:rsidRPr="00C75DCE">
        <w:rPr>
          <w:rFonts w:ascii="Calibri" w:hAnsi="Calibri"/>
          <w:b/>
          <w:sz w:val="20"/>
          <w:szCs w:val="20"/>
          <w:lang w:eastAsia="en-US"/>
        </w:rPr>
        <w:t>ish National Tourist Office</w:t>
      </w:r>
      <w:r w:rsidRPr="00C75DCE">
        <w:rPr>
          <w:rFonts w:ascii="Calibri" w:hAnsi="Calibri"/>
          <w:b/>
          <w:sz w:val="20"/>
          <w:szCs w:val="20"/>
          <w:lang w:eastAsia="en-US"/>
        </w:rPr>
        <w:t xml:space="preserve">, </w:t>
      </w:r>
    </w:p>
    <w:p w14:paraId="477CC064" w14:textId="77777777" w:rsidR="0028348B" w:rsidRPr="00C75DCE" w:rsidRDefault="00AB0E06" w:rsidP="00AB0E06">
      <w:pPr>
        <w:wordWrap w:val="0"/>
        <w:jc w:val="right"/>
        <w:rPr>
          <w:rFonts w:ascii="Calibri" w:hAnsi="Calibri"/>
          <w:b/>
          <w:sz w:val="20"/>
          <w:szCs w:val="20"/>
          <w:lang w:eastAsia="en-US"/>
        </w:rPr>
      </w:pPr>
      <w:r w:rsidRPr="00C75DCE">
        <w:rPr>
          <w:rFonts w:ascii="Calibri" w:hAnsi="Calibri"/>
          <w:b/>
          <w:sz w:val="20"/>
          <w:szCs w:val="20"/>
          <w:lang w:eastAsia="en-US"/>
        </w:rPr>
        <w:t>Keio Nishi Shinjuku Minami Bldg. 7F, 3-4-4 Nishi Shinjuku, Shinjuku-ku, Tokyo, 160-0023</w:t>
      </w:r>
      <w:r w:rsidR="0028348B" w:rsidRPr="00C75DCE">
        <w:rPr>
          <w:rFonts w:ascii="Calibri" w:hAnsi="Calibri"/>
          <w:b/>
          <w:sz w:val="20"/>
          <w:szCs w:val="20"/>
          <w:lang w:eastAsia="en-US"/>
        </w:rPr>
        <w:t xml:space="preserve">.  </w:t>
      </w:r>
    </w:p>
    <w:p w14:paraId="17ED9439" w14:textId="77777777" w:rsidR="00BB72EC" w:rsidRPr="00C75DCE" w:rsidRDefault="00BB72EC" w:rsidP="000646DD">
      <w:pPr>
        <w:keepNext/>
        <w:spacing w:after="60"/>
        <w:ind w:left="2832" w:firstLine="708"/>
        <w:outlineLvl w:val="0"/>
        <w:rPr>
          <w:rFonts w:ascii="Calibri" w:eastAsia="Times New Roman" w:hAnsi="Calibri"/>
          <w:b/>
          <w:smallCaps/>
          <w:kern w:val="24"/>
          <w:szCs w:val="20"/>
          <w:lang w:eastAsia="en-US"/>
        </w:rPr>
      </w:pPr>
      <w:r w:rsidRPr="00C75DCE">
        <w:rPr>
          <w:rFonts w:ascii="Calibri" w:eastAsia="Times New Roman" w:hAnsi="Calibri"/>
          <w:b/>
          <w:smallCaps/>
          <w:kern w:val="24"/>
          <w:szCs w:val="20"/>
          <w:lang w:eastAsia="en-US"/>
        </w:rPr>
        <w:t>Zawarta pomiędzy:</w:t>
      </w:r>
    </w:p>
    <w:p w14:paraId="105C04A9" w14:textId="77777777" w:rsidR="00BB72EC" w:rsidRPr="00C75DCE" w:rsidRDefault="00BB72EC" w:rsidP="00BB72EC">
      <w:pPr>
        <w:keepNext/>
        <w:spacing w:after="60"/>
        <w:outlineLvl w:val="0"/>
        <w:rPr>
          <w:rFonts w:ascii="Calibri" w:eastAsia="Times New Roman" w:hAnsi="Calibri"/>
          <w:b/>
          <w:kern w:val="24"/>
          <w:sz w:val="18"/>
          <w:szCs w:val="18"/>
          <w:lang w:eastAsia="en-US"/>
        </w:rPr>
      </w:pPr>
      <w:r w:rsidRPr="00C75DCE">
        <w:rPr>
          <w:rFonts w:ascii="Calibri" w:eastAsia="Times New Roman" w:hAnsi="Calibri"/>
          <w:b/>
          <w:kern w:val="24"/>
          <w:sz w:val="18"/>
          <w:szCs w:val="18"/>
          <w:lang w:eastAsia="en-US"/>
        </w:rPr>
        <w:t>ORGANIZATOR P</w:t>
      </w:r>
      <w:r w:rsidR="000C2B0D" w:rsidRPr="00C75DCE">
        <w:rPr>
          <w:rFonts w:ascii="Calibri" w:eastAsia="Times New Roman" w:hAnsi="Calibri"/>
          <w:b/>
          <w:kern w:val="24"/>
          <w:sz w:val="18"/>
          <w:szCs w:val="18"/>
          <w:lang w:eastAsia="en-US"/>
        </w:rPr>
        <w:t>SN</w:t>
      </w:r>
    </w:p>
    <w:tbl>
      <w:tblPr>
        <w:tblW w:w="10206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119"/>
        <w:gridCol w:w="7087"/>
      </w:tblGrid>
      <w:tr w:rsidR="00BB72EC" w:rsidRPr="00C75DCE" w14:paraId="77415535" w14:textId="77777777" w:rsidTr="000C2B0D">
        <w:trPr>
          <w:cantSplit/>
          <w:trHeight w:val="312"/>
        </w:trPr>
        <w:tc>
          <w:tcPr>
            <w:tcW w:w="3119" w:type="dxa"/>
          </w:tcPr>
          <w:p w14:paraId="352B727B" w14:textId="77777777" w:rsidR="00BB72EC" w:rsidRPr="00C75DCE" w:rsidRDefault="00BB72EC" w:rsidP="000C2B0D">
            <w:pPr>
              <w:spacing w:before="120" w:after="120"/>
              <w:rPr>
                <w:rFonts w:ascii="Calibri" w:eastAsia="Times New Roman" w:hAnsi="Calibri"/>
                <w:sz w:val="18"/>
                <w:szCs w:val="18"/>
              </w:rPr>
            </w:pPr>
            <w:r w:rsidRPr="00C75DCE">
              <w:rPr>
                <w:rFonts w:ascii="Calibri" w:eastAsia="Times New Roman" w:hAnsi="Calibri"/>
                <w:sz w:val="18"/>
                <w:szCs w:val="18"/>
              </w:rPr>
              <w:t xml:space="preserve">Nazwa </w:t>
            </w:r>
          </w:p>
        </w:tc>
        <w:tc>
          <w:tcPr>
            <w:tcW w:w="7087" w:type="dxa"/>
          </w:tcPr>
          <w:p w14:paraId="5ED39D2B" w14:textId="77777777" w:rsidR="00BB72EC" w:rsidRPr="00C75DCE" w:rsidRDefault="00BB72EC" w:rsidP="000C2B0D">
            <w:pPr>
              <w:spacing w:before="120" w:after="120"/>
              <w:rPr>
                <w:rFonts w:ascii="Calibri" w:eastAsia="Times New Roman" w:hAnsi="Calibri"/>
                <w:b/>
                <w:sz w:val="20"/>
                <w:szCs w:val="18"/>
              </w:rPr>
            </w:pPr>
            <w:r w:rsidRPr="00C75DCE">
              <w:rPr>
                <w:rFonts w:ascii="Calibri" w:eastAsia="Times New Roman" w:hAnsi="Calibri"/>
                <w:b/>
                <w:bCs/>
                <w:sz w:val="20"/>
                <w:szCs w:val="18"/>
              </w:rPr>
              <w:t>Zagraniczny Ośrodek Polskiej Organizacji Turystycznej w Tokio</w:t>
            </w:r>
          </w:p>
        </w:tc>
      </w:tr>
      <w:tr w:rsidR="00BB72EC" w:rsidRPr="00C75DCE" w14:paraId="71106B62" w14:textId="77777777" w:rsidTr="000C2B0D">
        <w:trPr>
          <w:cantSplit/>
        </w:trPr>
        <w:tc>
          <w:tcPr>
            <w:tcW w:w="3119" w:type="dxa"/>
          </w:tcPr>
          <w:p w14:paraId="206EC33F" w14:textId="77777777" w:rsidR="00BB72EC" w:rsidRPr="00C75DCE" w:rsidRDefault="00BB72EC" w:rsidP="00BB72EC">
            <w:pPr>
              <w:rPr>
                <w:rFonts w:ascii="Calibri" w:eastAsia="Times New Roman" w:hAnsi="Calibri"/>
                <w:sz w:val="18"/>
                <w:szCs w:val="18"/>
              </w:rPr>
            </w:pPr>
            <w:r w:rsidRPr="00C75DCE">
              <w:rPr>
                <w:rFonts w:ascii="Calibri" w:eastAsia="Times New Roman" w:hAnsi="Calibri"/>
                <w:sz w:val="18"/>
                <w:szCs w:val="18"/>
              </w:rPr>
              <w:t xml:space="preserve">Adres </w:t>
            </w:r>
          </w:p>
          <w:p w14:paraId="54451E6E" w14:textId="77777777" w:rsidR="00BB72EC" w:rsidRPr="00C75DCE" w:rsidRDefault="00BB72EC" w:rsidP="00BB72EC">
            <w:pPr>
              <w:rPr>
                <w:rFonts w:ascii="Calibri" w:eastAsia="Times New Roman" w:hAnsi="Calibri"/>
                <w:sz w:val="18"/>
                <w:szCs w:val="18"/>
              </w:rPr>
            </w:pPr>
          </w:p>
        </w:tc>
        <w:tc>
          <w:tcPr>
            <w:tcW w:w="7087" w:type="dxa"/>
          </w:tcPr>
          <w:p w14:paraId="7AAD33EE" w14:textId="77777777" w:rsidR="000C2B0D" w:rsidRPr="00C75DCE" w:rsidRDefault="00BB72EC" w:rsidP="00BB72EC">
            <w:pPr>
              <w:rPr>
                <w:rFonts w:ascii="Calibri" w:eastAsia="Times New Roman" w:hAnsi="Calibri"/>
                <w:b/>
                <w:bCs/>
                <w:sz w:val="20"/>
                <w:szCs w:val="18"/>
              </w:rPr>
            </w:pPr>
            <w:r w:rsidRPr="00C75DCE">
              <w:rPr>
                <w:rFonts w:ascii="Calibri" w:eastAsia="Times New Roman" w:hAnsi="Calibri"/>
                <w:b/>
                <w:bCs/>
                <w:sz w:val="20"/>
                <w:szCs w:val="18"/>
              </w:rPr>
              <w:t xml:space="preserve">Keio Nishi Shinjuku Minami Bldg. 7F, 3-4-4 Nishi Shinjuku, Shinjuku-ku, </w:t>
            </w:r>
          </w:p>
          <w:p w14:paraId="61AE26B9" w14:textId="77777777" w:rsidR="00BB72EC" w:rsidRPr="00C75DCE" w:rsidRDefault="00BB72EC" w:rsidP="00BB72EC">
            <w:pPr>
              <w:rPr>
                <w:rFonts w:ascii="Calibri" w:eastAsia="Times New Roman" w:hAnsi="Calibri"/>
                <w:b/>
                <w:sz w:val="20"/>
                <w:szCs w:val="18"/>
              </w:rPr>
            </w:pPr>
            <w:r w:rsidRPr="00C75DCE">
              <w:rPr>
                <w:rFonts w:ascii="Calibri" w:eastAsia="Times New Roman" w:hAnsi="Calibri"/>
                <w:b/>
                <w:bCs/>
                <w:sz w:val="20"/>
                <w:szCs w:val="18"/>
              </w:rPr>
              <w:t>Tokyo, 160-0023</w:t>
            </w:r>
          </w:p>
        </w:tc>
      </w:tr>
      <w:tr w:rsidR="00BB72EC" w:rsidRPr="00C75DCE" w14:paraId="2B57BCD1" w14:textId="77777777" w:rsidTr="000C2B0D">
        <w:trPr>
          <w:cantSplit/>
        </w:trPr>
        <w:tc>
          <w:tcPr>
            <w:tcW w:w="3119" w:type="dxa"/>
          </w:tcPr>
          <w:p w14:paraId="1DF48930" w14:textId="77777777" w:rsidR="00BB72EC" w:rsidRPr="00C75DCE" w:rsidRDefault="00BB72EC" w:rsidP="000C2B0D">
            <w:pPr>
              <w:spacing w:before="120"/>
              <w:jc w:val="both"/>
              <w:rPr>
                <w:rFonts w:ascii="Calibri" w:eastAsia="Times New Roman" w:hAnsi="Calibri"/>
                <w:sz w:val="18"/>
                <w:szCs w:val="18"/>
              </w:rPr>
            </w:pPr>
            <w:r w:rsidRPr="00C75DCE">
              <w:rPr>
                <w:rFonts w:ascii="Calibri" w:eastAsia="Times New Roman" w:hAnsi="Calibri"/>
                <w:sz w:val="18"/>
                <w:szCs w:val="18"/>
              </w:rPr>
              <w:t>Osoba upoważniona do podpisu na podstawie pełnomocnictwa</w:t>
            </w:r>
          </w:p>
        </w:tc>
        <w:tc>
          <w:tcPr>
            <w:tcW w:w="7087" w:type="dxa"/>
          </w:tcPr>
          <w:p w14:paraId="493FB035" w14:textId="77777777" w:rsidR="00BB72EC" w:rsidRPr="00C75DCE" w:rsidRDefault="00BB72EC" w:rsidP="000C2B0D">
            <w:pPr>
              <w:spacing w:before="120"/>
              <w:rPr>
                <w:rFonts w:ascii="Calibri" w:eastAsia="Times New Roman" w:hAnsi="Calibri"/>
                <w:b/>
                <w:sz w:val="20"/>
                <w:szCs w:val="18"/>
              </w:rPr>
            </w:pPr>
            <w:r w:rsidRPr="00C75DCE">
              <w:rPr>
                <w:rFonts w:ascii="Calibri" w:eastAsia="Times New Roman" w:hAnsi="Calibri"/>
                <w:b/>
                <w:sz w:val="20"/>
                <w:szCs w:val="18"/>
              </w:rPr>
              <w:t>Mariusz Łata – Dyrektor ZOPOT w Tokio</w:t>
            </w:r>
          </w:p>
        </w:tc>
      </w:tr>
    </w:tbl>
    <w:p w14:paraId="5FF3766A" w14:textId="77777777" w:rsidR="00BB72EC" w:rsidRPr="00C75DCE" w:rsidRDefault="00BB72EC" w:rsidP="00BB72EC">
      <w:pPr>
        <w:keepNext/>
        <w:spacing w:after="60"/>
        <w:ind w:left="3540" w:firstLine="708"/>
        <w:outlineLvl w:val="0"/>
        <w:rPr>
          <w:rFonts w:ascii="Calibri" w:eastAsia="Times New Roman" w:hAnsi="Calibri"/>
          <w:b/>
          <w:kern w:val="24"/>
          <w:sz w:val="18"/>
          <w:szCs w:val="18"/>
          <w:lang w:eastAsia="en-US"/>
        </w:rPr>
      </w:pPr>
      <w:r w:rsidRPr="00C75DCE">
        <w:rPr>
          <w:rFonts w:ascii="Calibri" w:eastAsia="Times New Roman" w:hAnsi="Calibri"/>
          <w:b/>
          <w:kern w:val="24"/>
          <w:sz w:val="18"/>
          <w:szCs w:val="18"/>
          <w:lang w:eastAsia="en-US"/>
        </w:rPr>
        <w:t>a</w:t>
      </w:r>
    </w:p>
    <w:p w14:paraId="1A12AE35" w14:textId="77777777" w:rsidR="00BB72EC" w:rsidRPr="00C75DCE" w:rsidRDefault="00BB72EC" w:rsidP="00BB72EC">
      <w:pPr>
        <w:keepNext/>
        <w:spacing w:after="60"/>
        <w:outlineLvl w:val="0"/>
        <w:rPr>
          <w:rFonts w:ascii="Calibri" w:eastAsia="Times New Roman" w:hAnsi="Calibri"/>
          <w:b/>
          <w:kern w:val="24"/>
          <w:sz w:val="18"/>
          <w:szCs w:val="18"/>
          <w:lang w:eastAsia="en-US"/>
        </w:rPr>
      </w:pPr>
      <w:r w:rsidRPr="00C75DCE">
        <w:rPr>
          <w:rFonts w:ascii="Calibri" w:eastAsia="Times New Roman" w:hAnsi="Calibri"/>
          <w:b/>
          <w:kern w:val="24"/>
          <w:sz w:val="18"/>
          <w:szCs w:val="18"/>
          <w:lang w:eastAsia="en-US"/>
        </w:rPr>
        <w:t xml:space="preserve">Wystawca  </w:t>
      </w:r>
    </w:p>
    <w:tbl>
      <w:tblPr>
        <w:tblW w:w="10206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261"/>
        <w:gridCol w:w="2551"/>
        <w:gridCol w:w="1276"/>
        <w:gridCol w:w="3118"/>
      </w:tblGrid>
      <w:tr w:rsidR="000C2B0D" w:rsidRPr="00C75DCE" w14:paraId="11BD1125" w14:textId="77777777" w:rsidTr="000C2B0D">
        <w:trPr>
          <w:cantSplit/>
          <w:trHeight w:val="51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B1D7BB" w14:textId="77777777" w:rsidR="000C2B0D" w:rsidRPr="00C75DCE" w:rsidRDefault="000C2B0D" w:rsidP="00F02276">
            <w:pPr>
              <w:rPr>
                <w:rFonts w:ascii="Calibri" w:hAnsi="Calibri" w:cstheme="majorHAnsi"/>
                <w:sz w:val="18"/>
                <w:szCs w:val="18"/>
              </w:rPr>
            </w:pPr>
            <w:r w:rsidRPr="00C75DCE">
              <w:rPr>
                <w:rFonts w:ascii="Calibri" w:hAnsi="Calibri" w:cstheme="majorHAnsi"/>
                <w:sz w:val="18"/>
                <w:szCs w:val="18"/>
              </w:rPr>
              <w:t xml:space="preserve">Nazwa </w:t>
            </w:r>
          </w:p>
          <w:p w14:paraId="16AE0EC8" w14:textId="77777777" w:rsidR="000C2B0D" w:rsidRPr="00C75DCE" w:rsidRDefault="000C2B0D" w:rsidP="00F02276">
            <w:pPr>
              <w:rPr>
                <w:rFonts w:ascii="Calibri" w:hAnsi="Calibri" w:cstheme="majorHAnsi"/>
                <w:sz w:val="18"/>
                <w:szCs w:val="18"/>
              </w:rPr>
            </w:pPr>
            <w:r w:rsidRPr="00C75DCE">
              <w:rPr>
                <w:rFonts w:ascii="Calibri" w:hAnsi="Calibri" w:cstheme="majorHAnsi"/>
                <w:sz w:val="18"/>
                <w:szCs w:val="18"/>
              </w:rPr>
              <w:t>wystawcy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9CD13" w14:textId="77777777" w:rsidR="000C2B0D" w:rsidRPr="00C75DCE" w:rsidRDefault="000C2B0D" w:rsidP="00F02276">
            <w:pPr>
              <w:rPr>
                <w:rFonts w:ascii="Calibri" w:hAnsi="Calibri" w:cstheme="majorHAnsi"/>
                <w:b/>
                <w:sz w:val="20"/>
                <w:szCs w:val="20"/>
                <w:lang w:val="en-US"/>
              </w:rPr>
            </w:pPr>
          </w:p>
        </w:tc>
      </w:tr>
      <w:tr w:rsidR="000C2B0D" w:rsidRPr="00C75DCE" w14:paraId="5BD24E54" w14:textId="77777777" w:rsidTr="000C2B0D">
        <w:trPr>
          <w:cantSplit/>
          <w:trHeight w:val="37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47779C" w14:textId="77777777" w:rsidR="000C2B0D" w:rsidRPr="00C75DCE" w:rsidRDefault="000C2B0D" w:rsidP="00F02276">
            <w:pPr>
              <w:rPr>
                <w:rFonts w:ascii="Calibri" w:hAnsi="Calibri" w:cstheme="majorHAnsi"/>
                <w:sz w:val="18"/>
                <w:szCs w:val="18"/>
              </w:rPr>
            </w:pPr>
            <w:r w:rsidRPr="00C75DCE">
              <w:rPr>
                <w:rFonts w:ascii="Calibri" w:hAnsi="Calibri" w:cstheme="majorHAnsi"/>
                <w:sz w:val="18"/>
                <w:szCs w:val="18"/>
              </w:rPr>
              <w:t xml:space="preserve">Adres  wystawcy 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453DE" w14:textId="77777777" w:rsidR="000C2B0D" w:rsidRPr="00C75DCE" w:rsidRDefault="000C2B0D" w:rsidP="00F02276">
            <w:pPr>
              <w:rPr>
                <w:rFonts w:ascii="Calibri" w:hAnsi="Calibri" w:cstheme="majorHAnsi"/>
                <w:b/>
                <w:sz w:val="20"/>
                <w:szCs w:val="20"/>
              </w:rPr>
            </w:pPr>
            <w:r w:rsidRPr="00C75DCE">
              <w:rPr>
                <w:rFonts w:ascii="Calibri" w:hAnsi="Calibri" w:cstheme="majorHAnsi"/>
                <w:b/>
                <w:sz w:val="20"/>
                <w:szCs w:val="20"/>
              </w:rPr>
              <w:t xml:space="preserve"> </w:t>
            </w:r>
          </w:p>
        </w:tc>
      </w:tr>
      <w:tr w:rsidR="000C2B0D" w:rsidRPr="00C75DCE" w14:paraId="0EC636F9" w14:textId="77777777" w:rsidTr="000C2B0D">
        <w:trPr>
          <w:cantSplit/>
          <w:trHeight w:val="41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13CED3" w14:textId="77777777" w:rsidR="000C2B0D" w:rsidRPr="00C75DCE" w:rsidRDefault="000C2B0D" w:rsidP="00F02276">
            <w:pPr>
              <w:rPr>
                <w:rFonts w:ascii="Calibri" w:hAnsi="Calibri" w:cstheme="majorHAnsi"/>
                <w:sz w:val="18"/>
                <w:szCs w:val="18"/>
              </w:rPr>
            </w:pPr>
            <w:r w:rsidRPr="00C75DCE">
              <w:rPr>
                <w:rFonts w:ascii="Calibri" w:hAnsi="Calibri" w:cstheme="majorHAnsi"/>
                <w:sz w:val="18"/>
                <w:szCs w:val="18"/>
              </w:rPr>
              <w:t xml:space="preserve">Telefon kontaktowy 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341E" w14:textId="77777777" w:rsidR="000C2B0D" w:rsidRPr="00C75DCE" w:rsidRDefault="000C2B0D" w:rsidP="00F02276">
            <w:pPr>
              <w:rPr>
                <w:rFonts w:ascii="Calibri" w:hAnsi="Calibri" w:cstheme="majorHAnsi"/>
                <w:b/>
                <w:sz w:val="18"/>
                <w:szCs w:val="18"/>
              </w:rPr>
            </w:pPr>
            <w:r w:rsidRPr="00C75DCE">
              <w:rPr>
                <w:rFonts w:ascii="Calibri" w:hAnsi="Calibri" w:cstheme="majorHAnsi"/>
                <w:b/>
                <w:sz w:val="18"/>
                <w:szCs w:val="18"/>
              </w:rPr>
              <w:t xml:space="preserve"> </w:t>
            </w:r>
          </w:p>
        </w:tc>
      </w:tr>
      <w:tr w:rsidR="000C2B0D" w:rsidRPr="00C75DCE" w14:paraId="1E30DC55" w14:textId="77777777" w:rsidTr="000C2B0D">
        <w:trPr>
          <w:cantSplit/>
          <w:trHeight w:val="40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379A4A" w14:textId="77777777" w:rsidR="000C2B0D" w:rsidRPr="00C75DCE" w:rsidRDefault="000C2B0D" w:rsidP="00F02276">
            <w:pPr>
              <w:rPr>
                <w:rFonts w:ascii="Calibri" w:hAnsi="Calibri" w:cstheme="majorHAnsi"/>
                <w:sz w:val="18"/>
                <w:szCs w:val="18"/>
              </w:rPr>
            </w:pPr>
            <w:r w:rsidRPr="00C75DCE">
              <w:rPr>
                <w:rFonts w:ascii="Calibri" w:hAnsi="Calibri" w:cstheme="majorHAnsi"/>
                <w:sz w:val="18"/>
                <w:szCs w:val="18"/>
              </w:rPr>
              <w:t>e-mail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26ECB1" w14:textId="77777777" w:rsidR="000C2B0D" w:rsidRPr="00C75DCE" w:rsidRDefault="000C2B0D" w:rsidP="00F02276">
            <w:pPr>
              <w:rPr>
                <w:rFonts w:ascii="Calibri" w:hAnsi="Calibri" w:cstheme="majorHAnsi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52F3AD" w14:textId="77777777" w:rsidR="000C2B0D" w:rsidRPr="00C75DCE" w:rsidRDefault="000C2B0D" w:rsidP="00F02276">
            <w:pPr>
              <w:rPr>
                <w:rFonts w:ascii="Calibri" w:hAnsi="Calibri" w:cstheme="majorHAnsi"/>
                <w:sz w:val="18"/>
                <w:szCs w:val="18"/>
              </w:rPr>
            </w:pPr>
            <w:r w:rsidRPr="00C75DCE">
              <w:rPr>
                <w:rFonts w:ascii="Calibri" w:hAnsi="Calibri" w:cstheme="majorHAnsi"/>
                <w:sz w:val="18"/>
                <w:szCs w:val="18"/>
              </w:rPr>
              <w:t>Strona  www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2897" w14:textId="77777777" w:rsidR="000C2B0D" w:rsidRPr="00C75DCE" w:rsidRDefault="000C2B0D" w:rsidP="00F02276">
            <w:pPr>
              <w:rPr>
                <w:rFonts w:ascii="Calibri" w:hAnsi="Calibri" w:cstheme="majorHAnsi"/>
                <w:b/>
                <w:sz w:val="18"/>
                <w:szCs w:val="18"/>
              </w:rPr>
            </w:pPr>
            <w:r w:rsidRPr="00C75DCE">
              <w:rPr>
                <w:rFonts w:ascii="Calibri" w:hAnsi="Calibri" w:cstheme="majorHAnsi"/>
                <w:b/>
                <w:sz w:val="18"/>
                <w:szCs w:val="18"/>
              </w:rPr>
              <w:t xml:space="preserve"> </w:t>
            </w:r>
          </w:p>
        </w:tc>
      </w:tr>
      <w:tr w:rsidR="000C2B0D" w:rsidRPr="00C75DCE" w14:paraId="05C69C8D" w14:textId="77777777" w:rsidTr="000C2B0D">
        <w:trPr>
          <w:cantSplit/>
          <w:trHeight w:val="5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17A8D" w14:textId="77777777" w:rsidR="000C2B0D" w:rsidRPr="00C75DCE" w:rsidRDefault="000C2B0D" w:rsidP="00F02276">
            <w:pPr>
              <w:jc w:val="both"/>
              <w:rPr>
                <w:rFonts w:ascii="Calibri" w:hAnsi="Calibri" w:cstheme="majorHAnsi"/>
                <w:sz w:val="18"/>
                <w:szCs w:val="18"/>
              </w:rPr>
            </w:pPr>
            <w:r w:rsidRPr="00C75DCE">
              <w:rPr>
                <w:rFonts w:ascii="Calibri" w:hAnsi="Calibri" w:cstheme="majorHAnsi"/>
                <w:sz w:val="18"/>
                <w:szCs w:val="18"/>
              </w:rPr>
              <w:t>Osoba do kontaktów roboczych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74C9D" w14:textId="77777777" w:rsidR="000C2B0D" w:rsidRPr="00C75DCE" w:rsidRDefault="000C2B0D" w:rsidP="00F02276">
            <w:pPr>
              <w:rPr>
                <w:rFonts w:ascii="Calibri" w:hAnsi="Calibri" w:cstheme="majorHAnsi"/>
                <w:b/>
                <w:sz w:val="18"/>
                <w:szCs w:val="18"/>
              </w:rPr>
            </w:pPr>
            <w:r w:rsidRPr="00C75DCE">
              <w:rPr>
                <w:rFonts w:ascii="Calibri" w:hAnsi="Calibri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2F143" w14:textId="77777777" w:rsidR="000C2B0D" w:rsidRPr="00C75DCE" w:rsidRDefault="000C2B0D" w:rsidP="00F02276">
            <w:pPr>
              <w:rPr>
                <w:rFonts w:ascii="Calibri" w:hAnsi="Calibri" w:cstheme="majorHAnsi"/>
                <w:sz w:val="18"/>
                <w:szCs w:val="18"/>
                <w:lang w:val="en-US"/>
              </w:rPr>
            </w:pPr>
            <w:r w:rsidRPr="00C75DCE">
              <w:rPr>
                <w:rFonts w:ascii="Calibri" w:hAnsi="Calibri" w:cstheme="majorHAnsi"/>
                <w:sz w:val="18"/>
                <w:szCs w:val="18"/>
                <w:lang w:val="en-US"/>
              </w:rPr>
              <w:t>e-mail</w:t>
            </w:r>
          </w:p>
          <w:p w14:paraId="1BFE6318" w14:textId="77777777" w:rsidR="000C2B0D" w:rsidRPr="00C75DCE" w:rsidRDefault="000C2B0D" w:rsidP="00F02276">
            <w:pPr>
              <w:rPr>
                <w:rFonts w:ascii="Calibri" w:hAnsi="Calibri" w:cstheme="majorHAnsi"/>
                <w:sz w:val="18"/>
                <w:szCs w:val="18"/>
                <w:lang w:val="en-US"/>
              </w:rPr>
            </w:pPr>
            <w:r w:rsidRPr="00C75DCE">
              <w:rPr>
                <w:rFonts w:ascii="Calibri" w:hAnsi="Calibri" w:cstheme="majorHAnsi"/>
                <w:sz w:val="18"/>
                <w:szCs w:val="18"/>
                <w:lang w:val="en-US"/>
              </w:rPr>
              <w:t>telefon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5BB3" w14:textId="77777777" w:rsidR="000C2B0D" w:rsidRPr="00C75DCE" w:rsidRDefault="000C2B0D" w:rsidP="00F02276">
            <w:pPr>
              <w:rPr>
                <w:rFonts w:ascii="Calibri" w:hAnsi="Calibri" w:cstheme="majorHAnsi"/>
                <w:b/>
                <w:sz w:val="18"/>
                <w:szCs w:val="18"/>
                <w:lang w:val="en-US"/>
              </w:rPr>
            </w:pPr>
            <w:r w:rsidRPr="00C75DCE">
              <w:rPr>
                <w:rFonts w:ascii="Calibri" w:hAnsi="Calibri" w:cstheme="majorHAnsi"/>
                <w:b/>
                <w:sz w:val="18"/>
                <w:szCs w:val="18"/>
                <w:lang w:val="en-US"/>
              </w:rPr>
              <w:t xml:space="preserve"> </w:t>
            </w:r>
          </w:p>
        </w:tc>
      </w:tr>
      <w:tr w:rsidR="000C2B0D" w:rsidRPr="00C75DCE" w14:paraId="1333622F" w14:textId="77777777" w:rsidTr="000C2B0D">
        <w:trPr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7B61" w14:textId="77777777" w:rsidR="000C2B0D" w:rsidRPr="00C75DCE" w:rsidRDefault="000C2B0D" w:rsidP="00F02276">
            <w:pPr>
              <w:jc w:val="both"/>
              <w:rPr>
                <w:rFonts w:ascii="Calibri" w:hAnsi="Calibri" w:cstheme="majorHAnsi"/>
                <w:sz w:val="18"/>
                <w:szCs w:val="18"/>
              </w:rPr>
            </w:pPr>
            <w:r w:rsidRPr="00C75DCE">
              <w:rPr>
                <w:rFonts w:ascii="Calibri" w:hAnsi="Calibri" w:cstheme="majorHAnsi"/>
                <w:sz w:val="18"/>
                <w:szCs w:val="18"/>
              </w:rPr>
              <w:t>Osoby upoważnione do podpisu na podstawie  KRS/pełnomocnictwa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A0DE3" w14:textId="77777777" w:rsidR="000C2B0D" w:rsidRPr="00C75DCE" w:rsidRDefault="000C2B0D" w:rsidP="00F02276">
            <w:pPr>
              <w:rPr>
                <w:rFonts w:ascii="Calibri" w:hAnsi="Calibri" w:cstheme="majorHAnsi"/>
                <w:b/>
                <w:sz w:val="18"/>
                <w:szCs w:val="18"/>
              </w:rPr>
            </w:pPr>
          </w:p>
        </w:tc>
      </w:tr>
      <w:tr w:rsidR="000C2B0D" w:rsidRPr="00C75DCE" w14:paraId="290911F0" w14:textId="77777777" w:rsidTr="000C2B0D">
        <w:trPr>
          <w:cantSplit/>
          <w:trHeight w:val="38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58B3" w14:textId="77777777" w:rsidR="000C2B0D" w:rsidRPr="00C75DCE" w:rsidRDefault="000C2B0D" w:rsidP="00F02276">
            <w:pPr>
              <w:rPr>
                <w:rFonts w:ascii="Calibri" w:hAnsi="Calibri" w:cstheme="majorHAnsi"/>
                <w:sz w:val="18"/>
                <w:szCs w:val="18"/>
              </w:rPr>
            </w:pPr>
            <w:r w:rsidRPr="00C75DCE">
              <w:rPr>
                <w:rFonts w:ascii="Calibri" w:hAnsi="Calibri" w:cstheme="majorHAnsi"/>
                <w:sz w:val="18"/>
                <w:szCs w:val="18"/>
              </w:rPr>
              <w:t xml:space="preserve">NIP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9AAA4" w14:textId="77777777" w:rsidR="000C2B0D" w:rsidRPr="00C75DCE" w:rsidRDefault="000C2B0D" w:rsidP="00F02276">
            <w:pPr>
              <w:rPr>
                <w:rFonts w:ascii="Calibri" w:hAnsi="Calibri" w:cstheme="majorHAnsi"/>
                <w:b/>
                <w:sz w:val="18"/>
                <w:szCs w:val="18"/>
              </w:rPr>
            </w:pPr>
            <w:r w:rsidRPr="00C75DCE">
              <w:rPr>
                <w:rFonts w:ascii="Calibri" w:hAnsi="Calibri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005D" w14:textId="77777777" w:rsidR="000C2B0D" w:rsidRPr="00C75DCE" w:rsidRDefault="000C2B0D" w:rsidP="00F02276">
            <w:pPr>
              <w:rPr>
                <w:rFonts w:ascii="Calibri" w:hAnsi="Calibri" w:cstheme="majorHAnsi"/>
                <w:sz w:val="18"/>
                <w:szCs w:val="18"/>
              </w:rPr>
            </w:pPr>
            <w:r w:rsidRPr="00C75DCE">
              <w:rPr>
                <w:rFonts w:ascii="Calibri" w:hAnsi="Calibri" w:cstheme="majorHAnsi"/>
                <w:sz w:val="18"/>
                <w:szCs w:val="18"/>
              </w:rPr>
              <w:t>Numer KRS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EBEC4" w14:textId="77777777" w:rsidR="000C2B0D" w:rsidRPr="00C75DCE" w:rsidRDefault="000C2B0D" w:rsidP="00F02276">
            <w:pPr>
              <w:rPr>
                <w:rFonts w:ascii="Calibri" w:hAnsi="Calibri" w:cstheme="majorHAnsi"/>
                <w:b/>
                <w:sz w:val="18"/>
                <w:szCs w:val="18"/>
              </w:rPr>
            </w:pPr>
          </w:p>
        </w:tc>
      </w:tr>
      <w:tr w:rsidR="000C2B0D" w:rsidRPr="00C75DCE" w14:paraId="09381084" w14:textId="77777777" w:rsidTr="000C2B0D">
        <w:trPr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E885" w14:textId="77777777" w:rsidR="000C2B0D" w:rsidRPr="00C75DCE" w:rsidRDefault="000C2B0D" w:rsidP="00F02276">
            <w:pPr>
              <w:jc w:val="both"/>
              <w:rPr>
                <w:rFonts w:ascii="Calibri" w:hAnsi="Calibri" w:cstheme="majorHAnsi"/>
                <w:sz w:val="18"/>
                <w:szCs w:val="18"/>
              </w:rPr>
            </w:pPr>
            <w:r w:rsidRPr="00C75DCE">
              <w:rPr>
                <w:rFonts w:ascii="Calibri" w:hAnsi="Calibri" w:cstheme="majorHAnsi"/>
                <w:sz w:val="18"/>
                <w:szCs w:val="18"/>
              </w:rPr>
              <w:t>Wysokość kapitału zakładowego (wysokość kapitału wpłaconego)</w:t>
            </w:r>
            <w:r w:rsidRPr="00C75DCE">
              <w:rPr>
                <w:rFonts w:ascii="Calibri" w:hAnsi="Calibri" w:cstheme="majorHAnsi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22955" w14:textId="77777777" w:rsidR="000C2B0D" w:rsidRPr="00C75DCE" w:rsidRDefault="000C2B0D" w:rsidP="00F02276">
            <w:pPr>
              <w:rPr>
                <w:rFonts w:ascii="Calibri" w:hAnsi="Calibri" w:cstheme="majorHAnsi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874C1" w14:textId="77777777" w:rsidR="000C2B0D" w:rsidRPr="00C75DCE" w:rsidRDefault="000C2B0D" w:rsidP="00F02276">
            <w:pPr>
              <w:rPr>
                <w:rFonts w:ascii="Calibri" w:hAnsi="Calibri" w:cstheme="majorHAnsi"/>
                <w:sz w:val="18"/>
                <w:szCs w:val="18"/>
              </w:rPr>
            </w:pPr>
            <w:r w:rsidRPr="00C75DCE">
              <w:rPr>
                <w:rFonts w:ascii="Calibri" w:hAnsi="Calibri" w:cstheme="majorHAnsi"/>
                <w:sz w:val="18"/>
                <w:szCs w:val="18"/>
              </w:rPr>
              <w:t>Wydział Gospodarczy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3BF8B" w14:textId="77777777" w:rsidR="000C2B0D" w:rsidRPr="00C75DCE" w:rsidRDefault="000C2B0D" w:rsidP="00F02276">
            <w:pPr>
              <w:rPr>
                <w:rFonts w:ascii="Calibri" w:hAnsi="Calibri" w:cstheme="majorHAnsi"/>
                <w:b/>
                <w:sz w:val="18"/>
                <w:szCs w:val="18"/>
              </w:rPr>
            </w:pPr>
          </w:p>
        </w:tc>
      </w:tr>
      <w:tr w:rsidR="000C2B0D" w:rsidRPr="00C75DCE" w14:paraId="7F6B500C" w14:textId="77777777" w:rsidTr="000C2B0D">
        <w:trPr>
          <w:cantSplit/>
          <w:trHeight w:val="557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E4356" w14:textId="77777777" w:rsidR="000C2B0D" w:rsidRPr="00C75DCE" w:rsidRDefault="000C2B0D" w:rsidP="00F02276">
            <w:pPr>
              <w:rPr>
                <w:rFonts w:ascii="Calibri" w:hAnsi="Calibri" w:cstheme="majorHAnsi"/>
                <w:sz w:val="18"/>
                <w:szCs w:val="18"/>
              </w:rPr>
            </w:pPr>
            <w:r w:rsidRPr="00C75DCE">
              <w:rPr>
                <w:rFonts w:ascii="Calibri" w:hAnsi="Calibri" w:cstheme="majorHAnsi"/>
                <w:sz w:val="18"/>
                <w:szCs w:val="18"/>
              </w:rPr>
              <w:t>Wpisany do Krajowego Rejestru Sądowego prowadzonego przez Sąd Rejonowy dla / prowadzący działalność gospodarczą pod firmą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1A99" w14:textId="77777777" w:rsidR="000C2B0D" w:rsidRPr="00C75DCE" w:rsidRDefault="000C2B0D" w:rsidP="00F02276">
            <w:pPr>
              <w:rPr>
                <w:rFonts w:ascii="Calibri" w:hAnsi="Calibri" w:cstheme="majorHAnsi"/>
                <w:b/>
                <w:sz w:val="18"/>
                <w:szCs w:val="18"/>
              </w:rPr>
            </w:pPr>
          </w:p>
        </w:tc>
      </w:tr>
    </w:tbl>
    <w:p w14:paraId="52EACED9" w14:textId="77777777" w:rsidR="000C2B0D" w:rsidRPr="00C75DCE" w:rsidRDefault="00BB72EC" w:rsidP="000C2B0D">
      <w:pPr>
        <w:rPr>
          <w:rFonts w:ascii="Calibri" w:eastAsia="Times New Roman" w:hAnsi="Calibri"/>
          <w:i/>
          <w:sz w:val="16"/>
          <w:szCs w:val="16"/>
          <w:lang w:eastAsia="en-US"/>
        </w:rPr>
      </w:pPr>
      <w:r w:rsidRPr="00C75DCE">
        <w:rPr>
          <w:rFonts w:ascii="Calibri" w:eastAsia="Times New Roman" w:hAnsi="Calibri"/>
          <w:sz w:val="16"/>
          <w:szCs w:val="16"/>
          <w:lang w:eastAsia="en-US"/>
        </w:rPr>
        <w:t>*</w:t>
      </w:r>
      <w:r w:rsidRPr="00C75DCE">
        <w:rPr>
          <w:rFonts w:ascii="Calibri" w:eastAsia="Times New Roman" w:hAnsi="Calibri"/>
          <w:i/>
          <w:sz w:val="16"/>
          <w:szCs w:val="16"/>
          <w:lang w:eastAsia="en-US"/>
        </w:rPr>
        <w:t>jeśli dotyczy</w:t>
      </w:r>
    </w:p>
    <w:p w14:paraId="150E49A7" w14:textId="77777777" w:rsidR="000C2B0D" w:rsidRPr="00C75DCE" w:rsidRDefault="000C2B0D" w:rsidP="000C2B0D">
      <w:pPr>
        <w:rPr>
          <w:rFonts w:ascii="Calibri" w:eastAsia="Times New Roman" w:hAnsi="Calibri"/>
          <w:i/>
          <w:sz w:val="16"/>
          <w:szCs w:val="16"/>
          <w:lang w:eastAsia="en-US"/>
        </w:rPr>
      </w:pPr>
    </w:p>
    <w:p w14:paraId="602C57F1" w14:textId="77777777" w:rsidR="000C2B0D" w:rsidRPr="00C75DCE" w:rsidRDefault="000C2B0D" w:rsidP="000C2B0D">
      <w:pPr>
        <w:rPr>
          <w:rFonts w:ascii="Calibri" w:eastAsia="Times New Roman" w:hAnsi="Calibri"/>
          <w:b/>
          <w:i/>
          <w:sz w:val="18"/>
          <w:szCs w:val="16"/>
          <w:lang w:eastAsia="en-US"/>
        </w:rPr>
      </w:pPr>
      <w:r w:rsidRPr="00C75DCE">
        <w:rPr>
          <w:rFonts w:ascii="Calibri" w:eastAsia="Times New Roman" w:hAnsi="Calibri"/>
          <w:b/>
          <w:i/>
          <w:sz w:val="18"/>
          <w:szCs w:val="16"/>
          <w:lang w:eastAsia="en-US"/>
        </w:rPr>
        <w:t>Płatnik * (należy wypełnić, gdy Płatnikiem jest podmiot inny niż Wystawca)</w:t>
      </w:r>
    </w:p>
    <w:tbl>
      <w:tblPr>
        <w:tblW w:w="10206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261"/>
        <w:gridCol w:w="2207"/>
        <w:gridCol w:w="1134"/>
        <w:gridCol w:w="3604"/>
      </w:tblGrid>
      <w:tr w:rsidR="000C2B0D" w:rsidRPr="00C75DCE" w14:paraId="72F2361D" w14:textId="77777777" w:rsidTr="000C2B0D">
        <w:trPr>
          <w:cantSplit/>
          <w:trHeight w:val="5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36B54F" w14:textId="77777777" w:rsidR="000C2B0D" w:rsidRPr="00C75DCE" w:rsidRDefault="000C2B0D" w:rsidP="000C2B0D">
            <w:pPr>
              <w:keepNext/>
              <w:spacing w:after="60"/>
              <w:outlineLvl w:val="0"/>
              <w:rPr>
                <w:rFonts w:ascii="Calibri" w:eastAsia="Times New Roman" w:hAnsi="Calibri"/>
                <w:kern w:val="24"/>
                <w:sz w:val="18"/>
                <w:szCs w:val="18"/>
                <w:lang w:eastAsia="en-US"/>
              </w:rPr>
            </w:pPr>
            <w:r w:rsidRPr="00C75DCE">
              <w:rPr>
                <w:rFonts w:ascii="Calibri" w:eastAsia="Times New Roman" w:hAnsi="Calibri"/>
                <w:kern w:val="24"/>
                <w:sz w:val="18"/>
                <w:szCs w:val="18"/>
                <w:lang w:eastAsia="en-US"/>
              </w:rPr>
              <w:t xml:space="preserve">Nazwa </w:t>
            </w:r>
          </w:p>
          <w:p w14:paraId="6DD65BBB" w14:textId="77777777" w:rsidR="000C2B0D" w:rsidRPr="00C75DCE" w:rsidRDefault="000C2B0D" w:rsidP="000C2B0D">
            <w:pPr>
              <w:keepNext/>
              <w:spacing w:after="60"/>
              <w:outlineLvl w:val="0"/>
              <w:rPr>
                <w:rFonts w:ascii="Calibri" w:eastAsia="Times New Roman" w:hAnsi="Calibri"/>
                <w:kern w:val="24"/>
                <w:sz w:val="18"/>
                <w:szCs w:val="18"/>
                <w:lang w:eastAsia="en-US"/>
              </w:rPr>
            </w:pPr>
            <w:r w:rsidRPr="00C75DCE">
              <w:rPr>
                <w:rFonts w:ascii="Calibri" w:eastAsia="Times New Roman" w:hAnsi="Calibri"/>
                <w:kern w:val="24"/>
                <w:sz w:val="18"/>
                <w:szCs w:val="18"/>
                <w:lang w:eastAsia="en-US"/>
              </w:rPr>
              <w:t>wystawcy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A1270" w14:textId="77777777" w:rsidR="000C2B0D" w:rsidRPr="00C75DCE" w:rsidRDefault="000C2B0D" w:rsidP="000C2B0D">
            <w:pPr>
              <w:keepNext/>
              <w:spacing w:after="60"/>
              <w:outlineLvl w:val="0"/>
              <w:rPr>
                <w:rFonts w:ascii="Calibri" w:eastAsia="Times New Roman" w:hAnsi="Calibri"/>
                <w:kern w:val="24"/>
                <w:sz w:val="18"/>
                <w:szCs w:val="18"/>
                <w:lang w:val="en-US" w:eastAsia="en-US"/>
              </w:rPr>
            </w:pPr>
          </w:p>
        </w:tc>
      </w:tr>
      <w:tr w:rsidR="000C2B0D" w:rsidRPr="00C75DCE" w14:paraId="75246BEE" w14:textId="77777777" w:rsidTr="000C2B0D">
        <w:trPr>
          <w:cantSplit/>
          <w:trHeight w:val="37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12F829" w14:textId="77777777" w:rsidR="000C2B0D" w:rsidRPr="00C75DCE" w:rsidRDefault="000C2B0D" w:rsidP="000C2B0D">
            <w:pPr>
              <w:keepNext/>
              <w:spacing w:after="60"/>
              <w:outlineLvl w:val="0"/>
              <w:rPr>
                <w:rFonts w:ascii="Calibri" w:eastAsia="Times New Roman" w:hAnsi="Calibri"/>
                <w:kern w:val="24"/>
                <w:sz w:val="18"/>
                <w:szCs w:val="18"/>
                <w:lang w:eastAsia="en-US"/>
              </w:rPr>
            </w:pPr>
            <w:r w:rsidRPr="00C75DCE">
              <w:rPr>
                <w:rFonts w:ascii="Calibri" w:eastAsia="Times New Roman" w:hAnsi="Calibri"/>
                <w:kern w:val="24"/>
                <w:sz w:val="18"/>
                <w:szCs w:val="18"/>
                <w:lang w:eastAsia="en-US"/>
              </w:rPr>
              <w:t xml:space="preserve">Adres  wystawcy 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72006" w14:textId="77777777" w:rsidR="000C2B0D" w:rsidRPr="00C75DCE" w:rsidRDefault="000C2B0D" w:rsidP="000C2B0D">
            <w:pPr>
              <w:keepNext/>
              <w:spacing w:after="60"/>
              <w:outlineLvl w:val="0"/>
              <w:rPr>
                <w:rFonts w:ascii="Calibri" w:eastAsia="Times New Roman" w:hAnsi="Calibri"/>
                <w:kern w:val="24"/>
                <w:sz w:val="18"/>
                <w:szCs w:val="18"/>
                <w:lang w:eastAsia="en-US"/>
              </w:rPr>
            </w:pPr>
            <w:r w:rsidRPr="00C75DCE">
              <w:rPr>
                <w:rFonts w:ascii="Calibri" w:eastAsia="Times New Roman" w:hAnsi="Calibri"/>
                <w:kern w:val="24"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0C2B0D" w:rsidRPr="00C75DCE" w14:paraId="776EB3CE" w14:textId="77777777" w:rsidTr="000C2B0D">
        <w:trPr>
          <w:cantSplit/>
          <w:trHeight w:val="41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4D7CEE" w14:textId="77777777" w:rsidR="000C2B0D" w:rsidRPr="00C75DCE" w:rsidRDefault="000C2B0D" w:rsidP="000C2B0D">
            <w:pPr>
              <w:keepNext/>
              <w:spacing w:after="60"/>
              <w:outlineLvl w:val="0"/>
              <w:rPr>
                <w:rFonts w:ascii="Calibri" w:eastAsia="Times New Roman" w:hAnsi="Calibri"/>
                <w:kern w:val="24"/>
                <w:sz w:val="18"/>
                <w:szCs w:val="18"/>
                <w:lang w:eastAsia="en-US"/>
              </w:rPr>
            </w:pPr>
            <w:r w:rsidRPr="00C75DCE">
              <w:rPr>
                <w:rFonts w:ascii="Calibri" w:eastAsia="Times New Roman" w:hAnsi="Calibri"/>
                <w:kern w:val="24"/>
                <w:sz w:val="18"/>
                <w:szCs w:val="18"/>
                <w:lang w:eastAsia="en-US"/>
              </w:rPr>
              <w:t xml:space="preserve">Telefon kontaktowy 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E667D" w14:textId="77777777" w:rsidR="000C2B0D" w:rsidRPr="00C75DCE" w:rsidRDefault="000C2B0D" w:rsidP="000C2B0D">
            <w:pPr>
              <w:keepNext/>
              <w:spacing w:after="60"/>
              <w:outlineLvl w:val="0"/>
              <w:rPr>
                <w:rFonts w:ascii="Calibri" w:eastAsia="Times New Roman" w:hAnsi="Calibri"/>
                <w:kern w:val="24"/>
                <w:sz w:val="18"/>
                <w:szCs w:val="18"/>
                <w:lang w:eastAsia="en-US"/>
              </w:rPr>
            </w:pPr>
          </w:p>
        </w:tc>
      </w:tr>
      <w:tr w:rsidR="000C2B0D" w:rsidRPr="00C75DCE" w14:paraId="560693AC" w14:textId="77777777" w:rsidTr="000C2B0D">
        <w:trPr>
          <w:cantSplit/>
          <w:trHeight w:val="40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F4E357" w14:textId="77777777" w:rsidR="000C2B0D" w:rsidRPr="00C75DCE" w:rsidRDefault="000C2B0D" w:rsidP="000C2B0D">
            <w:pPr>
              <w:keepNext/>
              <w:spacing w:after="60"/>
              <w:outlineLvl w:val="0"/>
              <w:rPr>
                <w:rFonts w:ascii="Calibri" w:eastAsia="Times New Roman" w:hAnsi="Calibri"/>
                <w:kern w:val="24"/>
                <w:sz w:val="18"/>
                <w:szCs w:val="18"/>
                <w:lang w:eastAsia="en-US"/>
              </w:rPr>
            </w:pPr>
            <w:r w:rsidRPr="00C75DCE">
              <w:rPr>
                <w:rFonts w:ascii="Calibri" w:eastAsia="Times New Roman" w:hAnsi="Calibri"/>
                <w:kern w:val="24"/>
                <w:sz w:val="18"/>
                <w:szCs w:val="18"/>
                <w:lang w:eastAsia="en-US"/>
              </w:rPr>
              <w:t>e-mail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C2640A" w14:textId="77777777" w:rsidR="000C2B0D" w:rsidRPr="00C75DCE" w:rsidRDefault="000C2B0D" w:rsidP="000C2B0D">
            <w:pPr>
              <w:keepNext/>
              <w:spacing w:after="60"/>
              <w:outlineLvl w:val="0"/>
              <w:rPr>
                <w:rFonts w:ascii="Calibri" w:eastAsia="Times New Roman" w:hAnsi="Calibri"/>
                <w:kern w:val="24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84889C" w14:textId="77777777" w:rsidR="000C2B0D" w:rsidRPr="00C75DCE" w:rsidRDefault="000C2B0D" w:rsidP="000C2B0D">
            <w:pPr>
              <w:keepNext/>
              <w:spacing w:after="60"/>
              <w:outlineLvl w:val="0"/>
              <w:rPr>
                <w:rFonts w:ascii="Calibri" w:eastAsia="Times New Roman" w:hAnsi="Calibri"/>
                <w:kern w:val="24"/>
                <w:sz w:val="18"/>
                <w:szCs w:val="18"/>
                <w:lang w:eastAsia="en-US"/>
              </w:rPr>
            </w:pPr>
            <w:r w:rsidRPr="00C75DCE">
              <w:rPr>
                <w:rFonts w:ascii="Calibri" w:eastAsia="Times New Roman" w:hAnsi="Calibri"/>
                <w:kern w:val="24"/>
                <w:sz w:val="18"/>
                <w:szCs w:val="18"/>
                <w:lang w:eastAsia="en-US"/>
              </w:rPr>
              <w:t>Strona  www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8C42" w14:textId="77777777" w:rsidR="000C2B0D" w:rsidRPr="00C75DCE" w:rsidRDefault="000C2B0D" w:rsidP="000C2B0D">
            <w:pPr>
              <w:keepNext/>
              <w:spacing w:after="60"/>
              <w:outlineLvl w:val="0"/>
              <w:rPr>
                <w:rFonts w:ascii="Calibri" w:eastAsia="Times New Roman" w:hAnsi="Calibri"/>
                <w:kern w:val="24"/>
                <w:sz w:val="18"/>
                <w:szCs w:val="18"/>
                <w:lang w:eastAsia="en-US"/>
              </w:rPr>
            </w:pPr>
            <w:r w:rsidRPr="00C75DCE">
              <w:rPr>
                <w:rFonts w:ascii="Calibri" w:eastAsia="Times New Roman" w:hAnsi="Calibri"/>
                <w:kern w:val="24"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0C2B0D" w:rsidRPr="00C75DCE" w14:paraId="3D7F4DAD" w14:textId="77777777" w:rsidTr="000C2B0D">
        <w:trPr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C0EAA" w14:textId="77777777" w:rsidR="000C2B0D" w:rsidRPr="00C75DCE" w:rsidRDefault="000C2B0D" w:rsidP="000C2B0D">
            <w:pPr>
              <w:keepNext/>
              <w:spacing w:after="60"/>
              <w:outlineLvl w:val="0"/>
              <w:rPr>
                <w:rFonts w:ascii="Calibri" w:eastAsia="Times New Roman" w:hAnsi="Calibri"/>
                <w:kern w:val="24"/>
                <w:sz w:val="18"/>
                <w:szCs w:val="18"/>
                <w:lang w:eastAsia="en-US"/>
              </w:rPr>
            </w:pPr>
            <w:r w:rsidRPr="00C75DCE">
              <w:rPr>
                <w:rFonts w:ascii="Calibri" w:eastAsia="Times New Roman" w:hAnsi="Calibri"/>
                <w:kern w:val="24"/>
                <w:sz w:val="18"/>
                <w:szCs w:val="18"/>
                <w:lang w:eastAsia="en-US"/>
              </w:rPr>
              <w:t>Osoba do kontaktów roboczych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B8026" w14:textId="77777777" w:rsidR="000C2B0D" w:rsidRPr="00C75DCE" w:rsidRDefault="000C2B0D" w:rsidP="000C2B0D">
            <w:pPr>
              <w:keepNext/>
              <w:spacing w:after="60"/>
              <w:outlineLvl w:val="0"/>
              <w:rPr>
                <w:rFonts w:ascii="Calibri" w:eastAsia="Times New Roman" w:hAnsi="Calibri"/>
                <w:kern w:val="24"/>
                <w:sz w:val="18"/>
                <w:szCs w:val="18"/>
                <w:lang w:eastAsia="en-US"/>
              </w:rPr>
            </w:pPr>
            <w:r w:rsidRPr="00C75DCE">
              <w:rPr>
                <w:rFonts w:ascii="Calibri" w:eastAsia="Times New Roman" w:hAnsi="Calibri"/>
                <w:kern w:val="24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01D54" w14:textId="77777777" w:rsidR="000C2B0D" w:rsidRPr="00C75DCE" w:rsidRDefault="000C2B0D" w:rsidP="000C2B0D">
            <w:pPr>
              <w:keepNext/>
              <w:spacing w:after="60"/>
              <w:outlineLvl w:val="0"/>
              <w:rPr>
                <w:rFonts w:ascii="Calibri" w:eastAsia="Times New Roman" w:hAnsi="Calibri"/>
                <w:kern w:val="24"/>
                <w:sz w:val="18"/>
                <w:szCs w:val="18"/>
                <w:lang w:val="en-US" w:eastAsia="en-US"/>
              </w:rPr>
            </w:pPr>
            <w:r w:rsidRPr="00C75DCE">
              <w:rPr>
                <w:rFonts w:ascii="Calibri" w:eastAsia="Times New Roman" w:hAnsi="Calibri"/>
                <w:kern w:val="24"/>
                <w:sz w:val="18"/>
                <w:szCs w:val="18"/>
                <w:lang w:val="en-US" w:eastAsia="en-US"/>
              </w:rPr>
              <w:t>e-mail</w:t>
            </w:r>
          </w:p>
          <w:p w14:paraId="1751EC18" w14:textId="77777777" w:rsidR="000C2B0D" w:rsidRPr="00C75DCE" w:rsidRDefault="000C2B0D" w:rsidP="000C2B0D">
            <w:pPr>
              <w:keepNext/>
              <w:spacing w:after="60"/>
              <w:outlineLvl w:val="0"/>
              <w:rPr>
                <w:rFonts w:ascii="Calibri" w:eastAsia="Times New Roman" w:hAnsi="Calibri"/>
                <w:kern w:val="24"/>
                <w:sz w:val="18"/>
                <w:szCs w:val="18"/>
                <w:lang w:val="en-US" w:eastAsia="en-US"/>
              </w:rPr>
            </w:pPr>
            <w:r w:rsidRPr="00C75DCE">
              <w:rPr>
                <w:rFonts w:ascii="Calibri" w:eastAsia="Times New Roman" w:hAnsi="Calibri"/>
                <w:kern w:val="24"/>
                <w:sz w:val="18"/>
                <w:szCs w:val="18"/>
                <w:lang w:val="en-US" w:eastAsia="en-US"/>
              </w:rPr>
              <w:t>telefon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209F" w14:textId="77777777" w:rsidR="000C2B0D" w:rsidRPr="00C75DCE" w:rsidRDefault="000C2B0D" w:rsidP="000C2B0D">
            <w:pPr>
              <w:keepNext/>
              <w:spacing w:after="60"/>
              <w:outlineLvl w:val="0"/>
              <w:rPr>
                <w:rFonts w:ascii="Calibri" w:eastAsia="Times New Roman" w:hAnsi="Calibri"/>
                <w:kern w:val="24"/>
                <w:sz w:val="18"/>
                <w:szCs w:val="18"/>
                <w:lang w:val="en-US" w:eastAsia="en-US"/>
              </w:rPr>
            </w:pPr>
            <w:r w:rsidRPr="00C75DCE">
              <w:rPr>
                <w:rFonts w:ascii="Calibri" w:eastAsia="Times New Roman" w:hAnsi="Calibri"/>
                <w:kern w:val="24"/>
                <w:sz w:val="18"/>
                <w:szCs w:val="18"/>
                <w:lang w:val="en-US" w:eastAsia="en-US"/>
              </w:rPr>
              <w:t xml:space="preserve"> </w:t>
            </w:r>
          </w:p>
        </w:tc>
      </w:tr>
      <w:tr w:rsidR="000C2B0D" w:rsidRPr="00C75DCE" w14:paraId="2F845FD0" w14:textId="77777777" w:rsidTr="000C2B0D">
        <w:trPr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BE7D" w14:textId="77777777" w:rsidR="000C2B0D" w:rsidRPr="00C75DCE" w:rsidRDefault="000C2B0D" w:rsidP="000C2B0D">
            <w:pPr>
              <w:keepNext/>
              <w:spacing w:after="60"/>
              <w:outlineLvl w:val="0"/>
              <w:rPr>
                <w:rFonts w:ascii="Calibri" w:eastAsia="Times New Roman" w:hAnsi="Calibri"/>
                <w:kern w:val="24"/>
                <w:sz w:val="18"/>
                <w:szCs w:val="18"/>
                <w:lang w:eastAsia="en-US"/>
              </w:rPr>
            </w:pPr>
            <w:r w:rsidRPr="00C75DCE">
              <w:rPr>
                <w:rFonts w:ascii="Calibri" w:eastAsia="Times New Roman" w:hAnsi="Calibri"/>
                <w:kern w:val="24"/>
                <w:sz w:val="18"/>
                <w:szCs w:val="18"/>
                <w:lang w:eastAsia="en-US"/>
              </w:rPr>
              <w:t>Osoby upoważnione do podpisu na podstawie  KRS/pełnomocnictwa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F96AD" w14:textId="77777777" w:rsidR="000C2B0D" w:rsidRPr="00C75DCE" w:rsidRDefault="000C2B0D" w:rsidP="000C2B0D">
            <w:pPr>
              <w:keepNext/>
              <w:spacing w:after="60"/>
              <w:outlineLvl w:val="0"/>
              <w:rPr>
                <w:rFonts w:ascii="Calibri" w:eastAsia="Times New Roman" w:hAnsi="Calibri"/>
                <w:kern w:val="24"/>
                <w:sz w:val="18"/>
                <w:szCs w:val="18"/>
                <w:lang w:eastAsia="en-US"/>
              </w:rPr>
            </w:pPr>
          </w:p>
        </w:tc>
      </w:tr>
      <w:tr w:rsidR="000C2B0D" w:rsidRPr="00C75DCE" w14:paraId="441C3F71" w14:textId="77777777" w:rsidTr="000C2B0D">
        <w:trPr>
          <w:cantSplit/>
          <w:trHeight w:val="45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76DF" w14:textId="77777777" w:rsidR="000C2B0D" w:rsidRPr="00C75DCE" w:rsidRDefault="000C2B0D" w:rsidP="000C2B0D">
            <w:pPr>
              <w:keepNext/>
              <w:spacing w:after="60"/>
              <w:outlineLvl w:val="0"/>
              <w:rPr>
                <w:rFonts w:ascii="Calibri" w:eastAsia="Times New Roman" w:hAnsi="Calibri"/>
                <w:kern w:val="24"/>
                <w:sz w:val="18"/>
                <w:szCs w:val="18"/>
                <w:lang w:eastAsia="en-US"/>
              </w:rPr>
            </w:pPr>
            <w:r w:rsidRPr="00C75DCE">
              <w:rPr>
                <w:rFonts w:ascii="Calibri" w:eastAsia="Times New Roman" w:hAnsi="Calibri"/>
                <w:kern w:val="24"/>
                <w:sz w:val="18"/>
                <w:szCs w:val="18"/>
                <w:lang w:eastAsia="en-US"/>
              </w:rPr>
              <w:t xml:space="preserve">NIP 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9075A" w14:textId="77777777" w:rsidR="000C2B0D" w:rsidRPr="00C75DCE" w:rsidRDefault="000C2B0D" w:rsidP="000C2B0D">
            <w:pPr>
              <w:keepNext/>
              <w:spacing w:after="60"/>
              <w:outlineLvl w:val="0"/>
              <w:rPr>
                <w:rFonts w:ascii="Calibri" w:eastAsia="Times New Roman" w:hAnsi="Calibri"/>
                <w:kern w:val="24"/>
                <w:sz w:val="18"/>
                <w:szCs w:val="18"/>
                <w:lang w:eastAsia="en-US"/>
              </w:rPr>
            </w:pPr>
            <w:r w:rsidRPr="00C75DCE">
              <w:rPr>
                <w:rFonts w:ascii="Calibri" w:eastAsia="Times New Roman" w:hAnsi="Calibri"/>
                <w:kern w:val="24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E655" w14:textId="77777777" w:rsidR="000C2B0D" w:rsidRPr="00C75DCE" w:rsidRDefault="000C2B0D" w:rsidP="000C2B0D">
            <w:pPr>
              <w:keepNext/>
              <w:spacing w:after="60"/>
              <w:outlineLvl w:val="0"/>
              <w:rPr>
                <w:rFonts w:ascii="Calibri" w:eastAsia="Times New Roman" w:hAnsi="Calibri"/>
                <w:kern w:val="24"/>
                <w:sz w:val="18"/>
                <w:szCs w:val="18"/>
                <w:lang w:eastAsia="en-US"/>
              </w:rPr>
            </w:pPr>
            <w:r w:rsidRPr="00C75DCE">
              <w:rPr>
                <w:rFonts w:ascii="Calibri" w:eastAsia="Times New Roman" w:hAnsi="Calibri"/>
                <w:kern w:val="24"/>
                <w:sz w:val="18"/>
                <w:szCs w:val="18"/>
                <w:lang w:eastAsia="en-US"/>
              </w:rPr>
              <w:t>Numer KRS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00E29" w14:textId="77777777" w:rsidR="000C2B0D" w:rsidRPr="00C75DCE" w:rsidRDefault="000C2B0D" w:rsidP="000C2B0D">
            <w:pPr>
              <w:keepNext/>
              <w:spacing w:after="60"/>
              <w:outlineLvl w:val="0"/>
              <w:rPr>
                <w:rFonts w:ascii="Calibri" w:eastAsia="Times New Roman" w:hAnsi="Calibri"/>
                <w:kern w:val="24"/>
                <w:sz w:val="18"/>
                <w:szCs w:val="18"/>
                <w:lang w:eastAsia="en-US"/>
              </w:rPr>
            </w:pPr>
          </w:p>
        </w:tc>
      </w:tr>
      <w:tr w:rsidR="000C2B0D" w:rsidRPr="00C75DCE" w14:paraId="18AF0718" w14:textId="77777777" w:rsidTr="000C2B0D">
        <w:trPr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AB855" w14:textId="77777777" w:rsidR="000C2B0D" w:rsidRPr="00C75DCE" w:rsidRDefault="000C2B0D" w:rsidP="000C2B0D">
            <w:pPr>
              <w:keepNext/>
              <w:spacing w:after="60"/>
              <w:outlineLvl w:val="0"/>
              <w:rPr>
                <w:rFonts w:ascii="Calibri" w:eastAsia="Times New Roman" w:hAnsi="Calibri"/>
                <w:kern w:val="24"/>
                <w:sz w:val="18"/>
                <w:szCs w:val="18"/>
                <w:lang w:eastAsia="en-US"/>
              </w:rPr>
            </w:pPr>
            <w:r w:rsidRPr="00C75DCE">
              <w:rPr>
                <w:rFonts w:ascii="Calibri" w:eastAsia="Times New Roman" w:hAnsi="Calibri"/>
                <w:kern w:val="24"/>
                <w:sz w:val="18"/>
                <w:szCs w:val="18"/>
                <w:lang w:eastAsia="en-US"/>
              </w:rPr>
              <w:t>Wysokość kapitału zakładowego (wysokość kapitału wpłaconego)</w:t>
            </w:r>
            <w:r w:rsidRPr="00C75DCE">
              <w:rPr>
                <w:rFonts w:ascii="Calibri" w:eastAsia="Times New Roman" w:hAnsi="Calibri"/>
                <w:kern w:val="24"/>
                <w:sz w:val="18"/>
                <w:szCs w:val="18"/>
                <w:vertAlign w:val="superscript"/>
                <w:lang w:eastAsia="en-US"/>
              </w:rPr>
              <w:t>*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4608" w14:textId="77777777" w:rsidR="000C2B0D" w:rsidRPr="00C75DCE" w:rsidRDefault="000C2B0D" w:rsidP="000C2B0D">
            <w:pPr>
              <w:keepNext/>
              <w:spacing w:after="60"/>
              <w:outlineLvl w:val="0"/>
              <w:rPr>
                <w:rFonts w:ascii="Calibri" w:eastAsia="Times New Roman" w:hAnsi="Calibri"/>
                <w:kern w:val="24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80BD" w14:textId="77777777" w:rsidR="000C2B0D" w:rsidRPr="00C75DCE" w:rsidRDefault="000C2B0D" w:rsidP="000C2B0D">
            <w:pPr>
              <w:keepNext/>
              <w:spacing w:after="60"/>
              <w:outlineLvl w:val="0"/>
              <w:rPr>
                <w:rFonts w:ascii="Calibri" w:eastAsia="Times New Roman" w:hAnsi="Calibri"/>
                <w:kern w:val="24"/>
                <w:sz w:val="18"/>
                <w:szCs w:val="18"/>
                <w:lang w:eastAsia="en-US"/>
              </w:rPr>
            </w:pPr>
            <w:r w:rsidRPr="00C75DCE">
              <w:rPr>
                <w:rFonts w:ascii="Calibri" w:eastAsia="Times New Roman" w:hAnsi="Calibri"/>
                <w:kern w:val="24"/>
                <w:sz w:val="18"/>
                <w:szCs w:val="18"/>
                <w:lang w:eastAsia="en-US"/>
              </w:rPr>
              <w:t>Wydział Gospodarczy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4B8B6" w14:textId="77777777" w:rsidR="000C2B0D" w:rsidRPr="00C75DCE" w:rsidRDefault="000C2B0D" w:rsidP="000C2B0D">
            <w:pPr>
              <w:keepNext/>
              <w:spacing w:after="60"/>
              <w:outlineLvl w:val="0"/>
              <w:rPr>
                <w:rFonts w:ascii="Calibri" w:eastAsia="Times New Roman" w:hAnsi="Calibri"/>
                <w:kern w:val="24"/>
                <w:sz w:val="18"/>
                <w:szCs w:val="18"/>
                <w:lang w:eastAsia="en-US"/>
              </w:rPr>
            </w:pPr>
          </w:p>
        </w:tc>
      </w:tr>
      <w:tr w:rsidR="000C2B0D" w:rsidRPr="00C75DCE" w14:paraId="7875C457" w14:textId="77777777" w:rsidTr="000C2B0D">
        <w:trPr>
          <w:cantSplit/>
          <w:trHeight w:val="557"/>
        </w:trPr>
        <w:tc>
          <w:tcPr>
            <w:tcW w:w="5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E98E" w14:textId="77777777" w:rsidR="000C2B0D" w:rsidRPr="00C75DCE" w:rsidRDefault="000C2B0D" w:rsidP="000C2B0D">
            <w:pPr>
              <w:keepNext/>
              <w:spacing w:after="60"/>
              <w:outlineLvl w:val="0"/>
              <w:rPr>
                <w:rFonts w:ascii="Calibri" w:eastAsia="Times New Roman" w:hAnsi="Calibri"/>
                <w:kern w:val="24"/>
                <w:sz w:val="18"/>
                <w:szCs w:val="18"/>
                <w:lang w:eastAsia="en-US"/>
              </w:rPr>
            </w:pPr>
            <w:r w:rsidRPr="00C75DCE">
              <w:rPr>
                <w:rFonts w:ascii="Calibri" w:eastAsia="Times New Roman" w:hAnsi="Calibri"/>
                <w:kern w:val="24"/>
                <w:sz w:val="18"/>
                <w:szCs w:val="18"/>
                <w:lang w:eastAsia="en-US"/>
              </w:rPr>
              <w:t>Wpisany do Krajowego Rejestru Sądowego prowadzonego przez Sąd Rejonowy dla / prowadzący działalność gospodarczą pod firmą</w:t>
            </w:r>
          </w:p>
        </w:tc>
        <w:tc>
          <w:tcPr>
            <w:tcW w:w="4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FAB27" w14:textId="77777777" w:rsidR="000C2B0D" w:rsidRPr="00C75DCE" w:rsidRDefault="000C2B0D" w:rsidP="000C2B0D">
            <w:pPr>
              <w:keepNext/>
              <w:spacing w:after="60"/>
              <w:outlineLvl w:val="0"/>
              <w:rPr>
                <w:rFonts w:ascii="Calibri" w:eastAsia="Times New Roman" w:hAnsi="Calibri"/>
                <w:kern w:val="24"/>
                <w:sz w:val="18"/>
                <w:szCs w:val="18"/>
                <w:lang w:eastAsia="en-US"/>
              </w:rPr>
            </w:pPr>
          </w:p>
        </w:tc>
      </w:tr>
    </w:tbl>
    <w:p w14:paraId="58FA4141" w14:textId="77777777" w:rsidR="00BB72EC" w:rsidRPr="00C75DCE" w:rsidRDefault="00BB72EC" w:rsidP="00BB72EC">
      <w:pPr>
        <w:rPr>
          <w:rFonts w:ascii="Calibri" w:eastAsia="Times New Roman" w:hAnsi="Calibri"/>
          <w:sz w:val="16"/>
          <w:szCs w:val="16"/>
          <w:lang w:eastAsia="en-US"/>
        </w:rPr>
      </w:pPr>
      <w:r w:rsidRPr="00C75DCE">
        <w:rPr>
          <w:rFonts w:ascii="Calibri" w:eastAsia="Times New Roman" w:hAnsi="Calibri"/>
          <w:sz w:val="16"/>
          <w:szCs w:val="16"/>
          <w:lang w:eastAsia="en-US"/>
        </w:rPr>
        <w:t>*</w:t>
      </w:r>
      <w:r w:rsidRPr="00C75DCE">
        <w:rPr>
          <w:rFonts w:ascii="Calibri" w:eastAsia="Times New Roman" w:hAnsi="Calibri"/>
          <w:i/>
          <w:sz w:val="16"/>
          <w:szCs w:val="16"/>
          <w:lang w:eastAsia="en-US"/>
        </w:rPr>
        <w:t>jeśli dotyczy</w:t>
      </w:r>
    </w:p>
    <w:p w14:paraId="13A63A00" w14:textId="77777777" w:rsidR="00BB72EC" w:rsidRPr="00C75DCE" w:rsidRDefault="00BB72EC" w:rsidP="00BB72EC">
      <w:pPr>
        <w:jc w:val="both"/>
        <w:rPr>
          <w:rFonts w:ascii="Calibri" w:eastAsia="Times New Roman" w:hAnsi="Calibri"/>
          <w:b/>
          <w:sz w:val="18"/>
          <w:szCs w:val="18"/>
        </w:rPr>
      </w:pPr>
    </w:p>
    <w:p w14:paraId="6B0BCE3D" w14:textId="77777777" w:rsidR="00BB72EC" w:rsidRPr="00C75DCE" w:rsidRDefault="00BB72EC" w:rsidP="00077445">
      <w:pPr>
        <w:ind w:firstLine="142"/>
        <w:jc w:val="both"/>
        <w:rPr>
          <w:rFonts w:ascii="Calibri" w:eastAsia="Times New Roman" w:hAnsi="Calibri"/>
          <w:b/>
          <w:sz w:val="20"/>
          <w:szCs w:val="18"/>
        </w:rPr>
      </w:pPr>
      <w:r w:rsidRPr="00C75DCE">
        <w:rPr>
          <w:rFonts w:ascii="Calibri" w:eastAsia="Times New Roman" w:hAnsi="Calibri"/>
          <w:b/>
          <w:sz w:val="20"/>
          <w:szCs w:val="18"/>
        </w:rPr>
        <w:lastRenderedPageBreak/>
        <w:t>Niniejszym Wystawca zamawia, w ramach udziału w PS</w:t>
      </w:r>
      <w:r w:rsidR="000C2B0D" w:rsidRPr="00C75DCE">
        <w:rPr>
          <w:rFonts w:ascii="Calibri" w:eastAsia="Times New Roman" w:hAnsi="Calibri"/>
          <w:b/>
          <w:sz w:val="20"/>
          <w:szCs w:val="18"/>
        </w:rPr>
        <w:t>N</w:t>
      </w:r>
      <w:r w:rsidRPr="00C75DCE">
        <w:rPr>
          <w:rFonts w:ascii="Calibri" w:eastAsia="Times New Roman" w:hAnsi="Calibri"/>
          <w:b/>
          <w:sz w:val="20"/>
          <w:szCs w:val="18"/>
        </w:rPr>
        <w:t>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BB72EC" w:rsidRPr="00C75DCE" w14:paraId="311210F2" w14:textId="77777777" w:rsidTr="000C2B0D">
        <w:trPr>
          <w:trHeight w:val="322"/>
        </w:trPr>
        <w:tc>
          <w:tcPr>
            <w:tcW w:w="10065" w:type="dxa"/>
          </w:tcPr>
          <w:p w14:paraId="3EF3FBDD" w14:textId="77777777" w:rsidR="00BB72EC" w:rsidRPr="00C75DCE" w:rsidRDefault="00BB72EC" w:rsidP="000C2B0D">
            <w:pPr>
              <w:spacing w:before="120" w:line="360" w:lineRule="auto"/>
              <w:rPr>
                <w:rFonts w:ascii="Calibri" w:hAnsi="Calibri"/>
                <w:b/>
                <w:sz w:val="20"/>
                <w:szCs w:val="18"/>
              </w:rPr>
            </w:pPr>
            <w:r w:rsidRPr="00C75DCE">
              <w:rPr>
                <w:rFonts w:ascii="Calibri" w:hAnsi="Calibri" w:cs="Arial"/>
                <w:b/>
                <w:bCs/>
                <w:sz w:val="22"/>
                <w:szCs w:val="18"/>
              </w:rPr>
              <w:t>□</w:t>
            </w:r>
            <w:r w:rsidRPr="00C75DCE">
              <w:rPr>
                <w:rFonts w:ascii="Calibri" w:hAnsi="Calibri"/>
                <w:b/>
                <w:sz w:val="20"/>
                <w:szCs w:val="18"/>
              </w:rPr>
              <w:t xml:space="preserve"> Dostęp do lady dla ROT (4 m</w:t>
            </w:r>
            <w:r w:rsidRPr="00C75DCE">
              <w:rPr>
                <w:rFonts w:ascii="Calibri" w:hAnsi="Calibri"/>
                <w:b/>
                <w:sz w:val="20"/>
                <w:szCs w:val="18"/>
                <w:vertAlign w:val="superscript"/>
              </w:rPr>
              <w:t>2</w:t>
            </w:r>
            <w:r w:rsidRPr="00C75DCE">
              <w:rPr>
                <w:rFonts w:ascii="Calibri" w:hAnsi="Calibri"/>
                <w:b/>
                <w:sz w:val="20"/>
                <w:szCs w:val="18"/>
              </w:rPr>
              <w:t>) = 3</w:t>
            </w:r>
            <w:r w:rsidR="00505FAC" w:rsidRPr="00C75DCE">
              <w:rPr>
                <w:rFonts w:ascii="Calibri" w:hAnsi="Calibri"/>
                <w:b/>
                <w:sz w:val="20"/>
                <w:szCs w:val="18"/>
              </w:rPr>
              <w:t>6</w:t>
            </w:r>
            <w:r w:rsidRPr="00C75DCE">
              <w:rPr>
                <w:rFonts w:ascii="Calibri" w:hAnsi="Calibri"/>
                <w:b/>
                <w:sz w:val="20"/>
                <w:szCs w:val="18"/>
              </w:rPr>
              <w:t>0.000 JPY brutto</w:t>
            </w:r>
          </w:p>
        </w:tc>
      </w:tr>
      <w:tr w:rsidR="00BB72EC" w:rsidRPr="00C75DCE" w14:paraId="136D755E" w14:textId="77777777" w:rsidTr="000C2B0D">
        <w:trPr>
          <w:trHeight w:val="322"/>
        </w:trPr>
        <w:tc>
          <w:tcPr>
            <w:tcW w:w="10065" w:type="dxa"/>
          </w:tcPr>
          <w:p w14:paraId="1D20EE94" w14:textId="77777777" w:rsidR="00BB72EC" w:rsidRPr="00C75DCE" w:rsidRDefault="00BB72EC" w:rsidP="000C2B0D">
            <w:pPr>
              <w:spacing w:before="120" w:line="360" w:lineRule="auto"/>
              <w:rPr>
                <w:rFonts w:ascii="Calibri" w:hAnsi="Calibri"/>
                <w:b/>
                <w:sz w:val="20"/>
                <w:szCs w:val="18"/>
              </w:rPr>
            </w:pPr>
            <w:r w:rsidRPr="00C75DCE">
              <w:rPr>
                <w:rFonts w:ascii="Calibri" w:hAnsi="Calibri" w:cs="Arial"/>
                <w:b/>
                <w:bCs/>
                <w:sz w:val="22"/>
                <w:szCs w:val="18"/>
              </w:rPr>
              <w:t>□</w:t>
            </w:r>
            <w:r w:rsidRPr="00C75DCE">
              <w:rPr>
                <w:rFonts w:ascii="Calibri" w:hAnsi="Calibri"/>
                <w:b/>
                <w:sz w:val="20"/>
                <w:szCs w:val="18"/>
              </w:rPr>
              <w:t xml:space="preserve"> Dostęp do lady dla LOT (3 m</w:t>
            </w:r>
            <w:r w:rsidRPr="00C75DCE">
              <w:rPr>
                <w:rFonts w:ascii="Calibri" w:hAnsi="Calibri"/>
                <w:b/>
                <w:sz w:val="20"/>
                <w:szCs w:val="18"/>
                <w:vertAlign w:val="superscript"/>
              </w:rPr>
              <w:t>2</w:t>
            </w:r>
            <w:r w:rsidRPr="00C75DCE">
              <w:rPr>
                <w:rFonts w:ascii="Calibri" w:hAnsi="Calibri"/>
                <w:b/>
                <w:sz w:val="20"/>
                <w:szCs w:val="18"/>
              </w:rPr>
              <w:t xml:space="preserve">) = </w:t>
            </w:r>
            <w:r w:rsidR="00505FAC" w:rsidRPr="00C75DCE">
              <w:rPr>
                <w:rFonts w:ascii="Calibri" w:hAnsi="Calibri"/>
                <w:b/>
                <w:sz w:val="20"/>
                <w:szCs w:val="18"/>
              </w:rPr>
              <w:t>270</w:t>
            </w:r>
            <w:r w:rsidRPr="00C75DCE">
              <w:rPr>
                <w:rFonts w:ascii="Calibri" w:hAnsi="Calibri"/>
                <w:b/>
                <w:sz w:val="20"/>
                <w:szCs w:val="18"/>
              </w:rPr>
              <w:t>.000 JPY brutto</w:t>
            </w:r>
          </w:p>
        </w:tc>
      </w:tr>
      <w:tr w:rsidR="00BB72EC" w:rsidRPr="00C75DCE" w14:paraId="47EB1A9A" w14:textId="77777777" w:rsidTr="000C2B0D">
        <w:trPr>
          <w:trHeight w:val="322"/>
        </w:trPr>
        <w:tc>
          <w:tcPr>
            <w:tcW w:w="10065" w:type="dxa"/>
          </w:tcPr>
          <w:p w14:paraId="693C4334" w14:textId="77777777" w:rsidR="00BB72EC" w:rsidRPr="00C75DCE" w:rsidRDefault="00BB72EC" w:rsidP="000C2B0D">
            <w:pPr>
              <w:spacing w:before="120" w:line="360" w:lineRule="auto"/>
              <w:rPr>
                <w:rFonts w:ascii="Calibri" w:hAnsi="Calibri"/>
                <w:sz w:val="20"/>
                <w:szCs w:val="18"/>
              </w:rPr>
            </w:pPr>
            <w:r w:rsidRPr="00C75DCE">
              <w:rPr>
                <w:rFonts w:ascii="Calibri" w:hAnsi="Calibri" w:cs="Arial"/>
                <w:b/>
                <w:bCs/>
                <w:sz w:val="22"/>
                <w:szCs w:val="18"/>
              </w:rPr>
              <w:t>□</w:t>
            </w:r>
            <w:r w:rsidRPr="00C75DCE">
              <w:rPr>
                <w:rFonts w:ascii="Calibri" w:hAnsi="Calibri"/>
                <w:b/>
                <w:sz w:val="20"/>
                <w:szCs w:val="18"/>
              </w:rPr>
              <w:t xml:space="preserve"> Dostęp do lady dla branży turystycznej (2 m</w:t>
            </w:r>
            <w:r w:rsidRPr="00C75DCE">
              <w:rPr>
                <w:rFonts w:ascii="Calibri" w:hAnsi="Calibri"/>
                <w:b/>
                <w:sz w:val="20"/>
                <w:szCs w:val="18"/>
                <w:vertAlign w:val="superscript"/>
              </w:rPr>
              <w:t>2</w:t>
            </w:r>
            <w:r w:rsidRPr="00C75DCE">
              <w:rPr>
                <w:rFonts w:ascii="Calibri" w:hAnsi="Calibri"/>
                <w:b/>
                <w:sz w:val="20"/>
                <w:szCs w:val="18"/>
              </w:rPr>
              <w:t>) = 1</w:t>
            </w:r>
            <w:r w:rsidR="00505FAC" w:rsidRPr="00C75DCE">
              <w:rPr>
                <w:rFonts w:ascii="Calibri" w:hAnsi="Calibri"/>
                <w:b/>
                <w:sz w:val="20"/>
                <w:szCs w:val="18"/>
              </w:rPr>
              <w:t>8</w:t>
            </w:r>
            <w:r w:rsidRPr="00C75DCE">
              <w:rPr>
                <w:rFonts w:ascii="Calibri" w:hAnsi="Calibri"/>
                <w:b/>
                <w:sz w:val="20"/>
                <w:szCs w:val="18"/>
              </w:rPr>
              <w:t>0.000 JPY brutto</w:t>
            </w:r>
          </w:p>
        </w:tc>
      </w:tr>
      <w:tr w:rsidR="00BB72EC" w:rsidRPr="00C75DCE" w14:paraId="606051CA" w14:textId="77777777" w:rsidTr="000C2B0D">
        <w:trPr>
          <w:trHeight w:val="982"/>
        </w:trPr>
        <w:tc>
          <w:tcPr>
            <w:tcW w:w="10065" w:type="dxa"/>
          </w:tcPr>
          <w:p w14:paraId="06067581" w14:textId="77777777" w:rsidR="00C125E4" w:rsidRPr="00C125E4" w:rsidRDefault="00C125E4" w:rsidP="00C125E4">
            <w:pPr>
              <w:jc w:val="both"/>
              <w:rPr>
                <w:rFonts w:ascii="Calibri" w:eastAsia="Times New Roman" w:hAnsi="Calibri"/>
                <w:sz w:val="18"/>
                <w:szCs w:val="18"/>
              </w:rPr>
            </w:pPr>
            <w:r w:rsidRPr="00C125E4">
              <w:rPr>
                <w:rFonts w:ascii="Calibri" w:eastAsia="Times New Roman" w:hAnsi="Calibri"/>
                <w:sz w:val="18"/>
                <w:szCs w:val="18"/>
              </w:rPr>
              <w:t>Koszt Stoiska, o którym mowa powyżej, obejmuje realizację:</w:t>
            </w:r>
          </w:p>
          <w:p w14:paraId="40D68778" w14:textId="080EDF81" w:rsidR="00C125E4" w:rsidRPr="00C125E4" w:rsidRDefault="00C125E4" w:rsidP="00C125E4">
            <w:pPr>
              <w:numPr>
                <w:ilvl w:val="0"/>
                <w:numId w:val="14"/>
              </w:numPr>
              <w:jc w:val="both"/>
              <w:rPr>
                <w:rFonts w:ascii="Calibri" w:eastAsia="Times New Roman" w:hAnsi="Calibri"/>
                <w:sz w:val="18"/>
                <w:szCs w:val="18"/>
              </w:rPr>
            </w:pPr>
            <w:r w:rsidRPr="00C125E4">
              <w:rPr>
                <w:rFonts w:ascii="Calibri" w:eastAsia="Times New Roman" w:hAnsi="Calibri"/>
                <w:sz w:val="18"/>
                <w:szCs w:val="18"/>
              </w:rPr>
              <w:t xml:space="preserve">działania promocyjne związane z uczestnictwem w targach i obecnością na rynku </w:t>
            </w:r>
            <w:r>
              <w:rPr>
                <w:rFonts w:ascii="Calibri" w:eastAsia="Times New Roman" w:hAnsi="Calibri"/>
                <w:sz w:val="18"/>
                <w:szCs w:val="18"/>
              </w:rPr>
              <w:t xml:space="preserve">japońskim </w:t>
            </w:r>
            <w:r w:rsidRPr="00C125E4">
              <w:rPr>
                <w:rFonts w:ascii="Calibri" w:eastAsia="Times New Roman" w:hAnsi="Calibri"/>
                <w:sz w:val="18"/>
                <w:szCs w:val="18"/>
              </w:rPr>
              <w:t>Wystawcy,</w:t>
            </w:r>
          </w:p>
          <w:p w14:paraId="0117CF03" w14:textId="2FDF0352" w:rsidR="00C125E4" w:rsidRPr="00C125E4" w:rsidRDefault="00C125E4" w:rsidP="00C125E4">
            <w:pPr>
              <w:numPr>
                <w:ilvl w:val="0"/>
                <w:numId w:val="14"/>
              </w:numPr>
              <w:jc w:val="both"/>
              <w:rPr>
                <w:rFonts w:ascii="Calibri" w:eastAsia="Times New Roman" w:hAnsi="Calibri"/>
                <w:sz w:val="18"/>
                <w:szCs w:val="18"/>
              </w:rPr>
            </w:pPr>
            <w:r w:rsidRPr="00C125E4">
              <w:rPr>
                <w:rFonts w:ascii="Calibri" w:eastAsia="Times New Roman" w:hAnsi="Calibri"/>
                <w:sz w:val="18"/>
                <w:szCs w:val="18"/>
              </w:rPr>
              <w:t xml:space="preserve">jednorazowe działania promocyjne realizowane przez Organizatora PSN służące promocji polskiego wystąpienia na targach </w:t>
            </w:r>
            <w:r>
              <w:rPr>
                <w:rFonts w:ascii="Calibri" w:eastAsia="Times New Roman" w:hAnsi="Calibri"/>
                <w:sz w:val="18"/>
                <w:szCs w:val="18"/>
              </w:rPr>
              <w:t>Tourism Expo Japan 2018</w:t>
            </w:r>
          </w:p>
          <w:p w14:paraId="096D5419" w14:textId="4D06C7B6" w:rsidR="00C125E4" w:rsidRPr="00C125E4" w:rsidRDefault="00C125E4" w:rsidP="00C125E4">
            <w:pPr>
              <w:numPr>
                <w:ilvl w:val="0"/>
                <w:numId w:val="14"/>
              </w:numPr>
              <w:jc w:val="both"/>
              <w:rPr>
                <w:rFonts w:ascii="Calibri" w:eastAsia="Times New Roman" w:hAnsi="Calibri"/>
                <w:sz w:val="18"/>
                <w:szCs w:val="18"/>
              </w:rPr>
            </w:pPr>
            <w:r w:rsidRPr="00C125E4">
              <w:rPr>
                <w:rFonts w:ascii="Calibri" w:eastAsia="Times New Roman" w:hAnsi="Calibri"/>
                <w:sz w:val="18"/>
                <w:szCs w:val="18"/>
              </w:rPr>
              <w:t>udostępnienie stoiska – dostęp do lady na Polskim Stoisku Narodowym (PSN) na targach Tourism Expo Japan 2018</w:t>
            </w:r>
          </w:p>
          <w:p w14:paraId="3A04ACA7" w14:textId="77777777" w:rsidR="00BB72EC" w:rsidRPr="00C75DCE" w:rsidRDefault="00BB72EC" w:rsidP="00BB72EC">
            <w:pPr>
              <w:spacing w:after="120"/>
              <w:jc w:val="both"/>
              <w:rPr>
                <w:rFonts w:ascii="Calibri" w:eastAsia="Times New Roman" w:hAnsi="Calibri"/>
                <w:i/>
                <w:sz w:val="12"/>
                <w:szCs w:val="12"/>
              </w:rPr>
            </w:pPr>
            <w:r w:rsidRPr="00C75DCE">
              <w:rPr>
                <w:rFonts w:ascii="Calibri" w:eastAsia="Times New Roman" w:hAnsi="Calibri"/>
                <w:i/>
                <w:sz w:val="14"/>
                <w:szCs w:val="12"/>
              </w:rPr>
              <w:t>*W przypadku zmiany cen za usługi związane z techniczną organizacją stoiska oraz zmiany kursu walut, koszt stoiska może ulec zmianie.</w:t>
            </w:r>
          </w:p>
        </w:tc>
      </w:tr>
    </w:tbl>
    <w:p w14:paraId="6A2EAB64" w14:textId="77777777" w:rsidR="00BB72EC" w:rsidRPr="00C75DCE" w:rsidRDefault="00BB72EC" w:rsidP="00BB72EC">
      <w:pPr>
        <w:jc w:val="both"/>
        <w:rPr>
          <w:rFonts w:ascii="Calibri" w:eastAsia="Times New Roman" w:hAnsi="Calibri" w:cs="Arial"/>
          <w:b/>
          <w:sz w:val="18"/>
          <w:szCs w:val="18"/>
        </w:rPr>
      </w:pPr>
    </w:p>
    <w:p w14:paraId="1B720295" w14:textId="77777777" w:rsidR="00BB72EC" w:rsidRPr="00C75DCE" w:rsidRDefault="00BB72EC" w:rsidP="00BB72EC">
      <w:pPr>
        <w:jc w:val="both"/>
        <w:rPr>
          <w:rFonts w:ascii="Calibri" w:eastAsia="Times New Roman" w:hAnsi="Calibri" w:cs="Arial"/>
          <w:b/>
          <w:sz w:val="18"/>
          <w:szCs w:val="18"/>
        </w:rPr>
      </w:pPr>
      <w:r w:rsidRPr="00C75DCE">
        <w:rPr>
          <w:rFonts w:ascii="Calibri" w:eastAsia="Times New Roman" w:hAnsi="Calibri" w:cs="Arial"/>
          <w:b/>
          <w:sz w:val="18"/>
          <w:szCs w:val="18"/>
        </w:rPr>
        <w:t>WARUNKI UCZESTNICTWA:</w:t>
      </w:r>
    </w:p>
    <w:p w14:paraId="7FD9CD24" w14:textId="77777777" w:rsidR="00BB72EC" w:rsidRPr="00C75DCE" w:rsidRDefault="00BB72EC" w:rsidP="00BB72EC">
      <w:pPr>
        <w:numPr>
          <w:ilvl w:val="0"/>
          <w:numId w:val="7"/>
        </w:numPr>
        <w:jc w:val="both"/>
        <w:rPr>
          <w:rFonts w:ascii="Calibri" w:eastAsia="Times New Roman" w:hAnsi="Calibri" w:cs="Arial"/>
          <w:sz w:val="18"/>
          <w:szCs w:val="18"/>
        </w:rPr>
      </w:pPr>
      <w:r w:rsidRPr="00C75DCE">
        <w:rPr>
          <w:rFonts w:ascii="Calibri" w:eastAsia="Times New Roman" w:hAnsi="Calibri" w:cs="Arial"/>
          <w:sz w:val="18"/>
          <w:szCs w:val="18"/>
        </w:rPr>
        <w:t>Organizator P</w:t>
      </w:r>
      <w:r w:rsidR="00C75DCE">
        <w:rPr>
          <w:rFonts w:ascii="Calibri" w:eastAsia="Times New Roman" w:hAnsi="Calibri" w:cs="Arial"/>
          <w:sz w:val="18"/>
          <w:szCs w:val="18"/>
        </w:rPr>
        <w:t>SN</w:t>
      </w:r>
      <w:r w:rsidRPr="00C75DCE">
        <w:rPr>
          <w:rFonts w:ascii="Calibri" w:eastAsia="Times New Roman" w:hAnsi="Calibri" w:cs="Arial"/>
          <w:sz w:val="18"/>
          <w:szCs w:val="18"/>
        </w:rPr>
        <w:t xml:space="preserve"> posiada niezbędne uprawnienia do realizacji </w:t>
      </w:r>
      <w:r w:rsidR="00FB532B" w:rsidRPr="00C75DCE">
        <w:rPr>
          <w:rFonts w:ascii="Calibri" w:eastAsia="Times New Roman" w:hAnsi="Calibri" w:cs="Arial"/>
          <w:sz w:val="18"/>
          <w:szCs w:val="18"/>
        </w:rPr>
        <w:t>PS</w:t>
      </w:r>
      <w:r w:rsidR="00C75DCE">
        <w:rPr>
          <w:rFonts w:ascii="Calibri" w:eastAsia="Times New Roman" w:hAnsi="Calibri" w:cs="Arial"/>
          <w:sz w:val="18"/>
          <w:szCs w:val="18"/>
        </w:rPr>
        <w:t>N</w:t>
      </w:r>
      <w:r w:rsidR="00FB532B" w:rsidRPr="00C75DCE">
        <w:rPr>
          <w:rFonts w:ascii="Calibri" w:eastAsia="Times New Roman" w:hAnsi="Calibri" w:cs="Arial"/>
          <w:sz w:val="18"/>
          <w:szCs w:val="18"/>
        </w:rPr>
        <w:t xml:space="preserve"> </w:t>
      </w:r>
      <w:r w:rsidRPr="00C75DCE">
        <w:rPr>
          <w:rFonts w:ascii="Calibri" w:eastAsia="Times New Roman" w:hAnsi="Calibri" w:cs="Arial"/>
          <w:sz w:val="18"/>
          <w:szCs w:val="18"/>
        </w:rPr>
        <w:t>i jest jedynym jego organizatorem.</w:t>
      </w:r>
    </w:p>
    <w:p w14:paraId="619FD510" w14:textId="77777777" w:rsidR="00BB72EC" w:rsidRPr="000C03A8" w:rsidRDefault="00BB72EC" w:rsidP="00BB72EC">
      <w:pPr>
        <w:numPr>
          <w:ilvl w:val="0"/>
          <w:numId w:val="7"/>
        </w:numPr>
        <w:jc w:val="both"/>
        <w:rPr>
          <w:rFonts w:ascii="Calibri" w:eastAsia="Times New Roman" w:hAnsi="Calibri" w:cs="Arial"/>
          <w:sz w:val="18"/>
          <w:szCs w:val="18"/>
        </w:rPr>
      </w:pPr>
      <w:r w:rsidRPr="000C03A8">
        <w:rPr>
          <w:rFonts w:ascii="Calibri" w:eastAsia="Times New Roman" w:hAnsi="Calibri" w:cs="Arial"/>
          <w:sz w:val="18"/>
          <w:szCs w:val="18"/>
        </w:rPr>
        <w:t>Organizacja P</w:t>
      </w:r>
      <w:r w:rsidR="00C75DCE" w:rsidRPr="000C03A8">
        <w:rPr>
          <w:rFonts w:ascii="Calibri" w:eastAsia="Times New Roman" w:hAnsi="Calibri" w:cs="Arial"/>
          <w:sz w:val="18"/>
          <w:szCs w:val="18"/>
        </w:rPr>
        <w:t>SN</w:t>
      </w:r>
      <w:r w:rsidRPr="000C03A8">
        <w:rPr>
          <w:rFonts w:ascii="Calibri" w:eastAsia="Times New Roman" w:hAnsi="Calibri" w:cs="Arial"/>
          <w:sz w:val="18"/>
          <w:szCs w:val="18"/>
        </w:rPr>
        <w:t xml:space="preserve"> odbywa się z uwzględnieniem dokumentu „Zasady uczestnictwa w Polskich Stoiskach Narodowych organizowanych na międzynarodowych targach turystycznych i przemysłu spotkań”, który został przyjęty Zarządzeniem Prezesa POT </w:t>
      </w:r>
      <w:r w:rsidR="00C75DCE" w:rsidRPr="000C03A8">
        <w:rPr>
          <w:rFonts w:ascii="Calibri" w:eastAsia="Times New Roman" w:hAnsi="Calibri" w:cs="Arial"/>
          <w:sz w:val="18"/>
          <w:szCs w:val="18"/>
        </w:rPr>
        <w:t xml:space="preserve">18/2018 z dnia 04.04.2018 r </w:t>
      </w:r>
      <w:r w:rsidRPr="000C03A8">
        <w:rPr>
          <w:rFonts w:ascii="Calibri" w:eastAsia="Times New Roman" w:hAnsi="Calibri" w:cs="Arial"/>
          <w:sz w:val="18"/>
          <w:szCs w:val="18"/>
        </w:rPr>
        <w:t>(zwanymi dalej Zasadami).</w:t>
      </w:r>
    </w:p>
    <w:p w14:paraId="4BBDB1BC" w14:textId="77777777" w:rsidR="00BB72EC" w:rsidRPr="00C75DCE" w:rsidRDefault="00BB72EC" w:rsidP="00BB72EC">
      <w:pPr>
        <w:numPr>
          <w:ilvl w:val="0"/>
          <w:numId w:val="7"/>
        </w:numPr>
        <w:jc w:val="both"/>
        <w:rPr>
          <w:rFonts w:ascii="Calibri" w:eastAsia="Times New Roman" w:hAnsi="Calibri" w:cs="Arial"/>
          <w:sz w:val="18"/>
          <w:szCs w:val="18"/>
        </w:rPr>
      </w:pPr>
      <w:r w:rsidRPr="00C75DCE">
        <w:rPr>
          <w:rFonts w:ascii="Calibri" w:eastAsia="Times New Roman" w:hAnsi="Calibri" w:cs="Arial"/>
          <w:sz w:val="18"/>
          <w:szCs w:val="18"/>
        </w:rPr>
        <w:t>Wystawca oświadcza, że zapoznał się z Zasadami i zobowiązuje się do stosowania ich, jak również stosowania regulaminów ustanowionych przez organizatora danej imprezy targowej.</w:t>
      </w:r>
    </w:p>
    <w:p w14:paraId="47585ADA" w14:textId="77777777" w:rsidR="00BB72EC" w:rsidRPr="000C03A8" w:rsidRDefault="00BB72EC" w:rsidP="00BB72EC">
      <w:pPr>
        <w:jc w:val="both"/>
        <w:rPr>
          <w:rFonts w:ascii="Calibri" w:eastAsia="Times New Roman" w:hAnsi="Calibri" w:cs="Arial"/>
          <w:b/>
          <w:bCs/>
          <w:sz w:val="18"/>
          <w:szCs w:val="18"/>
        </w:rPr>
      </w:pPr>
      <w:r w:rsidRPr="000C03A8">
        <w:rPr>
          <w:rFonts w:ascii="Calibri" w:eastAsia="Times New Roman" w:hAnsi="Calibri" w:cs="Arial"/>
          <w:b/>
          <w:bCs/>
          <w:sz w:val="18"/>
          <w:szCs w:val="18"/>
        </w:rPr>
        <w:t xml:space="preserve">I. Przedmiot Umowy </w:t>
      </w:r>
    </w:p>
    <w:p w14:paraId="23A24A11" w14:textId="3EFDCE84" w:rsidR="00BB72EC" w:rsidRPr="000C03A8" w:rsidRDefault="00077445" w:rsidP="00077445">
      <w:pPr>
        <w:numPr>
          <w:ilvl w:val="0"/>
          <w:numId w:val="13"/>
        </w:numPr>
        <w:jc w:val="both"/>
        <w:rPr>
          <w:rFonts w:ascii="Calibri" w:eastAsia="Times New Roman" w:hAnsi="Calibri" w:cs="Arial"/>
          <w:sz w:val="18"/>
          <w:szCs w:val="18"/>
        </w:rPr>
      </w:pPr>
      <w:r w:rsidRPr="000C03A8">
        <w:rPr>
          <w:rFonts w:ascii="Calibri" w:eastAsia="Times New Roman" w:hAnsi="Calibri" w:cs="Arial"/>
          <w:sz w:val="18"/>
          <w:szCs w:val="18"/>
        </w:rPr>
        <w:t xml:space="preserve">Przedmiotem umowy jest udostępnienie Wystawcy stoiska w ramach dostępu do lady informacyjnej na </w:t>
      </w:r>
      <w:r w:rsidR="00BB72EC" w:rsidRPr="000C03A8">
        <w:rPr>
          <w:rFonts w:ascii="Calibri" w:eastAsia="Times New Roman" w:hAnsi="Calibri"/>
          <w:sz w:val="20"/>
          <w:szCs w:val="20"/>
        </w:rPr>
        <w:t xml:space="preserve"> targach </w:t>
      </w:r>
      <w:r w:rsidR="00FB532B" w:rsidRPr="000C03A8">
        <w:rPr>
          <w:rFonts w:ascii="Calibri" w:eastAsia="Times New Roman" w:hAnsi="Calibri"/>
          <w:sz w:val="20"/>
          <w:szCs w:val="20"/>
        </w:rPr>
        <w:t>Tourism EXPO Japan</w:t>
      </w:r>
      <w:r w:rsidR="00BB72EC" w:rsidRPr="000C03A8">
        <w:rPr>
          <w:rFonts w:ascii="Calibri" w:eastAsia="Times New Roman" w:hAnsi="Calibri"/>
          <w:sz w:val="20"/>
          <w:szCs w:val="20"/>
        </w:rPr>
        <w:t xml:space="preserve"> </w:t>
      </w:r>
      <w:r w:rsidR="00505FAC" w:rsidRPr="000C03A8">
        <w:rPr>
          <w:rFonts w:ascii="Calibri" w:eastAsia="Times New Roman" w:hAnsi="Calibri"/>
          <w:sz w:val="20"/>
          <w:szCs w:val="20"/>
        </w:rPr>
        <w:t xml:space="preserve">2018 </w:t>
      </w:r>
      <w:r w:rsidR="00BB72EC" w:rsidRPr="000C03A8">
        <w:rPr>
          <w:rFonts w:ascii="Calibri" w:eastAsia="Times New Roman" w:hAnsi="Calibri" w:cs="Arial"/>
          <w:sz w:val="18"/>
          <w:szCs w:val="18"/>
        </w:rPr>
        <w:t>(dalej „Stoisko”) oraz realizuje czynności wskazane w ustępie 5 poniżej.</w:t>
      </w:r>
    </w:p>
    <w:p w14:paraId="24004518" w14:textId="77777777" w:rsidR="00BB72EC" w:rsidRPr="000C03A8" w:rsidRDefault="00BB72EC" w:rsidP="00BB72EC">
      <w:pPr>
        <w:numPr>
          <w:ilvl w:val="0"/>
          <w:numId w:val="13"/>
        </w:numPr>
        <w:jc w:val="both"/>
        <w:rPr>
          <w:rFonts w:ascii="Calibri" w:eastAsia="Times New Roman" w:hAnsi="Calibri" w:cs="Arial"/>
          <w:sz w:val="18"/>
          <w:szCs w:val="18"/>
        </w:rPr>
      </w:pPr>
      <w:r w:rsidRPr="000C03A8">
        <w:rPr>
          <w:rFonts w:ascii="Calibri" w:eastAsia="Times New Roman" w:hAnsi="Calibri" w:cs="Arial"/>
          <w:sz w:val="18"/>
          <w:szCs w:val="18"/>
        </w:rPr>
        <w:t xml:space="preserve">Stoisko będzie wykorzystywane wyłącznie przez Wystawcę. </w:t>
      </w:r>
    </w:p>
    <w:p w14:paraId="73B5CAC1" w14:textId="77777777" w:rsidR="00774177" w:rsidRPr="000C03A8" w:rsidRDefault="00774177" w:rsidP="00774177">
      <w:pPr>
        <w:pStyle w:val="aa"/>
        <w:numPr>
          <w:ilvl w:val="0"/>
          <w:numId w:val="13"/>
        </w:numPr>
        <w:rPr>
          <w:rFonts w:ascii="Calibri" w:eastAsia="Times New Roman" w:hAnsi="Calibri" w:cs="Arial"/>
          <w:sz w:val="18"/>
          <w:szCs w:val="18"/>
        </w:rPr>
      </w:pPr>
      <w:r w:rsidRPr="000C03A8">
        <w:rPr>
          <w:rFonts w:ascii="Calibri" w:eastAsia="Times New Roman" w:hAnsi="Calibri" w:cs="Arial"/>
          <w:sz w:val="18"/>
          <w:szCs w:val="18"/>
        </w:rPr>
        <w:t>Organizator PSN ma prawo do powierzenia realizacji wykonania PSN, w całości lub części, podwykonawcy lub podwykonawcom.</w:t>
      </w:r>
    </w:p>
    <w:p w14:paraId="3967782B" w14:textId="77777777" w:rsidR="00BB72EC" w:rsidRPr="00C75DCE" w:rsidRDefault="00BB72EC" w:rsidP="00BB72EC">
      <w:pPr>
        <w:numPr>
          <w:ilvl w:val="0"/>
          <w:numId w:val="13"/>
        </w:numPr>
        <w:jc w:val="both"/>
        <w:rPr>
          <w:rFonts w:ascii="Calibri" w:eastAsia="Times New Roman" w:hAnsi="Calibri" w:cs="Arial"/>
          <w:sz w:val="18"/>
          <w:szCs w:val="18"/>
        </w:rPr>
      </w:pPr>
      <w:r w:rsidRPr="00C75DCE">
        <w:rPr>
          <w:rFonts w:ascii="Calibri" w:eastAsia="Times New Roman" w:hAnsi="Calibri" w:cs="Arial"/>
          <w:sz w:val="18"/>
          <w:szCs w:val="18"/>
        </w:rPr>
        <w:t xml:space="preserve">W ramach </w:t>
      </w:r>
      <w:r w:rsidR="00FB532B" w:rsidRPr="00C75DCE">
        <w:rPr>
          <w:rFonts w:ascii="Calibri" w:eastAsia="Times New Roman" w:hAnsi="Calibri" w:cs="Arial"/>
          <w:sz w:val="18"/>
          <w:szCs w:val="18"/>
        </w:rPr>
        <w:t xml:space="preserve">stoiska (modułu) Organizator </w:t>
      </w:r>
      <w:r w:rsidR="00C75DCE">
        <w:rPr>
          <w:rFonts w:ascii="Calibri" w:eastAsia="Times New Roman" w:hAnsi="Calibri" w:cs="Arial"/>
          <w:sz w:val="18"/>
          <w:szCs w:val="18"/>
        </w:rPr>
        <w:t>PSN</w:t>
      </w:r>
      <w:r w:rsidRPr="00C75DCE">
        <w:rPr>
          <w:rFonts w:ascii="Calibri" w:eastAsia="Times New Roman" w:hAnsi="Calibri" w:cs="Arial"/>
          <w:sz w:val="18"/>
          <w:szCs w:val="18"/>
        </w:rPr>
        <w:t xml:space="preserve"> zobowiązuje się do:</w:t>
      </w:r>
    </w:p>
    <w:p w14:paraId="5179EA47" w14:textId="77777777" w:rsidR="00BB72EC" w:rsidRPr="00C75DCE" w:rsidRDefault="00BB72EC" w:rsidP="00BB72EC">
      <w:pPr>
        <w:numPr>
          <w:ilvl w:val="0"/>
          <w:numId w:val="15"/>
        </w:numPr>
        <w:jc w:val="both"/>
        <w:rPr>
          <w:rFonts w:ascii="Calibri" w:eastAsia="Times New Roman" w:hAnsi="Calibri" w:cs="Arial"/>
          <w:sz w:val="18"/>
          <w:szCs w:val="18"/>
        </w:rPr>
      </w:pPr>
      <w:r w:rsidRPr="00C75DCE">
        <w:rPr>
          <w:rFonts w:ascii="Calibri" w:eastAsia="Times New Roman" w:hAnsi="Calibri" w:cs="Arial"/>
          <w:sz w:val="18"/>
          <w:szCs w:val="18"/>
        </w:rPr>
        <w:t>rezerwacji powierzchni wystawienniczej u organizatorów targów,</w:t>
      </w:r>
    </w:p>
    <w:p w14:paraId="4D1D8BC5" w14:textId="77777777" w:rsidR="00FB532B" w:rsidRPr="00C75DCE" w:rsidRDefault="00FB532B" w:rsidP="00BB72EC">
      <w:pPr>
        <w:numPr>
          <w:ilvl w:val="0"/>
          <w:numId w:val="15"/>
        </w:numPr>
        <w:jc w:val="both"/>
        <w:rPr>
          <w:rFonts w:ascii="Calibri" w:eastAsia="Times New Roman" w:hAnsi="Calibri" w:cs="Arial"/>
          <w:sz w:val="18"/>
          <w:szCs w:val="18"/>
        </w:rPr>
      </w:pPr>
      <w:r w:rsidRPr="00C75DCE">
        <w:rPr>
          <w:rFonts w:ascii="Calibri" w:eastAsia="Times New Roman" w:hAnsi="Calibri" w:cs="Arial"/>
          <w:sz w:val="18"/>
          <w:szCs w:val="18"/>
        </w:rPr>
        <w:t xml:space="preserve">wykonania projektu graficznego stoiska, </w:t>
      </w:r>
    </w:p>
    <w:p w14:paraId="0187E694" w14:textId="77777777" w:rsidR="00BB72EC" w:rsidRPr="00C75DCE" w:rsidRDefault="00BB72EC" w:rsidP="00BB72EC">
      <w:pPr>
        <w:numPr>
          <w:ilvl w:val="0"/>
          <w:numId w:val="15"/>
        </w:numPr>
        <w:jc w:val="both"/>
        <w:rPr>
          <w:rFonts w:ascii="Calibri" w:eastAsia="Times New Roman" w:hAnsi="Calibri" w:cs="Arial"/>
          <w:sz w:val="18"/>
          <w:szCs w:val="18"/>
        </w:rPr>
      </w:pPr>
      <w:r w:rsidRPr="00C75DCE">
        <w:rPr>
          <w:rFonts w:ascii="Calibri" w:eastAsia="Times New Roman" w:hAnsi="Calibri" w:cs="Arial"/>
          <w:sz w:val="18"/>
          <w:szCs w:val="18"/>
        </w:rPr>
        <w:t>wykonania jednolitej zabud</w:t>
      </w:r>
      <w:r w:rsidR="00FB532B" w:rsidRPr="00C75DCE">
        <w:rPr>
          <w:rFonts w:ascii="Calibri" w:eastAsia="Times New Roman" w:hAnsi="Calibri" w:cs="Arial"/>
          <w:sz w:val="18"/>
          <w:szCs w:val="18"/>
        </w:rPr>
        <w:t xml:space="preserve">owy i wystroju Stoiska, w tym lada Wystawcy oraz możliwość korzystania ze stolików do rozmów nie przypisanych konkretnemu Wystawcy, </w:t>
      </w:r>
    </w:p>
    <w:p w14:paraId="55A55F5B" w14:textId="77777777" w:rsidR="00BB72EC" w:rsidRPr="00C75DCE" w:rsidRDefault="00BB72EC" w:rsidP="00BB72EC">
      <w:pPr>
        <w:numPr>
          <w:ilvl w:val="0"/>
          <w:numId w:val="15"/>
        </w:numPr>
        <w:jc w:val="both"/>
        <w:rPr>
          <w:rFonts w:ascii="Calibri" w:eastAsia="Times New Roman" w:hAnsi="Calibri" w:cs="Arial"/>
          <w:sz w:val="18"/>
          <w:szCs w:val="18"/>
        </w:rPr>
      </w:pPr>
      <w:r w:rsidRPr="00C75DCE">
        <w:rPr>
          <w:rFonts w:ascii="Calibri" w:eastAsia="Times New Roman" w:hAnsi="Calibri" w:cs="Arial"/>
          <w:sz w:val="18"/>
          <w:szCs w:val="18"/>
        </w:rPr>
        <w:t>wykonania podłączeń technicznych na terenie PS</w:t>
      </w:r>
      <w:r w:rsidR="00C75DCE">
        <w:rPr>
          <w:rFonts w:ascii="Calibri" w:eastAsia="Times New Roman" w:hAnsi="Calibri" w:cs="Arial"/>
          <w:sz w:val="18"/>
          <w:szCs w:val="18"/>
        </w:rPr>
        <w:t>N</w:t>
      </w:r>
      <w:r w:rsidRPr="00C75DCE">
        <w:rPr>
          <w:rFonts w:ascii="Calibri" w:eastAsia="Times New Roman" w:hAnsi="Calibri" w:cs="Arial"/>
          <w:sz w:val="18"/>
          <w:szCs w:val="18"/>
        </w:rPr>
        <w:t xml:space="preserve"> (elektryczność),</w:t>
      </w:r>
    </w:p>
    <w:p w14:paraId="44480A9D" w14:textId="77777777" w:rsidR="00BB72EC" w:rsidRPr="00C75DCE" w:rsidRDefault="00BB72EC" w:rsidP="00BB72EC">
      <w:pPr>
        <w:numPr>
          <w:ilvl w:val="0"/>
          <w:numId w:val="15"/>
        </w:numPr>
        <w:jc w:val="both"/>
        <w:rPr>
          <w:rFonts w:ascii="Calibri" w:eastAsia="Times New Roman" w:hAnsi="Calibri" w:cs="Arial"/>
          <w:sz w:val="18"/>
          <w:szCs w:val="18"/>
        </w:rPr>
      </w:pPr>
      <w:r w:rsidRPr="00C75DCE">
        <w:rPr>
          <w:rFonts w:ascii="Calibri" w:eastAsia="Times New Roman" w:hAnsi="Calibri" w:cs="Arial"/>
          <w:sz w:val="18"/>
          <w:szCs w:val="18"/>
        </w:rPr>
        <w:t xml:space="preserve">montażu i demontażu </w:t>
      </w:r>
      <w:r w:rsidR="00C75DCE">
        <w:rPr>
          <w:rFonts w:ascii="Calibri" w:eastAsia="Times New Roman" w:hAnsi="Calibri" w:cs="Arial"/>
          <w:sz w:val="18"/>
          <w:szCs w:val="18"/>
        </w:rPr>
        <w:t>PSN</w:t>
      </w:r>
      <w:r w:rsidRPr="00C75DCE">
        <w:rPr>
          <w:rFonts w:ascii="Calibri" w:eastAsia="Times New Roman" w:hAnsi="Calibri" w:cs="Arial"/>
          <w:sz w:val="18"/>
          <w:szCs w:val="18"/>
        </w:rPr>
        <w:t xml:space="preserve">, </w:t>
      </w:r>
    </w:p>
    <w:p w14:paraId="1ACC0533" w14:textId="77777777" w:rsidR="00BB72EC" w:rsidRPr="00C75DCE" w:rsidRDefault="00FB532B" w:rsidP="00BB72EC">
      <w:pPr>
        <w:numPr>
          <w:ilvl w:val="0"/>
          <w:numId w:val="15"/>
        </w:numPr>
        <w:jc w:val="both"/>
        <w:rPr>
          <w:rFonts w:ascii="Calibri" w:eastAsia="Times New Roman" w:hAnsi="Calibri" w:cs="Arial"/>
          <w:sz w:val="18"/>
          <w:szCs w:val="18"/>
        </w:rPr>
      </w:pPr>
      <w:r w:rsidRPr="00C75DCE">
        <w:rPr>
          <w:rFonts w:ascii="Calibri" w:eastAsia="Times New Roman" w:hAnsi="Calibri" w:cs="Arial"/>
          <w:sz w:val="18"/>
          <w:szCs w:val="18"/>
        </w:rPr>
        <w:t>zapewnienia po</w:t>
      </w:r>
      <w:r w:rsidR="00505FAC" w:rsidRPr="00C75DCE">
        <w:rPr>
          <w:rFonts w:ascii="Calibri" w:eastAsia="Times New Roman" w:hAnsi="Calibri" w:cs="Arial"/>
          <w:sz w:val="18"/>
          <w:szCs w:val="18"/>
        </w:rPr>
        <w:t>wierzchni</w:t>
      </w:r>
      <w:r w:rsidRPr="00C75DCE">
        <w:rPr>
          <w:rFonts w:ascii="Calibri" w:eastAsia="Times New Roman" w:hAnsi="Calibri" w:cs="Arial"/>
          <w:sz w:val="18"/>
          <w:szCs w:val="18"/>
        </w:rPr>
        <w:t xml:space="preserve"> magazynowe</w:t>
      </w:r>
      <w:r w:rsidR="00505FAC" w:rsidRPr="00C75DCE">
        <w:rPr>
          <w:rFonts w:ascii="Calibri" w:eastAsia="Times New Roman" w:hAnsi="Calibri" w:cs="Arial"/>
          <w:sz w:val="18"/>
          <w:szCs w:val="18"/>
        </w:rPr>
        <w:t>j</w:t>
      </w:r>
      <w:r w:rsidRPr="00C75DCE">
        <w:rPr>
          <w:rFonts w:ascii="Calibri" w:eastAsia="Times New Roman" w:hAnsi="Calibri" w:cs="Arial"/>
          <w:sz w:val="18"/>
          <w:szCs w:val="18"/>
        </w:rPr>
        <w:t>,</w:t>
      </w:r>
    </w:p>
    <w:p w14:paraId="1FF0390A" w14:textId="77777777" w:rsidR="00FB532B" w:rsidRPr="00C75DCE" w:rsidRDefault="00FB532B" w:rsidP="00BB72EC">
      <w:pPr>
        <w:numPr>
          <w:ilvl w:val="0"/>
          <w:numId w:val="15"/>
        </w:numPr>
        <w:jc w:val="both"/>
        <w:rPr>
          <w:rFonts w:ascii="Calibri" w:eastAsia="Times New Roman" w:hAnsi="Calibri" w:cs="Arial"/>
          <w:sz w:val="18"/>
          <w:szCs w:val="18"/>
        </w:rPr>
      </w:pPr>
      <w:r w:rsidRPr="00C75DCE">
        <w:rPr>
          <w:rFonts w:ascii="Calibri" w:eastAsia="Times New Roman" w:hAnsi="Calibri" w:cs="Arial"/>
          <w:sz w:val="18"/>
          <w:szCs w:val="18"/>
        </w:rPr>
        <w:t>rejestracji Wystawcy o organizatora targów,</w:t>
      </w:r>
    </w:p>
    <w:p w14:paraId="5DC9015C" w14:textId="77777777" w:rsidR="00BB72EC" w:rsidRPr="00C75DCE" w:rsidRDefault="00BB72EC" w:rsidP="00BB72EC">
      <w:pPr>
        <w:numPr>
          <w:ilvl w:val="0"/>
          <w:numId w:val="15"/>
        </w:numPr>
        <w:jc w:val="both"/>
        <w:rPr>
          <w:rFonts w:ascii="Calibri" w:eastAsia="Times New Roman" w:hAnsi="Calibri" w:cs="Arial"/>
          <w:sz w:val="18"/>
          <w:szCs w:val="18"/>
        </w:rPr>
      </w:pPr>
      <w:r w:rsidRPr="00C75DCE">
        <w:rPr>
          <w:rFonts w:ascii="Calibri" w:eastAsia="Times New Roman" w:hAnsi="Calibri" w:cs="Arial"/>
          <w:sz w:val="18"/>
          <w:szCs w:val="18"/>
        </w:rPr>
        <w:t xml:space="preserve">codziennego sprzątanie stoiska, </w:t>
      </w:r>
    </w:p>
    <w:p w14:paraId="03460044" w14:textId="77777777" w:rsidR="00BB72EC" w:rsidRPr="000C03A8" w:rsidRDefault="00FB532B" w:rsidP="00BB72EC">
      <w:pPr>
        <w:numPr>
          <w:ilvl w:val="0"/>
          <w:numId w:val="15"/>
        </w:numPr>
        <w:jc w:val="both"/>
        <w:rPr>
          <w:rFonts w:ascii="Calibri" w:eastAsia="Times New Roman" w:hAnsi="Calibri" w:cs="Arial"/>
          <w:sz w:val="18"/>
          <w:szCs w:val="18"/>
        </w:rPr>
      </w:pPr>
      <w:r w:rsidRPr="00C75DCE">
        <w:rPr>
          <w:rFonts w:ascii="Calibri" w:eastAsia="Times New Roman" w:hAnsi="Calibri" w:cs="Arial"/>
          <w:sz w:val="18"/>
          <w:szCs w:val="18"/>
        </w:rPr>
        <w:t xml:space="preserve">zapewnienia wejściówek na tereny targowe w ilościach adekwatnych do zakupionej powierzchni, tj. dla ROT – 4 szt., dla LOT – </w:t>
      </w:r>
      <w:r w:rsidRPr="000C03A8">
        <w:rPr>
          <w:rFonts w:ascii="Calibri" w:eastAsia="Times New Roman" w:hAnsi="Calibri" w:cs="Arial"/>
          <w:sz w:val="18"/>
          <w:szCs w:val="18"/>
        </w:rPr>
        <w:t>3 szt., dla branży 2 szt.</w:t>
      </w:r>
    </w:p>
    <w:p w14:paraId="3EA7530A" w14:textId="77777777" w:rsidR="00774177" w:rsidRPr="000C03A8" w:rsidRDefault="00774177" w:rsidP="00774177">
      <w:pPr>
        <w:pStyle w:val="aa"/>
        <w:numPr>
          <w:ilvl w:val="0"/>
          <w:numId w:val="13"/>
        </w:numPr>
        <w:jc w:val="both"/>
        <w:rPr>
          <w:rFonts w:ascii="Calibri" w:eastAsia="Times New Roman" w:hAnsi="Calibri" w:cs="Arial"/>
          <w:sz w:val="18"/>
          <w:szCs w:val="18"/>
        </w:rPr>
      </w:pPr>
      <w:r w:rsidRPr="000C03A8">
        <w:rPr>
          <w:rFonts w:ascii="Calibri" w:eastAsia="Times New Roman" w:hAnsi="Calibri" w:cs="Arial"/>
          <w:sz w:val="18"/>
          <w:szCs w:val="18"/>
        </w:rPr>
        <w:t>Wystawca zobowiązuje się do przekazania logotypów i treści promocyjnych niezbędnych do realizacji Stoiska i upoważnia Organizatora PSN do  wykorzystywania tych materiałów  w celu realizacji niniejszej umowy.</w:t>
      </w:r>
    </w:p>
    <w:p w14:paraId="34298AD0" w14:textId="77777777" w:rsidR="00774177" w:rsidRPr="000C03A8" w:rsidRDefault="00774177" w:rsidP="00774177">
      <w:pPr>
        <w:pStyle w:val="aa"/>
        <w:numPr>
          <w:ilvl w:val="0"/>
          <w:numId w:val="13"/>
        </w:numPr>
        <w:jc w:val="both"/>
        <w:rPr>
          <w:rFonts w:ascii="Calibri" w:eastAsia="Times New Roman" w:hAnsi="Calibri" w:cs="Arial"/>
          <w:sz w:val="18"/>
          <w:szCs w:val="18"/>
        </w:rPr>
      </w:pPr>
      <w:r w:rsidRPr="000C03A8">
        <w:rPr>
          <w:rFonts w:ascii="Calibri" w:eastAsia="Times New Roman" w:hAnsi="Calibri" w:cs="Arial"/>
          <w:sz w:val="18"/>
          <w:szCs w:val="18"/>
        </w:rPr>
        <w:t>Wystawca oświadcza, że posiada pełnię praw autorskich do przekazywanych materiałów, o których mowa w zdaniu pierwszym oraz, że przekazywane materiały są zgodne z przepisami prawa, nie zawierają informacji obraźliwych,  dyskryminacyjnych itp.  Organizator ma prawo w takiej sytuacji odmówić użycia tych materiałów. W przypadku jakichkolwiek roszczeń ze strony osób trzecich w wyniku naruszenia ich praw, Wystawca zobowiązuje się do niezwłocznego przystąpienia do wyjaśnienia sprawy oraz wystąpienia przeciwko takim roszczeniom na własny koszt i ryzyko, a nadto pokryje wszelkie ewentualne szkody poniesione przez Organizatora PSN, w tym wszelkie wydatki i opłaty, włączając w to koszty procesu i obsługi prawnej, a także naprawi wszelkie inne szkody wynikające z wyżej opisanych roszczeń osób trzecich.</w:t>
      </w:r>
    </w:p>
    <w:p w14:paraId="57B54917" w14:textId="77777777" w:rsidR="00774177" w:rsidRPr="00774177" w:rsidRDefault="00774177" w:rsidP="00774177">
      <w:pPr>
        <w:jc w:val="both"/>
        <w:rPr>
          <w:rFonts w:ascii="Calibri" w:eastAsia="Times New Roman" w:hAnsi="Calibri" w:cs="Arial"/>
          <w:sz w:val="18"/>
          <w:szCs w:val="18"/>
        </w:rPr>
      </w:pPr>
    </w:p>
    <w:p w14:paraId="2F84DC03" w14:textId="77777777" w:rsidR="00BB72EC" w:rsidRPr="00C75DCE" w:rsidRDefault="00BB72EC" w:rsidP="00BB72EC">
      <w:pPr>
        <w:jc w:val="both"/>
        <w:rPr>
          <w:rFonts w:ascii="Calibri" w:eastAsia="Times New Roman" w:hAnsi="Calibri" w:cs="Arial"/>
          <w:b/>
          <w:sz w:val="18"/>
          <w:szCs w:val="18"/>
        </w:rPr>
      </w:pPr>
      <w:r w:rsidRPr="00C75DCE">
        <w:rPr>
          <w:rFonts w:ascii="Calibri" w:eastAsia="Times New Roman" w:hAnsi="Calibri" w:cs="Arial"/>
          <w:b/>
          <w:sz w:val="18"/>
          <w:szCs w:val="18"/>
        </w:rPr>
        <w:t xml:space="preserve">II. </w:t>
      </w:r>
      <w:r w:rsidRPr="00C75DCE">
        <w:rPr>
          <w:rFonts w:ascii="Calibri" w:eastAsia="Times New Roman" w:hAnsi="Calibri" w:cs="Arial"/>
          <w:b/>
          <w:bCs/>
          <w:sz w:val="18"/>
          <w:szCs w:val="18"/>
        </w:rPr>
        <w:t xml:space="preserve">Polskie Stoisko </w:t>
      </w:r>
      <w:r w:rsidR="00055E23" w:rsidRPr="00C75DCE">
        <w:rPr>
          <w:rFonts w:ascii="Calibri" w:eastAsia="Times New Roman" w:hAnsi="Calibri" w:cs="Arial"/>
          <w:b/>
          <w:bCs/>
          <w:sz w:val="18"/>
          <w:szCs w:val="18"/>
        </w:rPr>
        <w:t>Informacyjne</w:t>
      </w:r>
      <w:r w:rsidRPr="00C75DCE">
        <w:rPr>
          <w:rFonts w:ascii="Calibri" w:eastAsia="Times New Roman" w:hAnsi="Calibri" w:cs="Arial"/>
          <w:b/>
          <w:bCs/>
          <w:sz w:val="18"/>
          <w:szCs w:val="18"/>
        </w:rPr>
        <w:t xml:space="preserve">  </w:t>
      </w:r>
    </w:p>
    <w:p w14:paraId="16F9387C" w14:textId="77777777" w:rsidR="00BB72EC" w:rsidRPr="00C75DCE" w:rsidRDefault="00BB72EC" w:rsidP="00BB72EC">
      <w:pPr>
        <w:numPr>
          <w:ilvl w:val="0"/>
          <w:numId w:val="2"/>
        </w:numPr>
        <w:tabs>
          <w:tab w:val="clear" w:pos="720"/>
          <w:tab w:val="num" w:pos="440"/>
        </w:tabs>
        <w:ind w:left="440" w:hanging="385"/>
        <w:jc w:val="both"/>
        <w:rPr>
          <w:rFonts w:ascii="Calibri" w:eastAsia="Times New Roman" w:hAnsi="Calibri" w:cs="Arial"/>
          <w:sz w:val="18"/>
          <w:szCs w:val="18"/>
        </w:rPr>
      </w:pPr>
      <w:r w:rsidRPr="00C75DCE">
        <w:rPr>
          <w:rFonts w:ascii="Calibri" w:eastAsia="Times New Roman" w:hAnsi="Calibri" w:cs="Arial"/>
          <w:sz w:val="18"/>
          <w:szCs w:val="18"/>
        </w:rPr>
        <w:t>Podpisanie zgłoszenia udziału (niniejszej umowy) przez Wystawcę stanowi jednoczesną akceptację ogólnego projektu oraz materiałów, które zostaną użyte do wykonania PS</w:t>
      </w:r>
      <w:r w:rsidR="00C75DCE">
        <w:rPr>
          <w:rFonts w:ascii="Calibri" w:eastAsia="Times New Roman" w:hAnsi="Calibri" w:cs="Arial"/>
          <w:sz w:val="18"/>
          <w:szCs w:val="18"/>
        </w:rPr>
        <w:t>N</w:t>
      </w:r>
      <w:r w:rsidRPr="00C75DCE">
        <w:rPr>
          <w:rFonts w:ascii="Calibri" w:eastAsia="Times New Roman" w:hAnsi="Calibri" w:cs="Arial"/>
          <w:sz w:val="18"/>
          <w:szCs w:val="18"/>
        </w:rPr>
        <w:t>.</w:t>
      </w:r>
    </w:p>
    <w:p w14:paraId="71F8ABE9" w14:textId="77777777" w:rsidR="00BB72EC" w:rsidRPr="00C75DCE" w:rsidRDefault="00BB72EC" w:rsidP="00BB72EC">
      <w:pPr>
        <w:numPr>
          <w:ilvl w:val="0"/>
          <w:numId w:val="2"/>
        </w:numPr>
        <w:tabs>
          <w:tab w:val="clear" w:pos="720"/>
          <w:tab w:val="num" w:pos="440"/>
        </w:tabs>
        <w:ind w:left="440" w:hanging="385"/>
        <w:jc w:val="both"/>
        <w:rPr>
          <w:rFonts w:ascii="Calibri" w:eastAsia="Times New Roman" w:hAnsi="Calibri" w:cs="Arial"/>
          <w:sz w:val="18"/>
          <w:szCs w:val="18"/>
        </w:rPr>
      </w:pPr>
      <w:r w:rsidRPr="00C75DCE">
        <w:rPr>
          <w:rFonts w:ascii="Calibri" w:eastAsia="Times New Roman" w:hAnsi="Calibri" w:cs="Arial"/>
          <w:sz w:val="18"/>
          <w:szCs w:val="18"/>
        </w:rPr>
        <w:t>Po uzyskaniu akceptacji Wystawcy (podpisaniu umowy przez Wystawcę) wszelkie zmiany w projekcie indywidualnym możliwe będą jedynie po uzyskaniu uprzedniej pisemnej zgody  Organizatora PS</w:t>
      </w:r>
      <w:r w:rsidR="00C75DCE">
        <w:rPr>
          <w:rFonts w:ascii="Calibri" w:eastAsia="Times New Roman" w:hAnsi="Calibri" w:cs="Arial"/>
          <w:sz w:val="18"/>
          <w:szCs w:val="18"/>
        </w:rPr>
        <w:t>N</w:t>
      </w:r>
      <w:r w:rsidRPr="00C75DCE">
        <w:rPr>
          <w:rFonts w:ascii="Calibri" w:eastAsia="Times New Roman" w:hAnsi="Calibri" w:cs="Arial"/>
          <w:sz w:val="18"/>
          <w:szCs w:val="18"/>
        </w:rPr>
        <w:t>.</w:t>
      </w:r>
    </w:p>
    <w:p w14:paraId="6BE7F2B1" w14:textId="77777777" w:rsidR="00BB72EC" w:rsidRPr="00C75DCE" w:rsidRDefault="00BB72EC" w:rsidP="00BB72EC">
      <w:pPr>
        <w:numPr>
          <w:ilvl w:val="0"/>
          <w:numId w:val="2"/>
        </w:numPr>
        <w:tabs>
          <w:tab w:val="clear" w:pos="720"/>
          <w:tab w:val="num" w:pos="440"/>
        </w:tabs>
        <w:ind w:left="440" w:hanging="385"/>
        <w:jc w:val="both"/>
        <w:rPr>
          <w:rFonts w:ascii="Calibri" w:eastAsia="Times New Roman" w:hAnsi="Calibri" w:cs="Arial"/>
          <w:sz w:val="18"/>
          <w:szCs w:val="18"/>
        </w:rPr>
      </w:pPr>
      <w:r w:rsidRPr="00C75DCE">
        <w:rPr>
          <w:rFonts w:ascii="Calibri" w:eastAsia="Times New Roman" w:hAnsi="Calibri" w:cs="Arial"/>
          <w:sz w:val="18"/>
          <w:szCs w:val="18"/>
        </w:rPr>
        <w:t>Wszelkie regulacje dotyczące PS</w:t>
      </w:r>
      <w:r w:rsidR="00055E23" w:rsidRPr="00C75DCE">
        <w:rPr>
          <w:rFonts w:ascii="Calibri" w:eastAsia="Times New Roman" w:hAnsi="Calibri" w:cs="Arial"/>
          <w:sz w:val="18"/>
          <w:szCs w:val="18"/>
        </w:rPr>
        <w:t>I</w:t>
      </w:r>
      <w:r w:rsidRPr="00C75DCE">
        <w:rPr>
          <w:rFonts w:ascii="Calibri" w:eastAsia="Times New Roman" w:hAnsi="Calibri" w:cs="Arial"/>
          <w:sz w:val="18"/>
          <w:szCs w:val="18"/>
        </w:rPr>
        <w:t xml:space="preserve"> określa dokument wymieniony w ust. 2 warunków uczestnictwa.</w:t>
      </w:r>
    </w:p>
    <w:p w14:paraId="3C56639E" w14:textId="77777777" w:rsidR="00BB72EC" w:rsidRPr="00C75DCE" w:rsidRDefault="00BB72EC" w:rsidP="00BB72EC">
      <w:pPr>
        <w:jc w:val="both"/>
        <w:rPr>
          <w:rFonts w:ascii="Calibri" w:eastAsia="Times New Roman" w:hAnsi="Calibri"/>
          <w:b/>
          <w:sz w:val="18"/>
          <w:szCs w:val="18"/>
        </w:rPr>
      </w:pPr>
      <w:r w:rsidRPr="00C75DCE">
        <w:rPr>
          <w:rFonts w:ascii="Calibri" w:eastAsia="Times New Roman" w:hAnsi="Calibri" w:cs="Arial"/>
          <w:b/>
          <w:bCs/>
          <w:sz w:val="18"/>
          <w:szCs w:val="18"/>
        </w:rPr>
        <w:t xml:space="preserve">III.  </w:t>
      </w:r>
      <w:r w:rsidRPr="00C75DCE">
        <w:rPr>
          <w:rFonts w:ascii="Calibri" w:eastAsia="Times New Roman" w:hAnsi="Calibri"/>
          <w:b/>
          <w:sz w:val="18"/>
          <w:szCs w:val="18"/>
        </w:rPr>
        <w:t xml:space="preserve">Przekazanie Stoiska </w:t>
      </w:r>
    </w:p>
    <w:p w14:paraId="59386CDA" w14:textId="77777777" w:rsidR="00BB72EC" w:rsidRPr="00C75DCE" w:rsidRDefault="00BB72EC" w:rsidP="00BB72EC">
      <w:pPr>
        <w:numPr>
          <w:ilvl w:val="0"/>
          <w:numId w:val="4"/>
        </w:numPr>
        <w:tabs>
          <w:tab w:val="clear" w:pos="720"/>
          <w:tab w:val="num" w:pos="440"/>
        </w:tabs>
        <w:ind w:hanging="665"/>
        <w:jc w:val="both"/>
        <w:rPr>
          <w:rFonts w:ascii="Calibri" w:eastAsia="Times New Roman" w:hAnsi="Calibri" w:cs="Arial"/>
          <w:sz w:val="18"/>
          <w:szCs w:val="18"/>
        </w:rPr>
      </w:pPr>
      <w:r w:rsidRPr="00C75DCE">
        <w:rPr>
          <w:rFonts w:ascii="Calibri" w:eastAsia="Times New Roman" w:hAnsi="Calibri" w:cs="Arial"/>
          <w:sz w:val="18"/>
          <w:szCs w:val="18"/>
        </w:rPr>
        <w:t>Wszelkie regulacje dotyczące przekazania Stoiska Wystawcy określa dokument wymieniony w ust. 2 warunków uczestnictwa.</w:t>
      </w:r>
    </w:p>
    <w:p w14:paraId="64B4D9D5" w14:textId="77777777" w:rsidR="00BB72EC" w:rsidRPr="00C75DCE" w:rsidRDefault="00BB72EC" w:rsidP="00BB72EC">
      <w:pPr>
        <w:numPr>
          <w:ilvl w:val="0"/>
          <w:numId w:val="4"/>
        </w:numPr>
        <w:tabs>
          <w:tab w:val="clear" w:pos="720"/>
          <w:tab w:val="num" w:pos="440"/>
        </w:tabs>
        <w:ind w:left="440" w:hanging="385"/>
        <w:jc w:val="both"/>
        <w:rPr>
          <w:rFonts w:ascii="Calibri" w:eastAsia="Times New Roman" w:hAnsi="Calibri" w:cs="Arial"/>
          <w:sz w:val="18"/>
          <w:szCs w:val="18"/>
        </w:rPr>
      </w:pPr>
      <w:r w:rsidRPr="00C75DCE">
        <w:rPr>
          <w:rFonts w:ascii="Calibri" w:eastAsia="Times New Roman" w:hAnsi="Calibri" w:cs="Arial"/>
          <w:sz w:val="18"/>
          <w:szCs w:val="18"/>
        </w:rPr>
        <w:t>W czasie trwania imprezy targowej przyjmowane będą tylko zgłoszenia awarii. Pozostałe zgłoszenia będą wykonywane w ramach dostępnego sprzętu i materiału i po zakończeniu imprezy targowej w danym dniu.</w:t>
      </w:r>
    </w:p>
    <w:p w14:paraId="0915BD23" w14:textId="77777777" w:rsidR="00BB72EC" w:rsidRPr="00C75DCE" w:rsidRDefault="00BB72EC" w:rsidP="00BB72EC">
      <w:pPr>
        <w:numPr>
          <w:ilvl w:val="0"/>
          <w:numId w:val="4"/>
        </w:numPr>
        <w:tabs>
          <w:tab w:val="clear" w:pos="720"/>
          <w:tab w:val="num" w:pos="440"/>
        </w:tabs>
        <w:ind w:left="440" w:hanging="385"/>
        <w:jc w:val="both"/>
        <w:rPr>
          <w:rFonts w:ascii="Calibri" w:eastAsia="Times New Roman" w:hAnsi="Calibri" w:cs="Arial"/>
          <w:sz w:val="18"/>
          <w:szCs w:val="18"/>
        </w:rPr>
      </w:pPr>
      <w:r w:rsidRPr="00C75DCE">
        <w:rPr>
          <w:rFonts w:ascii="Calibri" w:eastAsia="Times New Roman" w:hAnsi="Calibri" w:cs="Arial"/>
          <w:sz w:val="18"/>
          <w:szCs w:val="18"/>
        </w:rPr>
        <w:t>W przypadku powstania zniszczenia lub uszkodzenia indywidualnego Stoiska Wystawcy podczas jego nieobecności, któremu mógłby zapobiec użytkując Stoisko, Organizator PS</w:t>
      </w:r>
      <w:r w:rsidR="00C75DCE">
        <w:rPr>
          <w:rFonts w:ascii="Calibri" w:eastAsia="Times New Roman" w:hAnsi="Calibri" w:cs="Arial"/>
          <w:sz w:val="18"/>
          <w:szCs w:val="18"/>
        </w:rPr>
        <w:t>N</w:t>
      </w:r>
      <w:r w:rsidRPr="00C75DCE">
        <w:rPr>
          <w:rFonts w:ascii="Calibri" w:eastAsia="Times New Roman" w:hAnsi="Calibri" w:cs="Arial"/>
          <w:sz w:val="18"/>
          <w:szCs w:val="18"/>
        </w:rPr>
        <w:t xml:space="preserve"> ma prawo do obciążenia Wystawcy kosztami zw</w:t>
      </w:r>
      <w:r w:rsidR="008163AC" w:rsidRPr="00C75DCE">
        <w:rPr>
          <w:rFonts w:ascii="Calibri" w:eastAsia="Times New Roman" w:hAnsi="Calibri" w:cs="Arial"/>
          <w:sz w:val="18"/>
          <w:szCs w:val="18"/>
        </w:rPr>
        <w:t>iązanymi z naprawą Stoiska.</w:t>
      </w:r>
    </w:p>
    <w:p w14:paraId="2205ABC0" w14:textId="77777777" w:rsidR="00BB72EC" w:rsidRPr="00C75DCE" w:rsidRDefault="00BB72EC" w:rsidP="00BB72EC">
      <w:pPr>
        <w:jc w:val="both"/>
        <w:rPr>
          <w:rFonts w:ascii="Calibri" w:eastAsia="Times New Roman" w:hAnsi="Calibri" w:cs="Arial"/>
          <w:sz w:val="18"/>
          <w:szCs w:val="18"/>
        </w:rPr>
      </w:pPr>
      <w:r w:rsidRPr="00C75DCE">
        <w:rPr>
          <w:rFonts w:ascii="Calibri" w:eastAsia="Times New Roman" w:hAnsi="Calibri" w:cs="Arial"/>
          <w:b/>
          <w:bCs/>
          <w:sz w:val="18"/>
          <w:szCs w:val="18"/>
        </w:rPr>
        <w:lastRenderedPageBreak/>
        <w:t xml:space="preserve">IV.  Obsługa Stoiska </w:t>
      </w:r>
    </w:p>
    <w:p w14:paraId="01A61EE0" w14:textId="77777777" w:rsidR="00345D6D" w:rsidRPr="000C03A8" w:rsidRDefault="00BB72EC" w:rsidP="00345D6D">
      <w:pPr>
        <w:numPr>
          <w:ilvl w:val="0"/>
          <w:numId w:val="5"/>
        </w:numPr>
        <w:tabs>
          <w:tab w:val="num" w:pos="440"/>
        </w:tabs>
        <w:jc w:val="both"/>
        <w:rPr>
          <w:rFonts w:ascii="Calibri" w:eastAsia="Times New Roman" w:hAnsi="Calibri" w:cs="Arial"/>
          <w:sz w:val="18"/>
          <w:szCs w:val="18"/>
        </w:rPr>
      </w:pPr>
      <w:r w:rsidRPr="000C03A8">
        <w:rPr>
          <w:rFonts w:ascii="Calibri" w:eastAsia="Times New Roman" w:hAnsi="Calibri" w:cs="Arial"/>
          <w:sz w:val="18"/>
          <w:szCs w:val="18"/>
        </w:rPr>
        <w:t>Wystawca zobowiązuje się do obsługi własnego Stoiska przez cały okres trwania imprezy targowej.</w:t>
      </w:r>
    </w:p>
    <w:p w14:paraId="0E17C61B" w14:textId="5CFB17AB" w:rsidR="00345D6D" w:rsidRPr="000C03A8" w:rsidRDefault="0012738A" w:rsidP="00345D6D">
      <w:pPr>
        <w:numPr>
          <w:ilvl w:val="0"/>
          <w:numId w:val="5"/>
        </w:numPr>
        <w:tabs>
          <w:tab w:val="num" w:pos="440"/>
        </w:tabs>
        <w:jc w:val="both"/>
        <w:rPr>
          <w:rFonts w:ascii="Calibri" w:eastAsia="Times New Roman" w:hAnsi="Calibri" w:cs="Arial"/>
          <w:sz w:val="18"/>
          <w:szCs w:val="18"/>
        </w:rPr>
      </w:pPr>
      <w:r w:rsidRPr="000C03A8">
        <w:rPr>
          <w:rFonts w:ascii="Calibri" w:eastAsia="Times New Roman" w:hAnsi="Calibri"/>
          <w:sz w:val="18"/>
          <w:szCs w:val="18"/>
        </w:rPr>
        <w:t>Pozostawienie stoiska bez obsługi przez Wystawcę może spowodować odpowiedzialność finansową Wystawcy.</w:t>
      </w:r>
    </w:p>
    <w:p w14:paraId="6FCBC85E" w14:textId="4117B7ED" w:rsidR="00BB72EC" w:rsidRPr="00345D6D" w:rsidRDefault="00BB72EC" w:rsidP="00345D6D">
      <w:pPr>
        <w:numPr>
          <w:ilvl w:val="0"/>
          <w:numId w:val="5"/>
        </w:numPr>
        <w:tabs>
          <w:tab w:val="num" w:pos="440"/>
        </w:tabs>
        <w:jc w:val="both"/>
        <w:rPr>
          <w:rFonts w:ascii="Calibri" w:eastAsia="Times New Roman" w:hAnsi="Calibri" w:cs="Arial"/>
          <w:sz w:val="18"/>
          <w:szCs w:val="18"/>
        </w:rPr>
      </w:pPr>
      <w:bookmarkStart w:id="0" w:name="_GoBack"/>
      <w:bookmarkEnd w:id="0"/>
      <w:r w:rsidRPr="00345D6D">
        <w:rPr>
          <w:rFonts w:ascii="Calibri" w:eastAsia="Times New Roman" w:hAnsi="Calibri" w:cs="Arial"/>
          <w:sz w:val="18"/>
          <w:szCs w:val="18"/>
        </w:rPr>
        <w:t>Na stoiskach mogą być rozpowszechniane wyłącznie materiały promocyjne Wystawcy (jak np. katalogi, ulotki), odpowiednio dobrane do charakteru imprezy targowej i  rynku, na którym odbywa się ta impreza.</w:t>
      </w:r>
    </w:p>
    <w:p w14:paraId="77D2A53F" w14:textId="50EAEDC5" w:rsidR="00BB72EC" w:rsidRPr="00C75DCE" w:rsidRDefault="00BB72EC" w:rsidP="00345D6D">
      <w:pPr>
        <w:numPr>
          <w:ilvl w:val="0"/>
          <w:numId w:val="5"/>
        </w:numPr>
        <w:jc w:val="both"/>
        <w:rPr>
          <w:rFonts w:ascii="Calibri" w:eastAsia="Times New Roman" w:hAnsi="Calibri" w:cs="Arial"/>
          <w:sz w:val="18"/>
          <w:szCs w:val="18"/>
        </w:rPr>
      </w:pPr>
      <w:r w:rsidRPr="00C75DCE">
        <w:rPr>
          <w:rFonts w:ascii="Calibri" w:eastAsia="Times New Roman" w:hAnsi="Calibri" w:cs="Arial"/>
          <w:sz w:val="18"/>
          <w:szCs w:val="18"/>
        </w:rPr>
        <w:t>Wszelkie dodatkowe akcje promocyjne (np. występy zespołów, prezentacje artystów, konkursy, itp.) mogą odbywać się na PS</w:t>
      </w:r>
      <w:r w:rsidR="00A64DDD">
        <w:rPr>
          <w:rFonts w:ascii="Calibri" w:eastAsia="Times New Roman" w:hAnsi="Calibri" w:cs="Arial"/>
          <w:sz w:val="18"/>
          <w:szCs w:val="18"/>
        </w:rPr>
        <w:t>N</w:t>
      </w:r>
      <w:r w:rsidRPr="00C75DCE">
        <w:rPr>
          <w:rFonts w:ascii="Calibri" w:eastAsia="Times New Roman" w:hAnsi="Calibri" w:cs="Arial"/>
          <w:sz w:val="18"/>
          <w:szCs w:val="18"/>
        </w:rPr>
        <w:t xml:space="preserve"> wyłącznie po ich wcześniejszym uzgodnieniu z </w:t>
      </w:r>
      <w:r w:rsidR="00C75DCE">
        <w:rPr>
          <w:rFonts w:ascii="Calibri" w:eastAsia="Times New Roman" w:hAnsi="Calibri" w:cs="Arial"/>
          <w:sz w:val="18"/>
          <w:szCs w:val="18"/>
        </w:rPr>
        <w:t>Organizatorem PSN</w:t>
      </w:r>
      <w:r w:rsidRPr="00C75DCE">
        <w:rPr>
          <w:rFonts w:ascii="Calibri" w:eastAsia="Times New Roman" w:hAnsi="Calibri" w:cs="Arial"/>
          <w:sz w:val="18"/>
          <w:szCs w:val="18"/>
        </w:rPr>
        <w:t xml:space="preserve"> (pod rygorem nie wyrażenia zgody na wykonanie akcji promocyjnej). </w:t>
      </w:r>
    </w:p>
    <w:p w14:paraId="671A5FB0" w14:textId="77777777" w:rsidR="00BB72EC" w:rsidRPr="00C75DCE" w:rsidRDefault="00BB72EC" w:rsidP="00345D6D">
      <w:pPr>
        <w:numPr>
          <w:ilvl w:val="0"/>
          <w:numId w:val="5"/>
        </w:numPr>
        <w:jc w:val="both"/>
        <w:rPr>
          <w:rFonts w:ascii="Calibri" w:eastAsia="Times New Roman" w:hAnsi="Calibri" w:cs="Arial"/>
          <w:sz w:val="18"/>
          <w:szCs w:val="18"/>
        </w:rPr>
      </w:pPr>
      <w:r w:rsidRPr="00C75DCE">
        <w:rPr>
          <w:rFonts w:ascii="Calibri" w:eastAsia="Times New Roman" w:hAnsi="Calibri" w:cs="Arial"/>
          <w:sz w:val="18"/>
          <w:szCs w:val="18"/>
        </w:rPr>
        <w:t>W ramach uczestnictwa w PS</w:t>
      </w:r>
      <w:r w:rsidR="00C75DCE">
        <w:rPr>
          <w:rFonts w:ascii="Calibri" w:eastAsia="Times New Roman" w:hAnsi="Calibri" w:cs="Arial"/>
          <w:sz w:val="18"/>
          <w:szCs w:val="18"/>
        </w:rPr>
        <w:t>N</w:t>
      </w:r>
      <w:r w:rsidRPr="00C75DCE">
        <w:rPr>
          <w:rFonts w:ascii="Calibri" w:eastAsia="Times New Roman" w:hAnsi="Calibri" w:cs="Arial"/>
          <w:sz w:val="18"/>
          <w:szCs w:val="18"/>
        </w:rPr>
        <w:t xml:space="preserve"> nabywca może w ramach kwoty, o której mowa w niniejszej umowie, korzystać z:</w:t>
      </w:r>
    </w:p>
    <w:p w14:paraId="79D5E23D" w14:textId="77777777" w:rsidR="00BB72EC" w:rsidRPr="00C75DCE" w:rsidRDefault="00BB72EC" w:rsidP="00BB72EC">
      <w:pPr>
        <w:numPr>
          <w:ilvl w:val="0"/>
          <w:numId w:val="16"/>
        </w:numPr>
        <w:jc w:val="both"/>
        <w:rPr>
          <w:rFonts w:ascii="Calibri" w:eastAsia="Times New Roman" w:hAnsi="Calibri" w:cs="Arial"/>
          <w:sz w:val="18"/>
          <w:szCs w:val="18"/>
        </w:rPr>
      </w:pPr>
      <w:r w:rsidRPr="00C75DCE">
        <w:rPr>
          <w:rFonts w:ascii="Calibri" w:eastAsia="Times New Roman" w:hAnsi="Calibri" w:cs="Arial"/>
          <w:sz w:val="18"/>
          <w:szCs w:val="18"/>
        </w:rPr>
        <w:t xml:space="preserve">dodatkowego miejsca do spotkań </w:t>
      </w:r>
      <w:r w:rsidR="000646DD" w:rsidRPr="00C75DCE">
        <w:rPr>
          <w:rFonts w:ascii="Calibri" w:eastAsia="Times New Roman" w:hAnsi="Calibri" w:cs="Arial"/>
          <w:sz w:val="18"/>
          <w:szCs w:val="18"/>
        </w:rPr>
        <w:t>(stoliki do rozmów na stoisku)</w:t>
      </w:r>
      <w:r w:rsidRPr="00C75DCE">
        <w:rPr>
          <w:rFonts w:ascii="Calibri" w:eastAsia="Times New Roman" w:hAnsi="Calibri" w:cs="Arial"/>
          <w:sz w:val="18"/>
          <w:szCs w:val="18"/>
        </w:rPr>
        <w:t xml:space="preserve">, </w:t>
      </w:r>
    </w:p>
    <w:p w14:paraId="1D552F4E" w14:textId="77777777" w:rsidR="00BB72EC" w:rsidRPr="00C75DCE" w:rsidRDefault="00BB72EC" w:rsidP="00BB72EC">
      <w:pPr>
        <w:numPr>
          <w:ilvl w:val="0"/>
          <w:numId w:val="16"/>
        </w:numPr>
        <w:jc w:val="both"/>
        <w:rPr>
          <w:rFonts w:ascii="Calibri" w:eastAsia="Times New Roman" w:hAnsi="Calibri" w:cs="Arial"/>
          <w:sz w:val="18"/>
          <w:szCs w:val="18"/>
        </w:rPr>
      </w:pPr>
      <w:r w:rsidRPr="00C75DCE">
        <w:rPr>
          <w:rFonts w:ascii="Calibri" w:eastAsia="Times New Roman" w:hAnsi="Calibri" w:cs="Arial"/>
          <w:sz w:val="18"/>
          <w:szCs w:val="18"/>
        </w:rPr>
        <w:t>magazynu na foldery celem przechowywania zapasów przy zachowaniu zasady, że wgląd do magazynu mają jedynie osoby, będące uczestnikami PS</w:t>
      </w:r>
      <w:r w:rsidR="00C75DCE">
        <w:rPr>
          <w:rFonts w:ascii="Calibri" w:eastAsia="Times New Roman" w:hAnsi="Calibri" w:cs="Arial"/>
          <w:sz w:val="18"/>
          <w:szCs w:val="18"/>
        </w:rPr>
        <w:t>N</w:t>
      </w:r>
      <w:r w:rsidRPr="00C75DCE">
        <w:rPr>
          <w:rFonts w:ascii="Calibri" w:eastAsia="Times New Roman" w:hAnsi="Calibri" w:cs="Arial"/>
          <w:sz w:val="18"/>
          <w:szCs w:val="18"/>
        </w:rPr>
        <w:t>,</w:t>
      </w:r>
    </w:p>
    <w:p w14:paraId="68048199" w14:textId="77777777" w:rsidR="00BB72EC" w:rsidRPr="00C75DCE" w:rsidRDefault="00BB72EC" w:rsidP="00345D6D">
      <w:pPr>
        <w:numPr>
          <w:ilvl w:val="0"/>
          <w:numId w:val="5"/>
        </w:numPr>
        <w:jc w:val="both"/>
        <w:rPr>
          <w:rFonts w:ascii="Calibri" w:eastAsia="Times New Roman" w:hAnsi="Calibri" w:cs="Arial"/>
          <w:sz w:val="18"/>
          <w:szCs w:val="18"/>
        </w:rPr>
      </w:pPr>
      <w:r w:rsidRPr="00C75DCE">
        <w:rPr>
          <w:rFonts w:ascii="Calibri" w:eastAsia="Times New Roman" w:hAnsi="Calibri" w:cs="Arial"/>
          <w:sz w:val="18"/>
          <w:szCs w:val="18"/>
        </w:rPr>
        <w:t xml:space="preserve">Przebywanie na stoisku poza oficjalnymi godzinami otwarcia imprezy targowej jest możliwe jedynie za uprzednią pisemną zgodą </w:t>
      </w:r>
      <w:r w:rsidR="00C75DCE">
        <w:rPr>
          <w:rFonts w:ascii="Calibri" w:eastAsia="Times New Roman" w:hAnsi="Calibri" w:cs="Arial"/>
          <w:sz w:val="18"/>
          <w:szCs w:val="18"/>
        </w:rPr>
        <w:t>Organizatora PSN</w:t>
      </w:r>
      <w:r w:rsidRPr="00C75DCE">
        <w:rPr>
          <w:rFonts w:ascii="Calibri" w:eastAsia="Times New Roman" w:hAnsi="Calibri" w:cs="Arial"/>
          <w:sz w:val="18"/>
          <w:szCs w:val="18"/>
        </w:rPr>
        <w:t xml:space="preserve"> i dyrekcji targów.</w:t>
      </w:r>
    </w:p>
    <w:p w14:paraId="0FECC89D" w14:textId="77777777" w:rsidR="00BB72EC" w:rsidRPr="00C75DCE" w:rsidRDefault="00BB72EC" w:rsidP="00BB72EC">
      <w:pPr>
        <w:jc w:val="both"/>
        <w:rPr>
          <w:rFonts w:ascii="Calibri" w:eastAsia="Times New Roman" w:hAnsi="Calibri" w:cs="Arial"/>
          <w:b/>
          <w:bCs/>
          <w:sz w:val="18"/>
          <w:szCs w:val="18"/>
        </w:rPr>
      </w:pPr>
      <w:r w:rsidRPr="00C75DCE">
        <w:rPr>
          <w:rFonts w:ascii="Calibri" w:eastAsia="Times New Roman" w:hAnsi="Calibri" w:cs="Arial"/>
          <w:b/>
          <w:bCs/>
          <w:sz w:val="18"/>
          <w:szCs w:val="18"/>
        </w:rPr>
        <w:t>V. Zobowiązania finansowe</w:t>
      </w:r>
    </w:p>
    <w:p w14:paraId="09D8F672" w14:textId="77777777" w:rsidR="00BB72EC" w:rsidRPr="00C75DCE" w:rsidRDefault="00BB72EC" w:rsidP="00BB72EC">
      <w:pPr>
        <w:numPr>
          <w:ilvl w:val="0"/>
          <w:numId w:val="8"/>
        </w:numPr>
        <w:ind w:left="443" w:hanging="386"/>
        <w:jc w:val="both"/>
        <w:rPr>
          <w:rFonts w:ascii="Calibri" w:eastAsia="Times New Roman" w:hAnsi="Calibri" w:cs="Arial"/>
          <w:bCs/>
          <w:sz w:val="18"/>
          <w:szCs w:val="18"/>
        </w:rPr>
      </w:pPr>
      <w:r w:rsidRPr="00C75DCE">
        <w:rPr>
          <w:rFonts w:ascii="Calibri" w:eastAsia="Times New Roman" w:hAnsi="Calibri" w:cs="Arial"/>
          <w:bCs/>
          <w:sz w:val="18"/>
          <w:szCs w:val="18"/>
        </w:rPr>
        <w:t>Wystawca (Płatnik*)</w:t>
      </w:r>
      <w:r w:rsidR="008163AC" w:rsidRPr="00C75DCE">
        <w:rPr>
          <w:rFonts w:ascii="Calibri" w:eastAsia="Times New Roman" w:hAnsi="Calibri" w:cs="Arial"/>
          <w:bCs/>
          <w:sz w:val="18"/>
          <w:szCs w:val="18"/>
        </w:rPr>
        <w:t xml:space="preserve"> </w:t>
      </w:r>
      <w:r w:rsidRPr="00C75DCE">
        <w:rPr>
          <w:rFonts w:ascii="Calibri" w:eastAsia="Times New Roman" w:hAnsi="Calibri" w:cs="Arial"/>
          <w:bCs/>
          <w:sz w:val="18"/>
          <w:szCs w:val="18"/>
        </w:rPr>
        <w:t xml:space="preserve">zobowiązany jest do zapłaty należności za </w:t>
      </w:r>
      <w:r w:rsidR="000646DD" w:rsidRPr="00C75DCE">
        <w:rPr>
          <w:rFonts w:ascii="Calibri" w:eastAsia="Times New Roman" w:hAnsi="Calibri" w:cs="Arial"/>
          <w:bCs/>
          <w:sz w:val="18"/>
          <w:szCs w:val="18"/>
        </w:rPr>
        <w:t>wybrany moduł</w:t>
      </w:r>
      <w:r w:rsidRPr="00C75DCE">
        <w:rPr>
          <w:rFonts w:ascii="Calibri" w:eastAsia="Times New Roman" w:hAnsi="Calibri" w:cs="Arial"/>
          <w:bCs/>
          <w:sz w:val="18"/>
          <w:szCs w:val="18"/>
        </w:rPr>
        <w:t xml:space="preserve"> tytułem częściowego zwrotu poniesionych kosztów przez Organizatora PS</w:t>
      </w:r>
      <w:r w:rsidR="00C75DCE">
        <w:rPr>
          <w:rFonts w:ascii="Calibri" w:eastAsia="Times New Roman" w:hAnsi="Calibri" w:cs="Arial"/>
          <w:bCs/>
          <w:sz w:val="18"/>
          <w:szCs w:val="18"/>
        </w:rPr>
        <w:t>N</w:t>
      </w:r>
      <w:r w:rsidRPr="00C75DCE">
        <w:rPr>
          <w:rFonts w:ascii="Calibri" w:eastAsia="Times New Roman" w:hAnsi="Calibri" w:cs="Arial"/>
          <w:bCs/>
          <w:sz w:val="18"/>
          <w:szCs w:val="18"/>
        </w:rPr>
        <w:t xml:space="preserve"> na jego realizację, w oparciu o noty obciążeniowe wystawione przez Organizatora PS</w:t>
      </w:r>
      <w:r w:rsidR="00C75DCE">
        <w:rPr>
          <w:rFonts w:ascii="Calibri" w:eastAsia="Times New Roman" w:hAnsi="Calibri" w:cs="Arial"/>
          <w:bCs/>
          <w:sz w:val="18"/>
          <w:szCs w:val="18"/>
        </w:rPr>
        <w:t>N</w:t>
      </w:r>
      <w:r w:rsidRPr="00C75DCE">
        <w:rPr>
          <w:rFonts w:ascii="Calibri" w:eastAsia="Times New Roman" w:hAnsi="Calibri" w:cs="Arial"/>
          <w:bCs/>
          <w:sz w:val="18"/>
          <w:szCs w:val="18"/>
        </w:rPr>
        <w:t>.</w:t>
      </w:r>
    </w:p>
    <w:p w14:paraId="63732ADC" w14:textId="77777777" w:rsidR="00BB72EC" w:rsidRPr="00C75DCE" w:rsidRDefault="00BB72EC" w:rsidP="00BB72EC">
      <w:pPr>
        <w:numPr>
          <w:ilvl w:val="0"/>
          <w:numId w:val="8"/>
        </w:numPr>
        <w:ind w:left="443" w:hanging="386"/>
        <w:jc w:val="both"/>
        <w:rPr>
          <w:rFonts w:ascii="Calibri" w:eastAsia="Times New Roman" w:hAnsi="Calibri" w:cs="Arial"/>
          <w:bCs/>
          <w:sz w:val="18"/>
          <w:szCs w:val="18"/>
        </w:rPr>
      </w:pPr>
      <w:r w:rsidRPr="00C75DCE">
        <w:rPr>
          <w:rFonts w:ascii="Calibri" w:eastAsia="Times New Roman" w:hAnsi="Calibri" w:cs="Arial"/>
          <w:bCs/>
          <w:sz w:val="18"/>
          <w:szCs w:val="18"/>
        </w:rPr>
        <w:t xml:space="preserve">Warunkiem udziału Wystawcy w PSN jest wpłacenie I raty w wysokości minimum 50% kosztów </w:t>
      </w:r>
      <w:r w:rsidR="000646DD" w:rsidRPr="00C75DCE">
        <w:rPr>
          <w:rFonts w:ascii="Calibri" w:eastAsia="Times New Roman" w:hAnsi="Calibri" w:cs="Arial"/>
          <w:bCs/>
          <w:sz w:val="18"/>
          <w:szCs w:val="18"/>
        </w:rPr>
        <w:t>Stoiska</w:t>
      </w:r>
      <w:r w:rsidRPr="00C75DCE">
        <w:rPr>
          <w:rFonts w:ascii="Calibri" w:eastAsia="Times New Roman" w:hAnsi="Calibri" w:cs="Arial"/>
          <w:bCs/>
          <w:sz w:val="18"/>
          <w:szCs w:val="18"/>
        </w:rPr>
        <w:t xml:space="preserve"> przed organizowaną imprezą, na podstawie noty obciążeniowej, w terminie określonym w nocie.</w:t>
      </w:r>
    </w:p>
    <w:p w14:paraId="544023A5" w14:textId="068B7116" w:rsidR="00BB72EC" w:rsidRPr="00C75DCE" w:rsidRDefault="00BB72EC" w:rsidP="00BB72EC">
      <w:pPr>
        <w:numPr>
          <w:ilvl w:val="0"/>
          <w:numId w:val="8"/>
        </w:numPr>
        <w:ind w:left="443" w:hanging="386"/>
        <w:jc w:val="both"/>
        <w:rPr>
          <w:rFonts w:ascii="Calibri" w:eastAsia="Times New Roman" w:hAnsi="Calibri" w:cs="Arial"/>
          <w:bCs/>
          <w:sz w:val="18"/>
          <w:szCs w:val="18"/>
        </w:rPr>
      </w:pPr>
      <w:r w:rsidRPr="00C75DCE">
        <w:rPr>
          <w:rFonts w:ascii="Calibri" w:eastAsia="Times New Roman" w:hAnsi="Calibri" w:cs="Arial"/>
          <w:bCs/>
          <w:sz w:val="18"/>
          <w:szCs w:val="18"/>
        </w:rPr>
        <w:t>Zapłaty pozostałej kwoty dokona Wystawca (Płatnik*), na podstawie noty obciążeniowej, wystawionej przez Organizatora PS</w:t>
      </w:r>
      <w:r w:rsidR="00C75DCE">
        <w:rPr>
          <w:rFonts w:ascii="Calibri" w:eastAsia="Times New Roman" w:hAnsi="Calibri" w:cs="Arial"/>
          <w:bCs/>
          <w:sz w:val="18"/>
          <w:szCs w:val="18"/>
        </w:rPr>
        <w:t>N</w:t>
      </w:r>
      <w:r w:rsidR="004B276A">
        <w:rPr>
          <w:rFonts w:ascii="Calibri" w:eastAsia="Times New Roman" w:hAnsi="Calibri" w:cs="Arial"/>
          <w:bCs/>
          <w:sz w:val="18"/>
          <w:szCs w:val="18"/>
        </w:rPr>
        <w:t xml:space="preserve"> po </w:t>
      </w:r>
      <w:r w:rsidRPr="00C75DCE">
        <w:rPr>
          <w:rFonts w:ascii="Calibri" w:eastAsia="Times New Roman" w:hAnsi="Calibri" w:cs="Arial"/>
          <w:bCs/>
          <w:sz w:val="18"/>
          <w:szCs w:val="18"/>
        </w:rPr>
        <w:t xml:space="preserve">zakończeniu imprezy targowej, w terminie 14 dni od daty jej otrzymania. </w:t>
      </w:r>
    </w:p>
    <w:p w14:paraId="3BA45618" w14:textId="77777777" w:rsidR="00BB72EC" w:rsidRPr="00C75DCE" w:rsidRDefault="00BB72EC" w:rsidP="00BB72EC">
      <w:pPr>
        <w:numPr>
          <w:ilvl w:val="0"/>
          <w:numId w:val="8"/>
        </w:numPr>
        <w:ind w:left="443" w:hanging="386"/>
        <w:jc w:val="both"/>
        <w:rPr>
          <w:rFonts w:ascii="Calibri" w:eastAsia="Times New Roman" w:hAnsi="Calibri" w:cs="Arial"/>
          <w:bCs/>
          <w:sz w:val="18"/>
          <w:szCs w:val="18"/>
        </w:rPr>
      </w:pPr>
      <w:r w:rsidRPr="00C75DCE">
        <w:rPr>
          <w:rFonts w:ascii="Calibri" w:eastAsia="Times New Roman" w:hAnsi="Calibri" w:cs="Arial"/>
          <w:sz w:val="18"/>
          <w:szCs w:val="18"/>
        </w:rPr>
        <w:t xml:space="preserve">Wszelkie dodatkowe koszty związane z udziałem Wystawcy w powyższej imprezie targowej, a nie objęte niniejszą Umową, rozliczane będą na podstawie pisemnego odrębnego zlecenia zawartego pomiędzy Stronami. </w:t>
      </w:r>
    </w:p>
    <w:p w14:paraId="2A87B8CD" w14:textId="77777777" w:rsidR="00BB72EC" w:rsidRPr="00C75DCE" w:rsidRDefault="00BB72EC" w:rsidP="00BB72EC">
      <w:pPr>
        <w:numPr>
          <w:ilvl w:val="0"/>
          <w:numId w:val="8"/>
        </w:numPr>
        <w:ind w:left="443" w:hanging="386"/>
        <w:jc w:val="both"/>
        <w:rPr>
          <w:rFonts w:ascii="Calibri" w:eastAsia="Times New Roman" w:hAnsi="Calibri" w:cs="Arial"/>
          <w:bCs/>
          <w:sz w:val="18"/>
          <w:szCs w:val="18"/>
        </w:rPr>
      </w:pPr>
      <w:r w:rsidRPr="00C75DCE">
        <w:rPr>
          <w:rFonts w:ascii="Calibri" w:eastAsia="Times New Roman" w:hAnsi="Calibri"/>
          <w:sz w:val="18"/>
          <w:szCs w:val="18"/>
        </w:rPr>
        <w:t>Spełnienie świadczenia przez Wystawcę (Płatnika*) następuje w dniu wpływu pełnej płatności na rachunek Organizatora PS</w:t>
      </w:r>
      <w:r w:rsidR="00C75DCE">
        <w:rPr>
          <w:rFonts w:ascii="Calibri" w:eastAsia="Times New Roman" w:hAnsi="Calibri"/>
          <w:sz w:val="18"/>
          <w:szCs w:val="18"/>
        </w:rPr>
        <w:t>N</w:t>
      </w:r>
      <w:r w:rsidRPr="00C75DCE">
        <w:rPr>
          <w:rFonts w:ascii="Calibri" w:eastAsia="Times New Roman" w:hAnsi="Calibri"/>
          <w:sz w:val="18"/>
          <w:szCs w:val="18"/>
        </w:rPr>
        <w:t xml:space="preserve">. </w:t>
      </w:r>
    </w:p>
    <w:p w14:paraId="33C96165" w14:textId="296E260E" w:rsidR="00BB72EC" w:rsidRPr="00C75DCE" w:rsidRDefault="00BB72EC" w:rsidP="00BB72EC">
      <w:pPr>
        <w:numPr>
          <w:ilvl w:val="0"/>
          <w:numId w:val="8"/>
        </w:numPr>
        <w:ind w:left="443" w:hanging="386"/>
        <w:jc w:val="both"/>
        <w:rPr>
          <w:rFonts w:ascii="Calibri" w:eastAsia="Times New Roman" w:hAnsi="Calibri" w:cs="Arial"/>
          <w:bCs/>
          <w:sz w:val="18"/>
          <w:szCs w:val="18"/>
        </w:rPr>
      </w:pPr>
      <w:r w:rsidRPr="00C75DCE">
        <w:rPr>
          <w:rFonts w:ascii="Calibri" w:eastAsia="Times New Roman" w:hAnsi="Calibri"/>
          <w:sz w:val="18"/>
          <w:szCs w:val="18"/>
        </w:rPr>
        <w:t>W przypadku nieuregulowania należności, o której mowa w części V, ust. 2, w terminie określonym w nocie obciążeniowej, Organizator PS</w:t>
      </w:r>
      <w:r w:rsidR="00C33A35">
        <w:rPr>
          <w:rFonts w:ascii="Calibri" w:eastAsia="Times New Roman" w:hAnsi="Calibri"/>
          <w:sz w:val="18"/>
          <w:szCs w:val="18"/>
        </w:rPr>
        <w:t>N</w:t>
      </w:r>
      <w:r w:rsidRPr="00C75DCE">
        <w:rPr>
          <w:rFonts w:ascii="Calibri" w:eastAsia="Times New Roman" w:hAnsi="Calibri"/>
          <w:sz w:val="18"/>
          <w:szCs w:val="18"/>
        </w:rPr>
        <w:t xml:space="preserve"> może nie dopuścić Wystawcy do uczestnictwa w imprezie targowej. </w:t>
      </w:r>
    </w:p>
    <w:p w14:paraId="4FAA4020" w14:textId="77777777" w:rsidR="00BB72EC" w:rsidRPr="00C75DCE" w:rsidRDefault="00BB72EC" w:rsidP="00BB72EC">
      <w:pPr>
        <w:jc w:val="both"/>
        <w:rPr>
          <w:rFonts w:ascii="Calibri" w:eastAsia="Times New Roman" w:hAnsi="Calibri" w:cs="Arial"/>
          <w:b/>
          <w:bCs/>
          <w:sz w:val="18"/>
          <w:szCs w:val="18"/>
        </w:rPr>
      </w:pPr>
      <w:r w:rsidRPr="00C75DCE">
        <w:rPr>
          <w:rFonts w:ascii="Calibri" w:eastAsia="Times New Roman" w:hAnsi="Calibri" w:cs="Arial"/>
          <w:b/>
          <w:bCs/>
          <w:sz w:val="18"/>
          <w:szCs w:val="18"/>
        </w:rPr>
        <w:t xml:space="preserve">VI. Zasady rezygnacji </w:t>
      </w:r>
    </w:p>
    <w:p w14:paraId="516ADCB2" w14:textId="77777777" w:rsidR="00BB72EC" w:rsidRPr="00C75DCE" w:rsidRDefault="00BB72EC" w:rsidP="00BB72EC">
      <w:pPr>
        <w:numPr>
          <w:ilvl w:val="0"/>
          <w:numId w:val="6"/>
        </w:numPr>
        <w:tabs>
          <w:tab w:val="clear" w:pos="720"/>
          <w:tab w:val="num" w:pos="440"/>
        </w:tabs>
        <w:ind w:left="440" w:hanging="385"/>
        <w:jc w:val="both"/>
        <w:rPr>
          <w:rFonts w:ascii="Calibri" w:eastAsia="Times New Roman" w:hAnsi="Calibri" w:cs="Arial"/>
          <w:sz w:val="18"/>
          <w:szCs w:val="18"/>
        </w:rPr>
      </w:pPr>
      <w:r w:rsidRPr="00C75DCE">
        <w:rPr>
          <w:rFonts w:ascii="Calibri" w:eastAsia="Times New Roman" w:hAnsi="Calibri" w:cs="Arial"/>
          <w:sz w:val="18"/>
          <w:szCs w:val="18"/>
        </w:rPr>
        <w:t>Rezygnacja Wystawcy z udziału w powyższej imprezie targowej wymaga formy pisemnej pod rygorem nieważności.  Za datę odwołania uczestnictwa uważa się datę wpływu pisma do siedziby Organizatora PS</w:t>
      </w:r>
      <w:r w:rsidR="00C75DCE">
        <w:rPr>
          <w:rFonts w:ascii="Calibri" w:eastAsia="Times New Roman" w:hAnsi="Calibri" w:cs="Arial"/>
          <w:sz w:val="18"/>
          <w:szCs w:val="18"/>
        </w:rPr>
        <w:t>N</w:t>
      </w:r>
      <w:r w:rsidRPr="00C75DCE">
        <w:rPr>
          <w:rFonts w:ascii="Calibri" w:eastAsia="Times New Roman" w:hAnsi="Calibri" w:cs="Arial"/>
          <w:sz w:val="18"/>
          <w:szCs w:val="18"/>
        </w:rPr>
        <w:t>.</w:t>
      </w:r>
    </w:p>
    <w:p w14:paraId="0BA18709" w14:textId="77777777" w:rsidR="00BB72EC" w:rsidRPr="00C75DCE" w:rsidRDefault="00BB72EC" w:rsidP="00BB72EC">
      <w:pPr>
        <w:numPr>
          <w:ilvl w:val="0"/>
          <w:numId w:val="6"/>
        </w:numPr>
        <w:tabs>
          <w:tab w:val="clear" w:pos="720"/>
          <w:tab w:val="num" w:pos="440"/>
        </w:tabs>
        <w:ind w:left="440" w:hanging="385"/>
        <w:jc w:val="both"/>
        <w:rPr>
          <w:rFonts w:ascii="Calibri" w:eastAsia="Times New Roman" w:hAnsi="Calibri" w:cs="Arial"/>
          <w:sz w:val="18"/>
          <w:szCs w:val="18"/>
        </w:rPr>
      </w:pPr>
      <w:r w:rsidRPr="00C75DCE">
        <w:rPr>
          <w:rFonts w:ascii="Calibri" w:eastAsia="Times New Roman" w:hAnsi="Calibri" w:cs="Arial"/>
          <w:sz w:val="18"/>
          <w:szCs w:val="18"/>
        </w:rPr>
        <w:t>Wystawca, który zrezygnuje z udziału w terminie:</w:t>
      </w:r>
    </w:p>
    <w:p w14:paraId="4EC62D19" w14:textId="77777777" w:rsidR="00BB72EC" w:rsidRPr="00C75DCE" w:rsidRDefault="00BB72EC" w:rsidP="00BB72EC">
      <w:pPr>
        <w:numPr>
          <w:ilvl w:val="0"/>
          <w:numId w:val="17"/>
        </w:numPr>
        <w:jc w:val="both"/>
        <w:rPr>
          <w:rFonts w:ascii="Calibri" w:eastAsia="Times New Roman" w:hAnsi="Calibri" w:cs="Arial"/>
          <w:sz w:val="18"/>
          <w:szCs w:val="18"/>
        </w:rPr>
      </w:pPr>
      <w:r w:rsidRPr="00C75DCE">
        <w:rPr>
          <w:rFonts w:ascii="Calibri" w:eastAsia="Times New Roman" w:hAnsi="Calibri" w:cs="Arial"/>
          <w:sz w:val="18"/>
          <w:szCs w:val="18"/>
        </w:rPr>
        <w:t>na 30–15 dni  przed rozpoczęciem imprezy targowej zobowiązany jest do uiszczenia opłaty rezygnacyjnej w wysokości 25% kosztu Stoiska.</w:t>
      </w:r>
    </w:p>
    <w:p w14:paraId="23BD0734" w14:textId="77777777" w:rsidR="00BB72EC" w:rsidRPr="00C75DCE" w:rsidRDefault="00BB72EC" w:rsidP="00BB72EC">
      <w:pPr>
        <w:numPr>
          <w:ilvl w:val="0"/>
          <w:numId w:val="17"/>
        </w:numPr>
        <w:jc w:val="both"/>
        <w:rPr>
          <w:rFonts w:ascii="Calibri" w:eastAsia="Times New Roman" w:hAnsi="Calibri" w:cs="Arial"/>
          <w:sz w:val="18"/>
          <w:szCs w:val="18"/>
        </w:rPr>
      </w:pPr>
      <w:r w:rsidRPr="00C75DCE">
        <w:rPr>
          <w:rFonts w:ascii="Calibri" w:eastAsia="Times New Roman" w:hAnsi="Calibri" w:cs="Arial"/>
          <w:sz w:val="18"/>
          <w:szCs w:val="18"/>
        </w:rPr>
        <w:t>na 14 i krócej przed rozpoczęciem imprezy targowej zobowiązany jest do uiszczenia pełnego kosztu zamawianego Stoiska oraz opłaty rejestracyjnej.</w:t>
      </w:r>
    </w:p>
    <w:p w14:paraId="25CA17AE" w14:textId="77777777" w:rsidR="00BB72EC" w:rsidRPr="00C75DCE" w:rsidRDefault="00BB72EC" w:rsidP="00BB72EC">
      <w:pPr>
        <w:jc w:val="both"/>
        <w:rPr>
          <w:rFonts w:ascii="Calibri" w:eastAsia="Times New Roman" w:hAnsi="Calibri" w:cs="Arial"/>
          <w:b/>
          <w:bCs/>
          <w:sz w:val="18"/>
          <w:szCs w:val="18"/>
        </w:rPr>
      </w:pPr>
      <w:r w:rsidRPr="00C75DCE">
        <w:rPr>
          <w:rFonts w:ascii="Calibri" w:eastAsia="Times New Roman" w:hAnsi="Calibri" w:cs="Arial"/>
          <w:b/>
          <w:sz w:val="18"/>
          <w:szCs w:val="18"/>
        </w:rPr>
        <w:t xml:space="preserve">VII. </w:t>
      </w:r>
      <w:r w:rsidRPr="00C75DCE">
        <w:rPr>
          <w:rFonts w:ascii="Calibri" w:eastAsia="Times New Roman" w:hAnsi="Calibri" w:cs="Arial"/>
          <w:b/>
          <w:bCs/>
          <w:sz w:val="18"/>
          <w:szCs w:val="18"/>
        </w:rPr>
        <w:t>Postanowienia końcowe</w:t>
      </w:r>
    </w:p>
    <w:p w14:paraId="54FB341E" w14:textId="77777777" w:rsidR="000646DD" w:rsidRPr="00C75DCE" w:rsidRDefault="00BB72EC" w:rsidP="00BB72EC">
      <w:pPr>
        <w:numPr>
          <w:ilvl w:val="0"/>
          <w:numId w:val="3"/>
        </w:numPr>
        <w:tabs>
          <w:tab w:val="clear" w:pos="720"/>
          <w:tab w:val="num" w:pos="440"/>
        </w:tabs>
        <w:ind w:left="440" w:hanging="385"/>
        <w:jc w:val="both"/>
        <w:rPr>
          <w:rFonts w:ascii="Calibri" w:eastAsia="Times New Roman" w:hAnsi="Calibri" w:cs="Arial"/>
          <w:sz w:val="18"/>
          <w:szCs w:val="18"/>
        </w:rPr>
      </w:pPr>
      <w:r w:rsidRPr="00C75DCE">
        <w:rPr>
          <w:rFonts w:ascii="Calibri" w:eastAsia="Times New Roman" w:hAnsi="Calibri" w:cs="Arial"/>
          <w:sz w:val="18"/>
          <w:szCs w:val="18"/>
        </w:rPr>
        <w:t xml:space="preserve">W przypadku zmiany adresu którejkolwiek ze Stron, jest ona zobowiązana niezwłocznie poinformować na piśmie drugą Stronę o nowym adresie siedziby i adresie do korespondencji. </w:t>
      </w:r>
    </w:p>
    <w:p w14:paraId="440B4ECC" w14:textId="77777777" w:rsidR="00BB72EC" w:rsidRPr="00C75DCE" w:rsidRDefault="00BB72EC" w:rsidP="00BB72EC">
      <w:pPr>
        <w:numPr>
          <w:ilvl w:val="0"/>
          <w:numId w:val="3"/>
        </w:numPr>
        <w:tabs>
          <w:tab w:val="clear" w:pos="720"/>
          <w:tab w:val="num" w:pos="440"/>
        </w:tabs>
        <w:ind w:left="440" w:hanging="385"/>
        <w:jc w:val="both"/>
        <w:rPr>
          <w:rFonts w:ascii="Calibri" w:eastAsia="Times New Roman" w:hAnsi="Calibri" w:cs="Arial"/>
          <w:sz w:val="18"/>
          <w:szCs w:val="18"/>
        </w:rPr>
      </w:pPr>
      <w:r w:rsidRPr="00C75DCE">
        <w:rPr>
          <w:rFonts w:ascii="Calibri" w:eastAsia="Times New Roman" w:hAnsi="Calibri" w:cs="Arial"/>
          <w:sz w:val="18"/>
          <w:szCs w:val="18"/>
        </w:rPr>
        <w:t>W przypadku  braku informacji o zmianie adresu którejkolwiek ze Stron, wszelką korespondencję wysłaną na poprzedni adres, uznaje się za dostarczoną.</w:t>
      </w:r>
    </w:p>
    <w:p w14:paraId="00DAB12B" w14:textId="77777777" w:rsidR="00BB72EC" w:rsidRPr="00C75DCE" w:rsidRDefault="00BB72EC" w:rsidP="00BB72EC">
      <w:pPr>
        <w:numPr>
          <w:ilvl w:val="0"/>
          <w:numId w:val="3"/>
        </w:numPr>
        <w:tabs>
          <w:tab w:val="clear" w:pos="720"/>
          <w:tab w:val="num" w:pos="440"/>
        </w:tabs>
        <w:ind w:left="440" w:hanging="385"/>
        <w:jc w:val="both"/>
        <w:rPr>
          <w:rFonts w:ascii="Calibri" w:eastAsia="Times New Roman" w:hAnsi="Calibri" w:cs="Arial"/>
          <w:sz w:val="18"/>
          <w:szCs w:val="18"/>
        </w:rPr>
      </w:pPr>
      <w:r w:rsidRPr="00C75DCE">
        <w:rPr>
          <w:rFonts w:ascii="Calibri" w:eastAsia="Times New Roman" w:hAnsi="Calibri" w:cs="Arial"/>
          <w:sz w:val="18"/>
          <w:szCs w:val="18"/>
        </w:rPr>
        <w:t xml:space="preserve">Wszelkie zmiany do niniejszej Umowy wymagają formy pisemnej pod rygorem nieważności. </w:t>
      </w:r>
    </w:p>
    <w:p w14:paraId="60CB75EB" w14:textId="77777777" w:rsidR="00BB72EC" w:rsidRPr="00C75DCE" w:rsidRDefault="00BB72EC" w:rsidP="00BB72EC">
      <w:pPr>
        <w:numPr>
          <w:ilvl w:val="0"/>
          <w:numId w:val="3"/>
        </w:numPr>
        <w:tabs>
          <w:tab w:val="clear" w:pos="720"/>
          <w:tab w:val="num" w:pos="440"/>
        </w:tabs>
        <w:ind w:left="440" w:hanging="385"/>
        <w:jc w:val="both"/>
        <w:rPr>
          <w:rFonts w:ascii="Calibri" w:eastAsia="Times New Roman" w:hAnsi="Calibri" w:cs="Arial"/>
          <w:sz w:val="18"/>
          <w:szCs w:val="18"/>
        </w:rPr>
      </w:pPr>
      <w:r w:rsidRPr="00C75DCE">
        <w:rPr>
          <w:rFonts w:ascii="Calibri" w:eastAsia="Times New Roman" w:hAnsi="Calibri" w:cs="Arial"/>
          <w:sz w:val="18"/>
          <w:szCs w:val="18"/>
        </w:rPr>
        <w:t xml:space="preserve">W sprawach nie uregulowanych niniejszą Umową zastosowanie mają przepisy polskiego kodeksu cywilnego. </w:t>
      </w:r>
    </w:p>
    <w:p w14:paraId="78779428" w14:textId="77777777" w:rsidR="00BB72EC" w:rsidRPr="00C75DCE" w:rsidRDefault="00BB72EC" w:rsidP="00BB72EC">
      <w:pPr>
        <w:numPr>
          <w:ilvl w:val="0"/>
          <w:numId w:val="3"/>
        </w:numPr>
        <w:tabs>
          <w:tab w:val="clear" w:pos="720"/>
          <w:tab w:val="num" w:pos="440"/>
        </w:tabs>
        <w:ind w:left="440" w:hanging="385"/>
        <w:jc w:val="both"/>
        <w:rPr>
          <w:rFonts w:ascii="Calibri" w:eastAsia="Times New Roman" w:hAnsi="Calibri" w:cs="Arial"/>
          <w:sz w:val="18"/>
          <w:szCs w:val="18"/>
        </w:rPr>
      </w:pPr>
      <w:r w:rsidRPr="00C75DCE">
        <w:rPr>
          <w:rFonts w:ascii="Calibri" w:eastAsia="TimesNewRoman" w:hAnsi="Calibri" w:cs="Verdana"/>
          <w:color w:val="000000"/>
          <w:sz w:val="18"/>
          <w:szCs w:val="18"/>
        </w:rPr>
        <w:t>Wszelkie ewentualne spory jakie mogą wyniknąć na tle interpretacji bądź wykonania niniejszej Umowy, rozstrzygać będzie sąd powszechny właściwy miejscowo dla siedziby Organizatora PS</w:t>
      </w:r>
      <w:r w:rsidR="00C75DCE">
        <w:rPr>
          <w:rFonts w:ascii="Calibri" w:eastAsia="TimesNewRoman" w:hAnsi="Calibri" w:cs="Verdana"/>
          <w:color w:val="000000"/>
          <w:sz w:val="18"/>
          <w:szCs w:val="18"/>
        </w:rPr>
        <w:t>N</w:t>
      </w:r>
      <w:r w:rsidRPr="00C75DCE">
        <w:rPr>
          <w:rFonts w:ascii="Calibri" w:eastAsia="Times New Roman" w:hAnsi="Calibri" w:cs="Arial"/>
          <w:sz w:val="18"/>
          <w:szCs w:val="18"/>
        </w:rPr>
        <w:t>.</w:t>
      </w:r>
    </w:p>
    <w:p w14:paraId="1E7BBB65" w14:textId="59A55619" w:rsidR="00BB72EC" w:rsidRPr="00C75DCE" w:rsidRDefault="00BB72EC" w:rsidP="00BB72EC">
      <w:pPr>
        <w:numPr>
          <w:ilvl w:val="0"/>
          <w:numId w:val="3"/>
        </w:numPr>
        <w:tabs>
          <w:tab w:val="clear" w:pos="720"/>
          <w:tab w:val="num" w:pos="440"/>
        </w:tabs>
        <w:ind w:left="440" w:hanging="385"/>
        <w:jc w:val="both"/>
        <w:rPr>
          <w:rFonts w:ascii="Calibri" w:eastAsia="Times New Roman" w:hAnsi="Calibri" w:cs="Arial"/>
          <w:sz w:val="18"/>
          <w:szCs w:val="18"/>
        </w:rPr>
      </w:pPr>
      <w:r w:rsidRPr="00C75DCE">
        <w:rPr>
          <w:rFonts w:ascii="Calibri" w:eastAsia="Times New Roman" w:hAnsi="Calibri" w:cs="Arial"/>
          <w:sz w:val="18"/>
          <w:szCs w:val="18"/>
        </w:rPr>
        <w:t>Niniejsza Umowa sporządzona została w dwóch (lub trzech</w:t>
      </w:r>
      <w:r w:rsidRPr="00C75DCE">
        <w:rPr>
          <w:rFonts w:ascii="Calibri" w:eastAsia="Times New Roman" w:hAnsi="Calibri" w:cs="Arial"/>
          <w:sz w:val="18"/>
          <w:szCs w:val="18"/>
          <w:vertAlign w:val="superscript"/>
        </w:rPr>
        <w:t>*</w:t>
      </w:r>
      <w:r w:rsidRPr="00C75DCE">
        <w:rPr>
          <w:rFonts w:ascii="Calibri" w:eastAsia="Times New Roman" w:hAnsi="Calibri" w:cs="Arial"/>
          <w:sz w:val="18"/>
          <w:szCs w:val="18"/>
        </w:rPr>
        <w:t xml:space="preserve">) jednobrzmiących egzemplarzach: jeden dla Wystawcy, jeden dla </w:t>
      </w:r>
      <w:r w:rsidR="004B276A">
        <w:rPr>
          <w:rFonts w:ascii="Calibri" w:eastAsia="Times New Roman" w:hAnsi="Calibri" w:cs="Arial"/>
          <w:sz w:val="18"/>
          <w:szCs w:val="18"/>
        </w:rPr>
        <w:t>P</w:t>
      </w:r>
      <w:r w:rsidRPr="00C75DCE">
        <w:rPr>
          <w:rFonts w:ascii="Calibri" w:eastAsia="Times New Roman" w:hAnsi="Calibri" w:cs="Arial"/>
          <w:sz w:val="18"/>
          <w:szCs w:val="18"/>
        </w:rPr>
        <w:t>łatnika</w:t>
      </w:r>
      <w:r w:rsidRPr="00C75DCE">
        <w:rPr>
          <w:rFonts w:ascii="Calibri" w:eastAsia="Times New Roman" w:hAnsi="Calibri" w:cs="Arial"/>
          <w:sz w:val="18"/>
          <w:szCs w:val="18"/>
          <w:vertAlign w:val="superscript"/>
        </w:rPr>
        <w:t>*</w:t>
      </w:r>
      <w:r w:rsidRPr="00C75DCE">
        <w:rPr>
          <w:rFonts w:ascii="Calibri" w:eastAsia="Times New Roman" w:hAnsi="Calibri" w:cs="Arial"/>
          <w:sz w:val="18"/>
          <w:szCs w:val="18"/>
        </w:rPr>
        <w:t xml:space="preserve"> i jeden dla Organizatora PS</w:t>
      </w:r>
      <w:r w:rsidR="00C75DCE">
        <w:rPr>
          <w:rFonts w:ascii="Calibri" w:eastAsia="Times New Roman" w:hAnsi="Calibri" w:cs="Arial"/>
          <w:sz w:val="18"/>
          <w:szCs w:val="18"/>
        </w:rPr>
        <w:t>N</w:t>
      </w:r>
      <w:r w:rsidRPr="00C75DCE">
        <w:rPr>
          <w:rFonts w:ascii="Calibri" w:eastAsia="Times New Roman" w:hAnsi="Calibri" w:cs="Arial"/>
          <w:sz w:val="18"/>
          <w:szCs w:val="18"/>
        </w:rPr>
        <w:t xml:space="preserve">. </w:t>
      </w:r>
    </w:p>
    <w:p w14:paraId="0BD0C4B9" w14:textId="77777777" w:rsidR="00BB72EC" w:rsidRPr="00C75DCE" w:rsidRDefault="00BB72EC" w:rsidP="00BB72EC">
      <w:pPr>
        <w:numPr>
          <w:ilvl w:val="0"/>
          <w:numId w:val="3"/>
        </w:numPr>
        <w:tabs>
          <w:tab w:val="clear" w:pos="720"/>
          <w:tab w:val="num" w:pos="440"/>
        </w:tabs>
        <w:ind w:left="440" w:hanging="385"/>
        <w:jc w:val="both"/>
        <w:rPr>
          <w:rFonts w:ascii="Calibri" w:eastAsia="Times New Roman" w:hAnsi="Calibri" w:cs="Arial"/>
          <w:sz w:val="18"/>
          <w:szCs w:val="18"/>
        </w:rPr>
      </w:pPr>
      <w:r w:rsidRPr="00C75DCE">
        <w:rPr>
          <w:rFonts w:ascii="Calibri" w:eastAsia="Times New Roman" w:hAnsi="Calibri" w:cs="Arial"/>
          <w:sz w:val="18"/>
          <w:szCs w:val="18"/>
        </w:rPr>
        <w:t xml:space="preserve">Niniejsza Umowa wchodzi w życie z dniem  jej podpisania przez wszystkie Strony Umowy.  </w:t>
      </w:r>
    </w:p>
    <w:p w14:paraId="63179511" w14:textId="77777777" w:rsidR="00BB72EC" w:rsidRPr="00C75DCE" w:rsidRDefault="00BB72EC" w:rsidP="00BB72EC">
      <w:pPr>
        <w:jc w:val="both"/>
        <w:rPr>
          <w:rFonts w:ascii="Calibri" w:eastAsia="Times New Roman" w:hAnsi="Calibri" w:cs="Arial"/>
          <w:b/>
          <w:sz w:val="20"/>
          <w:szCs w:val="20"/>
        </w:rPr>
      </w:pPr>
    </w:p>
    <w:p w14:paraId="5484E387" w14:textId="77777777" w:rsidR="00345D6D" w:rsidRPr="00C75DCE" w:rsidRDefault="00345D6D" w:rsidP="00345D6D">
      <w:pPr>
        <w:jc w:val="both"/>
        <w:rPr>
          <w:rFonts w:ascii="Calibri" w:eastAsia="Times New Roman" w:hAnsi="Calibri" w:cs="Arial"/>
          <w:i/>
          <w:sz w:val="15"/>
          <w:szCs w:val="15"/>
        </w:rPr>
      </w:pPr>
      <w:r w:rsidRPr="00C75DCE">
        <w:rPr>
          <w:rFonts w:ascii="Calibri" w:eastAsia="Times New Roman" w:hAnsi="Calibri" w:cs="Arial"/>
          <w:i/>
          <w:sz w:val="15"/>
          <w:szCs w:val="15"/>
          <w:vertAlign w:val="superscript"/>
        </w:rPr>
        <w:t>*</w:t>
      </w:r>
      <w:r w:rsidRPr="00C75DCE">
        <w:rPr>
          <w:rFonts w:ascii="Calibri" w:eastAsia="Times New Roman" w:hAnsi="Calibri" w:cs="Arial"/>
          <w:i/>
          <w:sz w:val="15"/>
          <w:szCs w:val="15"/>
        </w:rPr>
        <w:t xml:space="preserve">jeżeli Płatnikiem jest inny podmiot niż Wystawca </w:t>
      </w:r>
    </w:p>
    <w:p w14:paraId="1DF1CC3A" w14:textId="77777777" w:rsidR="000C2B0D" w:rsidRPr="00C75DCE" w:rsidRDefault="000C2B0D" w:rsidP="00BB72EC">
      <w:pPr>
        <w:jc w:val="both"/>
        <w:rPr>
          <w:rFonts w:ascii="Calibri" w:eastAsia="Times New Roman" w:hAnsi="Calibri" w:cs="Arial"/>
          <w:b/>
          <w:sz w:val="20"/>
          <w:szCs w:val="20"/>
        </w:rPr>
      </w:pPr>
    </w:p>
    <w:p w14:paraId="60348796" w14:textId="77777777" w:rsidR="000C2B0D" w:rsidRPr="00C75DCE" w:rsidRDefault="000C2B0D" w:rsidP="00BB72EC">
      <w:pPr>
        <w:jc w:val="both"/>
        <w:rPr>
          <w:rFonts w:ascii="Calibri" w:eastAsia="Times New Roman" w:hAnsi="Calibri" w:cs="Arial"/>
          <w:b/>
          <w:sz w:val="20"/>
          <w:szCs w:val="20"/>
        </w:rPr>
      </w:pPr>
    </w:p>
    <w:p w14:paraId="5A428060" w14:textId="77777777" w:rsidR="00BB72EC" w:rsidRPr="00C75DCE" w:rsidRDefault="00BB72EC" w:rsidP="00BB72EC">
      <w:pPr>
        <w:jc w:val="both"/>
        <w:rPr>
          <w:rFonts w:ascii="Calibri" w:eastAsia="Times New Roman" w:hAnsi="Calibri" w:cs="Arial"/>
          <w:b/>
          <w:sz w:val="20"/>
          <w:szCs w:val="20"/>
        </w:rPr>
      </w:pPr>
      <w:r w:rsidRPr="00C75DCE">
        <w:rPr>
          <w:rFonts w:ascii="Calibri" w:eastAsia="Times New Roman" w:hAnsi="Calibri" w:cs="Arial"/>
          <w:b/>
          <w:sz w:val="20"/>
          <w:szCs w:val="20"/>
        </w:rPr>
        <w:t xml:space="preserve">Wystawca </w:t>
      </w:r>
      <w:r w:rsidRPr="00C75DCE">
        <w:rPr>
          <w:rFonts w:ascii="Calibri" w:eastAsia="Times New Roman" w:hAnsi="Calibri" w:cs="Arial"/>
          <w:b/>
          <w:sz w:val="20"/>
          <w:szCs w:val="20"/>
        </w:rPr>
        <w:tab/>
        <w:t xml:space="preserve">            </w:t>
      </w:r>
      <w:r w:rsidRPr="00C75DCE">
        <w:rPr>
          <w:rFonts w:ascii="Calibri" w:eastAsia="Times New Roman" w:hAnsi="Calibri" w:cs="Arial"/>
          <w:b/>
          <w:sz w:val="20"/>
          <w:szCs w:val="20"/>
        </w:rPr>
        <w:tab/>
      </w:r>
      <w:r w:rsidRPr="00C75DCE">
        <w:rPr>
          <w:rFonts w:ascii="Calibri" w:eastAsia="Times New Roman" w:hAnsi="Calibri" w:cs="Arial"/>
          <w:b/>
          <w:sz w:val="20"/>
          <w:szCs w:val="20"/>
        </w:rPr>
        <w:tab/>
      </w:r>
      <w:r w:rsidR="00C75DCE">
        <w:rPr>
          <w:rFonts w:ascii="Calibri" w:eastAsia="Times New Roman" w:hAnsi="Calibri" w:cs="Arial"/>
          <w:b/>
          <w:sz w:val="20"/>
          <w:szCs w:val="20"/>
        </w:rPr>
        <w:tab/>
      </w:r>
      <w:r w:rsidRPr="00C75DCE">
        <w:rPr>
          <w:rFonts w:ascii="Calibri" w:eastAsia="Times New Roman" w:hAnsi="Calibri" w:cs="Arial"/>
          <w:b/>
          <w:sz w:val="20"/>
          <w:szCs w:val="20"/>
        </w:rPr>
        <w:t>Płatnik*</w:t>
      </w:r>
      <w:r w:rsidRPr="00C75DCE">
        <w:rPr>
          <w:rFonts w:ascii="Calibri" w:eastAsia="Times New Roman" w:hAnsi="Calibri" w:cs="Arial"/>
          <w:b/>
          <w:sz w:val="20"/>
          <w:szCs w:val="20"/>
        </w:rPr>
        <w:tab/>
      </w:r>
      <w:r w:rsidRPr="00C75DCE">
        <w:rPr>
          <w:rFonts w:ascii="Calibri" w:eastAsia="Times New Roman" w:hAnsi="Calibri" w:cs="Arial"/>
          <w:b/>
          <w:sz w:val="20"/>
          <w:szCs w:val="20"/>
        </w:rPr>
        <w:tab/>
      </w:r>
      <w:r w:rsidRPr="00C75DCE">
        <w:rPr>
          <w:rFonts w:ascii="Calibri" w:eastAsia="Times New Roman" w:hAnsi="Calibri" w:cs="Arial"/>
          <w:b/>
          <w:sz w:val="20"/>
          <w:szCs w:val="20"/>
        </w:rPr>
        <w:tab/>
      </w:r>
      <w:r w:rsidRPr="00C75DCE">
        <w:rPr>
          <w:rFonts w:ascii="Calibri" w:eastAsia="Times New Roman" w:hAnsi="Calibri" w:cs="Arial"/>
          <w:b/>
          <w:sz w:val="20"/>
          <w:szCs w:val="20"/>
        </w:rPr>
        <w:tab/>
      </w:r>
      <w:r w:rsidRPr="00C75DCE">
        <w:rPr>
          <w:rFonts w:ascii="Calibri" w:eastAsia="Times New Roman" w:hAnsi="Calibri" w:cs="Arial"/>
          <w:b/>
          <w:sz w:val="20"/>
          <w:szCs w:val="20"/>
        </w:rPr>
        <w:tab/>
        <w:t>Organizator PS</w:t>
      </w:r>
      <w:r w:rsidR="00C75DCE">
        <w:rPr>
          <w:rFonts w:ascii="Calibri" w:eastAsia="Times New Roman" w:hAnsi="Calibri" w:cs="Arial"/>
          <w:b/>
          <w:sz w:val="20"/>
          <w:szCs w:val="20"/>
        </w:rPr>
        <w:t>N</w:t>
      </w:r>
    </w:p>
    <w:p w14:paraId="4443B885" w14:textId="77777777" w:rsidR="00BB72EC" w:rsidRPr="00C75DCE" w:rsidRDefault="00BB72EC" w:rsidP="00BB72EC">
      <w:pPr>
        <w:jc w:val="both"/>
        <w:rPr>
          <w:rFonts w:ascii="Calibri" w:eastAsia="Times New Roman" w:hAnsi="Calibri" w:cs="Arial"/>
          <w:b/>
          <w:sz w:val="20"/>
          <w:szCs w:val="20"/>
        </w:rPr>
      </w:pPr>
      <w:r w:rsidRPr="00C75DCE">
        <w:rPr>
          <w:rFonts w:ascii="Calibri" w:eastAsia="Times New Roman" w:hAnsi="Calibri" w:cs="Arial"/>
          <w:b/>
          <w:sz w:val="20"/>
          <w:szCs w:val="20"/>
        </w:rPr>
        <w:tab/>
      </w:r>
    </w:p>
    <w:p w14:paraId="750A9164" w14:textId="77777777" w:rsidR="00BB72EC" w:rsidRPr="00C75DCE" w:rsidRDefault="00BB72EC" w:rsidP="00BB72EC">
      <w:pPr>
        <w:jc w:val="both"/>
        <w:rPr>
          <w:rFonts w:ascii="Calibri" w:eastAsia="Times New Roman" w:hAnsi="Calibri" w:cs="Arial"/>
          <w:b/>
          <w:sz w:val="20"/>
          <w:szCs w:val="20"/>
        </w:rPr>
      </w:pPr>
    </w:p>
    <w:p w14:paraId="3178A9AE" w14:textId="77777777" w:rsidR="00BB72EC" w:rsidRPr="00C75DCE" w:rsidRDefault="00BB72EC" w:rsidP="00BB72EC">
      <w:pPr>
        <w:jc w:val="both"/>
        <w:rPr>
          <w:rFonts w:ascii="Calibri" w:eastAsia="Times New Roman" w:hAnsi="Calibri" w:cs="Arial"/>
          <w:b/>
          <w:sz w:val="20"/>
          <w:szCs w:val="20"/>
        </w:rPr>
      </w:pPr>
      <w:r w:rsidRPr="00C75DCE">
        <w:rPr>
          <w:rFonts w:ascii="Calibri" w:eastAsia="Times New Roman" w:hAnsi="Calibri" w:cs="Arial"/>
          <w:b/>
          <w:sz w:val="20"/>
          <w:szCs w:val="20"/>
        </w:rPr>
        <w:tab/>
      </w:r>
      <w:r w:rsidRPr="00C75DCE">
        <w:rPr>
          <w:rFonts w:ascii="Calibri" w:eastAsia="Times New Roman" w:hAnsi="Calibri" w:cs="Arial"/>
          <w:b/>
          <w:sz w:val="20"/>
          <w:szCs w:val="20"/>
        </w:rPr>
        <w:tab/>
      </w:r>
      <w:r w:rsidRPr="00C75DCE">
        <w:rPr>
          <w:rFonts w:ascii="Calibri" w:eastAsia="Times New Roman" w:hAnsi="Calibri" w:cs="Arial"/>
          <w:b/>
          <w:sz w:val="20"/>
          <w:szCs w:val="20"/>
        </w:rPr>
        <w:tab/>
      </w:r>
      <w:r w:rsidRPr="00C75DCE">
        <w:rPr>
          <w:rFonts w:ascii="Calibri" w:eastAsia="Times New Roman" w:hAnsi="Calibri" w:cs="Arial"/>
          <w:b/>
          <w:sz w:val="20"/>
          <w:szCs w:val="20"/>
        </w:rPr>
        <w:tab/>
      </w:r>
      <w:r w:rsidRPr="00C75DCE">
        <w:rPr>
          <w:rFonts w:ascii="Calibri" w:eastAsia="Times New Roman" w:hAnsi="Calibri" w:cs="Arial"/>
          <w:b/>
          <w:sz w:val="20"/>
          <w:szCs w:val="20"/>
        </w:rPr>
        <w:tab/>
      </w:r>
      <w:r w:rsidRPr="00C75DCE">
        <w:rPr>
          <w:rFonts w:ascii="Calibri" w:eastAsia="Times New Roman" w:hAnsi="Calibri" w:cs="Arial"/>
          <w:b/>
          <w:sz w:val="20"/>
          <w:szCs w:val="20"/>
        </w:rPr>
        <w:tab/>
        <w:t xml:space="preserve"> </w:t>
      </w:r>
    </w:p>
    <w:p w14:paraId="7D1257E4" w14:textId="77777777" w:rsidR="00BB72EC" w:rsidRPr="00C75DCE" w:rsidRDefault="00BB72EC" w:rsidP="00BB72EC">
      <w:pPr>
        <w:jc w:val="both"/>
        <w:rPr>
          <w:rFonts w:ascii="Calibri" w:eastAsia="Times New Roman" w:hAnsi="Calibri" w:cs="Arial"/>
          <w:b/>
          <w:sz w:val="20"/>
          <w:szCs w:val="20"/>
        </w:rPr>
      </w:pPr>
    </w:p>
    <w:p w14:paraId="43C2C44F" w14:textId="77777777" w:rsidR="00BB72EC" w:rsidRPr="00C75DCE" w:rsidRDefault="00BB72EC" w:rsidP="00BB72EC">
      <w:pPr>
        <w:pBdr>
          <w:bottom w:val="single" w:sz="4" w:space="1" w:color="auto"/>
        </w:pBdr>
        <w:jc w:val="both"/>
        <w:rPr>
          <w:rFonts w:ascii="Calibri" w:eastAsia="Times New Roman" w:hAnsi="Calibri" w:cs="Arial"/>
          <w:sz w:val="14"/>
          <w:szCs w:val="14"/>
        </w:rPr>
      </w:pPr>
      <w:r w:rsidRPr="00C75DCE">
        <w:rPr>
          <w:rFonts w:ascii="Calibri" w:eastAsia="Times New Roman" w:hAnsi="Calibri" w:cs="Arial"/>
          <w:sz w:val="14"/>
          <w:szCs w:val="14"/>
        </w:rPr>
        <w:t xml:space="preserve">Data i miejsce </w:t>
      </w:r>
      <w:r w:rsidRPr="00C75DCE">
        <w:rPr>
          <w:rFonts w:ascii="Calibri" w:eastAsia="Times New Roman" w:hAnsi="Calibri" w:cs="Arial"/>
          <w:sz w:val="14"/>
          <w:szCs w:val="14"/>
        </w:rPr>
        <w:tab/>
      </w:r>
      <w:r w:rsidRPr="00C75DCE">
        <w:rPr>
          <w:rFonts w:ascii="Calibri" w:eastAsia="Times New Roman" w:hAnsi="Calibri" w:cs="Arial"/>
          <w:sz w:val="14"/>
          <w:szCs w:val="14"/>
        </w:rPr>
        <w:tab/>
      </w:r>
      <w:r w:rsidRPr="00C75DCE">
        <w:rPr>
          <w:rFonts w:ascii="Calibri" w:eastAsia="Times New Roman" w:hAnsi="Calibri" w:cs="Arial"/>
          <w:sz w:val="14"/>
          <w:szCs w:val="14"/>
        </w:rPr>
        <w:tab/>
      </w:r>
      <w:r w:rsidRPr="00C75DCE">
        <w:rPr>
          <w:rFonts w:ascii="Calibri" w:eastAsia="Times New Roman" w:hAnsi="Calibri" w:cs="Arial"/>
          <w:sz w:val="14"/>
          <w:szCs w:val="14"/>
        </w:rPr>
        <w:tab/>
        <w:t>Data i miejsce</w:t>
      </w:r>
      <w:r w:rsidRPr="00C75DCE">
        <w:rPr>
          <w:rFonts w:ascii="Calibri" w:eastAsia="Times New Roman" w:hAnsi="Calibri" w:cs="Arial"/>
          <w:sz w:val="14"/>
          <w:szCs w:val="14"/>
        </w:rPr>
        <w:tab/>
      </w:r>
      <w:r w:rsidRPr="00C75DCE">
        <w:rPr>
          <w:rFonts w:ascii="Calibri" w:eastAsia="Times New Roman" w:hAnsi="Calibri" w:cs="Arial"/>
          <w:sz w:val="14"/>
          <w:szCs w:val="14"/>
        </w:rPr>
        <w:tab/>
      </w:r>
      <w:r w:rsidRPr="00C75DCE">
        <w:rPr>
          <w:rFonts w:ascii="Calibri" w:eastAsia="Times New Roman" w:hAnsi="Calibri" w:cs="Arial"/>
          <w:sz w:val="14"/>
          <w:szCs w:val="14"/>
        </w:rPr>
        <w:tab/>
      </w:r>
      <w:r w:rsidRPr="00C75DCE">
        <w:rPr>
          <w:rFonts w:ascii="Calibri" w:eastAsia="Times New Roman" w:hAnsi="Calibri" w:cs="Arial"/>
          <w:sz w:val="14"/>
          <w:szCs w:val="14"/>
        </w:rPr>
        <w:tab/>
        <w:t xml:space="preserve">Data i miejsce </w:t>
      </w:r>
    </w:p>
    <w:p w14:paraId="21F1D58E" w14:textId="77777777" w:rsidR="00BB72EC" w:rsidRPr="00C75DCE" w:rsidRDefault="00BB72EC" w:rsidP="00BB72EC">
      <w:pPr>
        <w:jc w:val="both"/>
        <w:rPr>
          <w:rFonts w:ascii="Calibri" w:eastAsia="Times New Roman" w:hAnsi="Calibri" w:cs="Arial"/>
          <w:sz w:val="14"/>
          <w:szCs w:val="16"/>
        </w:rPr>
      </w:pPr>
      <w:r w:rsidRPr="00C75DCE">
        <w:rPr>
          <w:rFonts w:ascii="Calibri" w:eastAsia="Times New Roman" w:hAnsi="Calibri" w:cs="Arial"/>
          <w:sz w:val="14"/>
          <w:szCs w:val="16"/>
        </w:rPr>
        <w:t>Podpis osoby upoważnionej i pieczęć</w:t>
      </w:r>
      <w:r w:rsidRPr="00C75DCE">
        <w:rPr>
          <w:rFonts w:ascii="Calibri" w:eastAsia="Times New Roman" w:hAnsi="Calibri" w:cs="Arial"/>
          <w:sz w:val="14"/>
          <w:szCs w:val="16"/>
        </w:rPr>
        <w:tab/>
      </w:r>
      <w:r w:rsidR="00C75DCE">
        <w:rPr>
          <w:rFonts w:ascii="Calibri" w:eastAsia="Times New Roman" w:hAnsi="Calibri" w:cs="Arial"/>
          <w:sz w:val="14"/>
          <w:szCs w:val="16"/>
        </w:rPr>
        <w:tab/>
      </w:r>
      <w:r w:rsidR="00C75DCE">
        <w:rPr>
          <w:rFonts w:ascii="Calibri" w:eastAsia="Times New Roman" w:hAnsi="Calibri" w:cs="Arial"/>
          <w:sz w:val="14"/>
          <w:szCs w:val="16"/>
        </w:rPr>
        <w:tab/>
      </w:r>
      <w:r w:rsidRPr="00C75DCE">
        <w:rPr>
          <w:rFonts w:ascii="Calibri" w:eastAsia="Times New Roman" w:hAnsi="Calibri" w:cs="Arial"/>
          <w:sz w:val="14"/>
          <w:szCs w:val="16"/>
        </w:rPr>
        <w:t xml:space="preserve">Podpis osoby upoważnionej i pieczęć </w:t>
      </w:r>
      <w:r w:rsidRPr="00C75DCE">
        <w:rPr>
          <w:rFonts w:ascii="Calibri" w:eastAsia="Times New Roman" w:hAnsi="Calibri" w:cs="Arial"/>
          <w:sz w:val="14"/>
          <w:szCs w:val="16"/>
        </w:rPr>
        <w:tab/>
      </w:r>
      <w:r w:rsidR="00C75DCE">
        <w:rPr>
          <w:rFonts w:ascii="Calibri" w:eastAsia="Times New Roman" w:hAnsi="Calibri" w:cs="Arial"/>
          <w:sz w:val="14"/>
          <w:szCs w:val="16"/>
        </w:rPr>
        <w:tab/>
      </w:r>
      <w:r w:rsidRPr="00C75DCE">
        <w:rPr>
          <w:rFonts w:ascii="Calibri" w:eastAsia="Times New Roman" w:hAnsi="Calibri" w:cs="Arial"/>
          <w:sz w:val="14"/>
          <w:szCs w:val="16"/>
        </w:rPr>
        <w:t>Podpis osoby upoważnionej i pieczęć</w:t>
      </w:r>
    </w:p>
    <w:p w14:paraId="559A6DAB" w14:textId="77777777" w:rsidR="00BB72EC" w:rsidRPr="00C75DCE" w:rsidRDefault="00BB72EC" w:rsidP="00BB72EC">
      <w:pPr>
        <w:jc w:val="both"/>
        <w:rPr>
          <w:rFonts w:ascii="Calibri" w:eastAsia="Times New Roman" w:hAnsi="Calibri" w:cs="Arial"/>
          <w:sz w:val="18"/>
          <w:szCs w:val="18"/>
        </w:rPr>
      </w:pPr>
    </w:p>
    <w:p w14:paraId="206E2518" w14:textId="77777777" w:rsidR="00BB72EC" w:rsidRPr="00C75DCE" w:rsidRDefault="00BB72EC" w:rsidP="00BB72EC">
      <w:pPr>
        <w:jc w:val="both"/>
        <w:rPr>
          <w:rFonts w:ascii="Calibri" w:eastAsia="Times New Roman" w:hAnsi="Calibri" w:cs="Arial"/>
          <w:i/>
          <w:sz w:val="14"/>
          <w:szCs w:val="14"/>
        </w:rPr>
      </w:pPr>
    </w:p>
    <w:p w14:paraId="3C91D9BE" w14:textId="77777777" w:rsidR="00BB72EC" w:rsidRPr="00C75DCE" w:rsidRDefault="00BB72EC" w:rsidP="00BB72EC">
      <w:pPr>
        <w:jc w:val="both"/>
        <w:rPr>
          <w:rFonts w:ascii="Calibri" w:eastAsia="Times New Roman" w:hAnsi="Calibri" w:cs="Arial"/>
          <w:i/>
          <w:sz w:val="18"/>
          <w:szCs w:val="18"/>
        </w:rPr>
      </w:pPr>
    </w:p>
    <w:p w14:paraId="030F6A1C" w14:textId="77777777" w:rsidR="00C778DD" w:rsidRPr="00C75DCE" w:rsidRDefault="00C778DD" w:rsidP="00BB72EC">
      <w:pPr>
        <w:pStyle w:val="1"/>
        <w:tabs>
          <w:tab w:val="left" w:pos="6660"/>
        </w:tabs>
        <w:spacing w:after="60"/>
        <w:jc w:val="left"/>
        <w:rPr>
          <w:rFonts w:ascii="Calibri" w:hAnsi="Calibri"/>
          <w:b w:val="0"/>
          <w:bCs/>
          <w:sz w:val="20"/>
        </w:rPr>
      </w:pPr>
    </w:p>
    <w:sectPr w:rsidR="00C778DD" w:rsidRPr="00C75DCE" w:rsidSect="000C2B0D">
      <w:headerReference w:type="default" r:id="rId9"/>
      <w:footerReference w:type="even" r:id="rId10"/>
      <w:footerReference w:type="default" r:id="rId11"/>
      <w:pgSz w:w="11906" w:h="16838" w:code="9"/>
      <w:pgMar w:top="851" w:right="851" w:bottom="851" w:left="851" w:header="539" w:footer="795" w:gutter="0"/>
      <w:cols w:space="72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626A94A" w15:done="0"/>
  <w15:commentEx w15:paraId="5FF57DAF" w15:done="0"/>
  <w15:commentEx w15:paraId="143941CB" w15:done="0"/>
  <w15:commentEx w15:paraId="29E86BCE" w15:done="0"/>
  <w15:commentEx w15:paraId="4FF70C09" w15:done="0"/>
  <w15:commentEx w15:paraId="3802955B" w15:done="0"/>
  <w15:commentEx w15:paraId="2890C462" w15:done="0"/>
  <w15:commentEx w15:paraId="27C7DFF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AB5C55" w14:textId="77777777" w:rsidR="00174C0C" w:rsidRDefault="00174C0C">
      <w:r>
        <w:separator/>
      </w:r>
    </w:p>
  </w:endnote>
  <w:endnote w:type="continuationSeparator" w:id="0">
    <w:p w14:paraId="3A6844FC" w14:textId="77777777" w:rsidR="00174C0C" w:rsidRDefault="00174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w Cen MT">
    <w:altName w:val="Lucida Sans Unicode"/>
    <w:charset w:val="00"/>
    <w:family w:val="swiss"/>
    <w:pitch w:val="variable"/>
    <w:sig w:usb0="00000001" w:usb1="00000000" w:usb2="00000000" w:usb3="00000000" w:csb0="00000003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ABAE1A" w14:textId="77777777" w:rsidR="00AA722A" w:rsidRDefault="00AA722A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2430C83" w14:textId="77777777" w:rsidR="00AA722A" w:rsidRDefault="00AA722A">
    <w:pPr>
      <w:pStyle w:val="a4"/>
      <w:ind w:right="360"/>
      <w:jc w:val="left"/>
    </w:pPr>
    <w:r>
      <w:t xml:space="preserve">Termin zgłoszenia upływa: </w:t>
    </w:r>
    <w:r>
      <w:rPr>
        <w:b/>
        <w:bCs/>
      </w:rPr>
      <w:t>20 września 2006 roku</w:t>
    </w:r>
  </w:p>
  <w:p w14:paraId="2143DB1A" w14:textId="77777777" w:rsidR="00AA722A" w:rsidRDefault="00AA722A">
    <w:pPr>
      <w:pStyle w:val="a4"/>
      <w:jc w:val="left"/>
    </w:pPr>
    <w:r>
      <w:t>Polski Ośrodek Informacji Turystycznej w Wiedniu</w:t>
    </w:r>
  </w:p>
  <w:p w14:paraId="4339424C" w14:textId="77777777" w:rsidR="00AA722A" w:rsidRDefault="00AA722A">
    <w:pPr>
      <w:pStyle w:val="a4"/>
      <w:jc w:val="left"/>
      <w:rPr>
        <w:lang w:val="de-DE"/>
      </w:rPr>
    </w:pPr>
    <w:r>
      <w:rPr>
        <w:lang w:val="de-DE"/>
      </w:rPr>
      <w:t>Lerchenfelder Strasse 2, A-1080 Wiedeń, Austria</w:t>
    </w:r>
  </w:p>
  <w:p w14:paraId="06B12CE3" w14:textId="77777777" w:rsidR="00AA722A" w:rsidRDefault="00AA722A">
    <w:pPr>
      <w:pStyle w:val="a4"/>
      <w:jc w:val="left"/>
      <w:rPr>
        <w:lang w:val="de-DE"/>
      </w:rPr>
    </w:pPr>
    <w:r>
      <w:rPr>
        <w:lang w:val="de-DE"/>
      </w:rPr>
      <w:t xml:space="preserve">fax: 0-043-1 524 71 91, e-mail: </w:t>
    </w:r>
    <w:smartTag w:uri="urn:schemas-microsoft-com:office:smarttags" w:element="PersonName">
      <w:r>
        <w:rPr>
          <w:lang w:val="de-DE"/>
        </w:rPr>
        <w:t>info@poleninfo.at</w:t>
      </w:r>
    </w:smartTag>
  </w:p>
  <w:p w14:paraId="5613BAAF" w14:textId="77777777" w:rsidR="00AA722A" w:rsidRDefault="00AA722A">
    <w:pPr>
      <w:pStyle w:val="a4"/>
      <w:rPr>
        <w:lang w:val="de-DE"/>
      </w:rPr>
    </w:pPr>
  </w:p>
  <w:p w14:paraId="4DEDAA95" w14:textId="77777777" w:rsidR="00AA722A" w:rsidRDefault="00AA722A">
    <w:pPr>
      <w:pStyle w:val="a4"/>
      <w:rPr>
        <w:lang w:val="de-DE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9B398F" w14:textId="77777777" w:rsidR="00AA722A" w:rsidRDefault="00AA722A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C03A8">
      <w:rPr>
        <w:rStyle w:val="a7"/>
        <w:noProof/>
      </w:rPr>
      <w:t>2</w:t>
    </w:r>
    <w:r>
      <w:rPr>
        <w:rStyle w:val="a7"/>
      </w:rPr>
      <w:fldChar w:fldCharType="end"/>
    </w:r>
  </w:p>
  <w:p w14:paraId="36FBE4AA" w14:textId="77777777" w:rsidR="00AA722A" w:rsidRDefault="00AA722A">
    <w:pPr>
      <w:pStyle w:val="a4"/>
      <w:jc w:val="left"/>
      <w:rPr>
        <w:rFonts w:ascii="Tw Cen MT" w:hAnsi="Tw Cen MT" w:cs="Arial"/>
        <w:sz w:val="20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21D93F" w14:textId="77777777" w:rsidR="00174C0C" w:rsidRDefault="00174C0C">
      <w:r>
        <w:separator/>
      </w:r>
    </w:p>
  </w:footnote>
  <w:footnote w:type="continuationSeparator" w:id="0">
    <w:p w14:paraId="47EFFA56" w14:textId="77777777" w:rsidR="00174C0C" w:rsidRDefault="00174C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14" w:type="dxa"/>
      <w:tblLayout w:type="fixed"/>
      <w:tblLook w:val="01E0" w:firstRow="1" w:lastRow="1" w:firstColumn="1" w:lastColumn="1" w:noHBand="0" w:noVBand="0"/>
    </w:tblPr>
    <w:tblGrid>
      <w:gridCol w:w="3085"/>
      <w:gridCol w:w="4678"/>
      <w:gridCol w:w="2551"/>
    </w:tblGrid>
    <w:tr w:rsidR="005B66DA" w:rsidRPr="00B647F0" w14:paraId="3FA7A8EB" w14:textId="77777777" w:rsidTr="005B66DA">
      <w:trPr>
        <w:trHeight w:val="1413"/>
      </w:trPr>
      <w:tc>
        <w:tcPr>
          <w:tcW w:w="3085" w:type="dxa"/>
        </w:tcPr>
        <w:p w14:paraId="59DFC5D1" w14:textId="77777777" w:rsidR="005B66DA" w:rsidRPr="00B647F0" w:rsidRDefault="00834960" w:rsidP="00502D40">
          <w:pPr>
            <w:pStyle w:val="a3"/>
            <w:ind w:left="-284"/>
            <w:jc w:val="center"/>
            <w:rPr>
              <w:rFonts w:ascii="Tw Cen MT" w:hAnsi="Tw Cen MT" w:cs="Arial"/>
              <w:b/>
              <w:color w:val="003366"/>
              <w:sz w:val="32"/>
              <w:szCs w:val="32"/>
              <w:lang w:val="en-US"/>
            </w:rPr>
          </w:pPr>
          <w:r>
            <w:rPr>
              <w:rFonts w:ascii="Tw Cen MT" w:hAnsi="Tw Cen MT" w:cs="Arial"/>
              <w:b/>
              <w:noProof/>
              <w:color w:val="003366"/>
              <w:sz w:val="32"/>
              <w:szCs w:val="32"/>
              <w:lang w:val="en-US" w:eastAsia="ja-JP" w:bidi="th-TH"/>
            </w:rPr>
            <w:drawing>
              <wp:inline distT="0" distB="0" distL="0" distR="0" wp14:anchorId="73181A54" wp14:editId="7EB6F0AA">
                <wp:extent cx="2076450" cy="752475"/>
                <wp:effectExtent l="0" t="0" r="0" b="9525"/>
                <wp:docPr id="40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76450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8" w:type="dxa"/>
        </w:tcPr>
        <w:p w14:paraId="78B4C9CD" w14:textId="77777777" w:rsidR="005B66DA" w:rsidRPr="00481A6F" w:rsidRDefault="00502D40" w:rsidP="00481A6F">
          <w:pPr>
            <w:pStyle w:val="a3"/>
            <w:jc w:val="center"/>
            <w:rPr>
              <w:rFonts w:ascii="Tw Cen MT" w:hAnsi="Tw Cen MT" w:cs="Arial"/>
              <w:b/>
              <w:color w:val="003366"/>
              <w:sz w:val="26"/>
              <w:szCs w:val="26"/>
            </w:rPr>
          </w:pPr>
          <w:r w:rsidRPr="00481A6F">
            <w:rPr>
              <w:rFonts w:ascii="Tw Cen MT" w:hAnsi="Tw Cen MT" w:cs="Arial"/>
              <w:b/>
              <w:color w:val="003366"/>
              <w:sz w:val="26"/>
              <w:szCs w:val="26"/>
            </w:rPr>
            <w:t>ZGŁOSZENIE UDZIAŁU</w:t>
          </w:r>
          <w:r w:rsidR="00481A6F" w:rsidRPr="00481A6F">
            <w:rPr>
              <w:rFonts w:ascii="Tw Cen MT" w:hAnsi="Tw Cen MT" w:cs="Arial"/>
              <w:b/>
              <w:color w:val="003366"/>
              <w:sz w:val="26"/>
              <w:szCs w:val="26"/>
            </w:rPr>
            <w:t xml:space="preserve"> - </w:t>
          </w:r>
          <w:r w:rsidR="005B66DA" w:rsidRPr="00481A6F">
            <w:rPr>
              <w:rFonts w:ascii="Tw Cen MT" w:hAnsi="Tw Cen MT" w:cs="Arial"/>
              <w:b/>
              <w:color w:val="003366"/>
              <w:sz w:val="26"/>
              <w:szCs w:val="26"/>
            </w:rPr>
            <w:t>UMOWA</w:t>
          </w:r>
        </w:p>
        <w:p w14:paraId="4AAEA65F" w14:textId="77777777" w:rsidR="005B66DA" w:rsidRPr="00481A6F" w:rsidRDefault="008F40DC" w:rsidP="00481A6F">
          <w:pPr>
            <w:pStyle w:val="a3"/>
            <w:jc w:val="center"/>
            <w:rPr>
              <w:rFonts w:ascii="Tw Cen MT" w:hAnsi="Tw Cen MT" w:cs="Arial"/>
              <w:b/>
              <w:color w:val="FF0000"/>
              <w:sz w:val="26"/>
              <w:szCs w:val="26"/>
            </w:rPr>
          </w:pPr>
          <w:r w:rsidRPr="00481A6F">
            <w:rPr>
              <w:rFonts w:ascii="Tw Cen MT" w:hAnsi="Tw Cen MT" w:cs="Arial"/>
              <w:b/>
              <w:color w:val="FF0000"/>
              <w:sz w:val="26"/>
              <w:szCs w:val="26"/>
            </w:rPr>
            <w:t>Targi</w:t>
          </w:r>
          <w:r w:rsidR="00B64F64" w:rsidRPr="00481A6F">
            <w:rPr>
              <w:rFonts w:ascii="Tw Cen MT" w:hAnsi="Tw Cen MT" w:cs="Arial"/>
              <w:b/>
              <w:color w:val="FF0000"/>
              <w:sz w:val="26"/>
              <w:szCs w:val="26"/>
            </w:rPr>
            <w:t xml:space="preserve"> </w:t>
          </w:r>
          <w:r w:rsidR="00481A6F">
            <w:rPr>
              <w:rFonts w:ascii="Tw Cen MT" w:hAnsi="Tw Cen MT" w:cs="Arial"/>
              <w:b/>
              <w:color w:val="FF0000"/>
              <w:sz w:val="26"/>
              <w:szCs w:val="26"/>
            </w:rPr>
            <w:t>Tourism EXPO Japan</w:t>
          </w:r>
          <w:r w:rsidR="00F258D0">
            <w:rPr>
              <w:rFonts w:ascii="Tw Cen MT" w:hAnsi="Tw Cen MT" w:cs="Arial"/>
              <w:b/>
              <w:color w:val="FF0000"/>
              <w:sz w:val="26"/>
              <w:szCs w:val="26"/>
            </w:rPr>
            <w:t xml:space="preserve"> 2018</w:t>
          </w:r>
        </w:p>
        <w:p w14:paraId="29316FBE" w14:textId="77777777" w:rsidR="008F40DC" w:rsidRPr="000C2B0D" w:rsidRDefault="00834960" w:rsidP="000C2B0D">
          <w:pPr>
            <w:pStyle w:val="a3"/>
            <w:jc w:val="center"/>
            <w:rPr>
              <w:rFonts w:ascii="Tw Cen MT" w:hAnsi="Tw Cen MT" w:cs="Arial"/>
              <w:b/>
              <w:color w:val="FF0000"/>
              <w:sz w:val="26"/>
              <w:szCs w:val="26"/>
            </w:rPr>
          </w:pPr>
          <w:r w:rsidRPr="00481A6F">
            <w:rPr>
              <w:rFonts w:ascii="Tw Cen MT" w:hAnsi="Tw Cen MT" w:cs="Arial"/>
              <w:b/>
              <w:color w:val="FF0000"/>
              <w:sz w:val="26"/>
              <w:szCs w:val="26"/>
            </w:rPr>
            <w:t>2</w:t>
          </w:r>
          <w:r w:rsidR="00F258D0">
            <w:rPr>
              <w:rFonts w:ascii="Tw Cen MT" w:hAnsi="Tw Cen MT" w:cs="Arial"/>
              <w:b/>
              <w:color w:val="FF0000"/>
              <w:sz w:val="26"/>
              <w:szCs w:val="26"/>
            </w:rPr>
            <w:t>0</w:t>
          </w:r>
          <w:r w:rsidR="00B64F64" w:rsidRPr="00481A6F">
            <w:rPr>
              <w:rFonts w:ascii="Tw Cen MT" w:hAnsi="Tw Cen MT" w:cs="Arial"/>
              <w:b/>
              <w:color w:val="FF0000"/>
              <w:sz w:val="26"/>
              <w:szCs w:val="26"/>
            </w:rPr>
            <w:t>-</w:t>
          </w:r>
          <w:r w:rsidRPr="00481A6F">
            <w:rPr>
              <w:rFonts w:ascii="Tw Cen MT" w:hAnsi="Tw Cen MT" w:cs="Arial"/>
              <w:b/>
              <w:color w:val="FF0000"/>
              <w:sz w:val="26"/>
              <w:szCs w:val="26"/>
            </w:rPr>
            <w:t>2</w:t>
          </w:r>
          <w:r w:rsidR="00F258D0">
            <w:rPr>
              <w:rFonts w:ascii="Tw Cen MT" w:hAnsi="Tw Cen MT" w:cs="Arial"/>
              <w:b/>
              <w:color w:val="FF0000"/>
              <w:sz w:val="26"/>
              <w:szCs w:val="26"/>
            </w:rPr>
            <w:t>3</w:t>
          </w:r>
          <w:r w:rsidR="00481A6F">
            <w:rPr>
              <w:rFonts w:ascii="Tw Cen MT" w:hAnsi="Tw Cen MT" w:cs="Arial"/>
              <w:b/>
              <w:color w:val="FF0000"/>
              <w:sz w:val="26"/>
              <w:szCs w:val="26"/>
            </w:rPr>
            <w:t xml:space="preserve"> września </w:t>
          </w:r>
          <w:r w:rsidR="00B64F64" w:rsidRPr="00481A6F">
            <w:rPr>
              <w:rFonts w:ascii="Tw Cen MT" w:hAnsi="Tw Cen MT" w:cs="Arial"/>
              <w:b/>
              <w:color w:val="FF0000"/>
              <w:sz w:val="26"/>
              <w:szCs w:val="26"/>
            </w:rPr>
            <w:t>201</w:t>
          </w:r>
          <w:r w:rsidR="00F258D0">
            <w:rPr>
              <w:rFonts w:ascii="Tw Cen MT" w:hAnsi="Tw Cen MT" w:cs="Arial"/>
              <w:b/>
              <w:color w:val="FF0000"/>
              <w:sz w:val="26"/>
              <w:szCs w:val="26"/>
            </w:rPr>
            <w:t>8</w:t>
          </w:r>
          <w:r w:rsidR="00B64F64" w:rsidRPr="00481A6F">
            <w:rPr>
              <w:rFonts w:ascii="Tw Cen MT" w:hAnsi="Tw Cen MT" w:cs="Arial"/>
              <w:b/>
              <w:color w:val="FF0000"/>
              <w:sz w:val="26"/>
              <w:szCs w:val="26"/>
            </w:rPr>
            <w:t xml:space="preserve"> r.</w:t>
          </w:r>
          <w:r w:rsidR="000C2B0D" w:rsidRPr="00481A6F">
            <w:rPr>
              <w:rFonts w:ascii="Tw Cen MT" w:hAnsi="Tw Cen MT" w:cs="Arial"/>
              <w:b/>
              <w:color w:val="FF0000"/>
              <w:sz w:val="26"/>
              <w:szCs w:val="26"/>
            </w:rPr>
            <w:t xml:space="preserve"> T</w:t>
          </w:r>
          <w:r w:rsidR="000C2B0D">
            <w:rPr>
              <w:rFonts w:ascii="Tw Cen MT" w:hAnsi="Tw Cen MT" w:cs="Arial"/>
              <w:b/>
              <w:color w:val="FF0000"/>
              <w:sz w:val="26"/>
              <w:szCs w:val="26"/>
            </w:rPr>
            <w:t>okio,</w:t>
          </w:r>
          <w:r w:rsidR="000C2B0D" w:rsidRPr="00481A6F">
            <w:rPr>
              <w:rFonts w:ascii="Tw Cen MT" w:hAnsi="Tw Cen MT" w:cs="Arial"/>
              <w:b/>
              <w:color w:val="FF0000"/>
              <w:sz w:val="26"/>
              <w:szCs w:val="26"/>
            </w:rPr>
            <w:t xml:space="preserve"> </w:t>
          </w:r>
        </w:p>
      </w:tc>
      <w:tc>
        <w:tcPr>
          <w:tcW w:w="2551" w:type="dxa"/>
        </w:tcPr>
        <w:p w14:paraId="68988EB5" w14:textId="77777777" w:rsidR="005B66DA" w:rsidRPr="00502D40" w:rsidRDefault="00F258D0" w:rsidP="00834960">
          <w:pPr>
            <w:pStyle w:val="a3"/>
            <w:spacing w:before="120"/>
            <w:ind w:left="-108"/>
            <w:jc w:val="center"/>
            <w:rPr>
              <w:rFonts w:ascii="Tw Cen MT" w:hAnsi="Tw Cen MT" w:cs="Arial"/>
              <w:b/>
              <w:color w:val="003366"/>
              <w:sz w:val="2"/>
              <w:szCs w:val="2"/>
              <w:lang w:val="en-US"/>
            </w:rPr>
          </w:pPr>
          <w:r>
            <w:rPr>
              <w:noProof/>
              <w:lang w:val="en-US" w:eastAsia="ja-JP" w:bidi="th-TH"/>
            </w:rPr>
            <w:drawing>
              <wp:inline distT="0" distB="0" distL="0" distR="0" wp14:anchorId="4B3B962E" wp14:editId="47FD3641">
                <wp:extent cx="1599009" cy="752475"/>
                <wp:effectExtent l="0" t="0" r="1270" b="0"/>
                <wp:docPr id="41" name="図 3" descr="Znalezione obrazy dla zapytania tourism expo japan 2018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Znalezione obrazy dla zapytania tourism expo japan 2018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9009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E08202E" w14:textId="77777777" w:rsidR="00AA722A" w:rsidRPr="00EA194C" w:rsidRDefault="008F40DC" w:rsidP="00EA194C">
    <w:pPr>
      <w:pStyle w:val="a3"/>
      <w:tabs>
        <w:tab w:val="clear" w:pos="4536"/>
        <w:tab w:val="clear" w:pos="9072"/>
        <w:tab w:val="center" w:pos="6325"/>
        <w:tab w:val="right" w:pos="10285"/>
      </w:tabs>
      <w:rPr>
        <w:rFonts w:ascii="Tw Cen MT" w:hAnsi="Tw Cen MT"/>
        <w:sz w:val="2"/>
        <w:szCs w:val="2"/>
      </w:rPr>
    </w:pPr>
    <w:r>
      <w:rPr>
        <w:rFonts w:ascii="Tw Cen MT" w:hAnsi="Tw Cen MT"/>
        <w:sz w:val="2"/>
        <w:szCs w:val="2"/>
      </w:rPr>
      <w:t>Ter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03100"/>
    <w:multiLevelType w:val="hybridMultilevel"/>
    <w:tmpl w:val="772420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C679C7"/>
    <w:multiLevelType w:val="hybridMultilevel"/>
    <w:tmpl w:val="0F8E0D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3F3791"/>
    <w:multiLevelType w:val="hybridMultilevel"/>
    <w:tmpl w:val="535ED6FA"/>
    <w:lvl w:ilvl="0" w:tplc="04150019">
      <w:start w:val="1"/>
      <w:numFmt w:val="lowerLetter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24766C8F"/>
    <w:multiLevelType w:val="hybridMultilevel"/>
    <w:tmpl w:val="5C2ED4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0A0990">
      <w:numFmt w:val="bullet"/>
      <w:lvlText w:val=""/>
      <w:lvlJc w:val="left"/>
      <w:pPr>
        <w:tabs>
          <w:tab w:val="num" w:pos="1680"/>
        </w:tabs>
        <w:ind w:left="1680" w:hanging="60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6B23B19"/>
    <w:multiLevelType w:val="hybridMultilevel"/>
    <w:tmpl w:val="0838A912"/>
    <w:lvl w:ilvl="0" w:tplc="31387CEC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5">
    <w:nsid w:val="314B4E04"/>
    <w:multiLevelType w:val="hybridMultilevel"/>
    <w:tmpl w:val="B992AF96"/>
    <w:lvl w:ilvl="0" w:tplc="9F3AEF9C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C391712"/>
    <w:multiLevelType w:val="hybridMultilevel"/>
    <w:tmpl w:val="73B6AC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137E8C"/>
    <w:multiLevelType w:val="hybridMultilevel"/>
    <w:tmpl w:val="F9A83D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5870128"/>
    <w:multiLevelType w:val="hybridMultilevel"/>
    <w:tmpl w:val="FBB6FD48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4B3E3C87"/>
    <w:multiLevelType w:val="hybridMultilevel"/>
    <w:tmpl w:val="AA2A91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CF7568"/>
    <w:multiLevelType w:val="hybridMultilevel"/>
    <w:tmpl w:val="B452356C"/>
    <w:lvl w:ilvl="0" w:tplc="E62CD01A">
      <w:start w:val="1"/>
      <w:numFmt w:val="decimal"/>
      <w:lvlText w:val="%1."/>
      <w:lvlJc w:val="left"/>
      <w:pPr>
        <w:tabs>
          <w:tab w:val="num" w:pos="435"/>
        </w:tabs>
        <w:ind w:left="-228" w:firstLine="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1">
    <w:nsid w:val="560B1CA6"/>
    <w:multiLevelType w:val="hybridMultilevel"/>
    <w:tmpl w:val="649046F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6263197"/>
    <w:multiLevelType w:val="hybridMultilevel"/>
    <w:tmpl w:val="EE12AB70"/>
    <w:lvl w:ilvl="0" w:tplc="4576216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AFD5637"/>
    <w:multiLevelType w:val="hybridMultilevel"/>
    <w:tmpl w:val="1F3472D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9E4146C"/>
    <w:multiLevelType w:val="hybridMultilevel"/>
    <w:tmpl w:val="38FEEC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2B42F1F"/>
    <w:multiLevelType w:val="hybridMultilevel"/>
    <w:tmpl w:val="22321B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49E1AA6"/>
    <w:multiLevelType w:val="hybridMultilevel"/>
    <w:tmpl w:val="C182122A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7581309E"/>
    <w:multiLevelType w:val="hybridMultilevel"/>
    <w:tmpl w:val="45DED960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7C8B25CE"/>
    <w:multiLevelType w:val="hybridMultilevel"/>
    <w:tmpl w:val="32F8E2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1"/>
  </w:num>
  <w:num w:numId="3">
    <w:abstractNumId w:val="15"/>
  </w:num>
  <w:num w:numId="4">
    <w:abstractNumId w:val="7"/>
  </w:num>
  <w:num w:numId="5">
    <w:abstractNumId w:val="12"/>
  </w:num>
  <w:num w:numId="6">
    <w:abstractNumId w:val="3"/>
  </w:num>
  <w:num w:numId="7">
    <w:abstractNumId w:val="4"/>
  </w:num>
  <w:num w:numId="8">
    <w:abstractNumId w:val="10"/>
  </w:num>
  <w:num w:numId="9">
    <w:abstractNumId w:val="17"/>
  </w:num>
  <w:num w:numId="10">
    <w:abstractNumId w:val="2"/>
  </w:num>
  <w:num w:numId="11">
    <w:abstractNumId w:val="9"/>
  </w:num>
  <w:num w:numId="12">
    <w:abstractNumId w:val="0"/>
  </w:num>
  <w:num w:numId="13">
    <w:abstractNumId w:val="5"/>
  </w:num>
  <w:num w:numId="14">
    <w:abstractNumId w:val="6"/>
  </w:num>
  <w:num w:numId="15">
    <w:abstractNumId w:val="16"/>
  </w:num>
  <w:num w:numId="16">
    <w:abstractNumId w:val="8"/>
  </w:num>
  <w:num w:numId="17">
    <w:abstractNumId w:val="11"/>
  </w:num>
  <w:num w:numId="18">
    <w:abstractNumId w:val="14"/>
  </w:num>
  <w:num w:numId="19">
    <w:abstractNumId w:val="1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arzyniak Marzena">
    <w15:presenceInfo w15:providerId="AD" w15:userId="S-1-5-21-2310530782-1759058308-1323927746-139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8DD"/>
    <w:rsid w:val="00000313"/>
    <w:rsid w:val="00003104"/>
    <w:rsid w:val="00032207"/>
    <w:rsid w:val="000540F6"/>
    <w:rsid w:val="00055E23"/>
    <w:rsid w:val="000646DD"/>
    <w:rsid w:val="000726B5"/>
    <w:rsid w:val="00077445"/>
    <w:rsid w:val="000776D4"/>
    <w:rsid w:val="0008796A"/>
    <w:rsid w:val="000C03A8"/>
    <w:rsid w:val="000C2B0D"/>
    <w:rsid w:val="000C467E"/>
    <w:rsid w:val="001244C6"/>
    <w:rsid w:val="0012738A"/>
    <w:rsid w:val="00145BE8"/>
    <w:rsid w:val="00174C0C"/>
    <w:rsid w:val="00175233"/>
    <w:rsid w:val="00180F5D"/>
    <w:rsid w:val="001B5CEE"/>
    <w:rsid w:val="001B69BF"/>
    <w:rsid w:val="001E3711"/>
    <w:rsid w:val="002169DD"/>
    <w:rsid w:val="00263A83"/>
    <w:rsid w:val="00277170"/>
    <w:rsid w:val="0028348B"/>
    <w:rsid w:val="002862DC"/>
    <w:rsid w:val="002866B7"/>
    <w:rsid w:val="002E6270"/>
    <w:rsid w:val="0034462E"/>
    <w:rsid w:val="00345D6D"/>
    <w:rsid w:val="00390994"/>
    <w:rsid w:val="0039753F"/>
    <w:rsid w:val="003B1FAA"/>
    <w:rsid w:val="003B7F81"/>
    <w:rsid w:val="003D5E24"/>
    <w:rsid w:val="004107E6"/>
    <w:rsid w:val="004415D4"/>
    <w:rsid w:val="00454D17"/>
    <w:rsid w:val="0045648A"/>
    <w:rsid w:val="00481A6F"/>
    <w:rsid w:val="00486650"/>
    <w:rsid w:val="004B276A"/>
    <w:rsid w:val="004C20B4"/>
    <w:rsid w:val="004C7ED0"/>
    <w:rsid w:val="00502D40"/>
    <w:rsid w:val="00505FAC"/>
    <w:rsid w:val="00526CFC"/>
    <w:rsid w:val="005647B3"/>
    <w:rsid w:val="00594FF7"/>
    <w:rsid w:val="005B4A51"/>
    <w:rsid w:val="005B5FE7"/>
    <w:rsid w:val="005B66DA"/>
    <w:rsid w:val="00615D07"/>
    <w:rsid w:val="0066216A"/>
    <w:rsid w:val="006B5220"/>
    <w:rsid w:val="006C6EA3"/>
    <w:rsid w:val="006D68CF"/>
    <w:rsid w:val="00732777"/>
    <w:rsid w:val="00740D3F"/>
    <w:rsid w:val="007546F7"/>
    <w:rsid w:val="00774177"/>
    <w:rsid w:val="007958E0"/>
    <w:rsid w:val="007A676B"/>
    <w:rsid w:val="007B1024"/>
    <w:rsid w:val="007B52FF"/>
    <w:rsid w:val="007B5746"/>
    <w:rsid w:val="008163AC"/>
    <w:rsid w:val="00834960"/>
    <w:rsid w:val="008537E1"/>
    <w:rsid w:val="00854BE0"/>
    <w:rsid w:val="008657B8"/>
    <w:rsid w:val="008673C8"/>
    <w:rsid w:val="008B6C9A"/>
    <w:rsid w:val="008D4926"/>
    <w:rsid w:val="008F40DC"/>
    <w:rsid w:val="009078BB"/>
    <w:rsid w:val="00915C1C"/>
    <w:rsid w:val="00957832"/>
    <w:rsid w:val="0096261C"/>
    <w:rsid w:val="00965F65"/>
    <w:rsid w:val="009850AE"/>
    <w:rsid w:val="00995B68"/>
    <w:rsid w:val="009D7170"/>
    <w:rsid w:val="009F429D"/>
    <w:rsid w:val="00A43652"/>
    <w:rsid w:val="00A64DDD"/>
    <w:rsid w:val="00A67786"/>
    <w:rsid w:val="00AA70BD"/>
    <w:rsid w:val="00AA722A"/>
    <w:rsid w:val="00AB0E06"/>
    <w:rsid w:val="00B30DE2"/>
    <w:rsid w:val="00B3370D"/>
    <w:rsid w:val="00B60488"/>
    <w:rsid w:val="00B647F0"/>
    <w:rsid w:val="00B64F64"/>
    <w:rsid w:val="00B90A1E"/>
    <w:rsid w:val="00B90EA8"/>
    <w:rsid w:val="00BB1C40"/>
    <w:rsid w:val="00BB72EC"/>
    <w:rsid w:val="00BC7355"/>
    <w:rsid w:val="00C125E4"/>
    <w:rsid w:val="00C276E8"/>
    <w:rsid w:val="00C33A35"/>
    <w:rsid w:val="00C5529F"/>
    <w:rsid w:val="00C75DCE"/>
    <w:rsid w:val="00C778DD"/>
    <w:rsid w:val="00CA2A78"/>
    <w:rsid w:val="00CA2A7C"/>
    <w:rsid w:val="00CB09F8"/>
    <w:rsid w:val="00CC164B"/>
    <w:rsid w:val="00D032F1"/>
    <w:rsid w:val="00D271D1"/>
    <w:rsid w:val="00D46FA5"/>
    <w:rsid w:val="00D87CD4"/>
    <w:rsid w:val="00DA5517"/>
    <w:rsid w:val="00DB1476"/>
    <w:rsid w:val="00DC0369"/>
    <w:rsid w:val="00DD00BF"/>
    <w:rsid w:val="00E1208F"/>
    <w:rsid w:val="00E1765C"/>
    <w:rsid w:val="00E35082"/>
    <w:rsid w:val="00E65D01"/>
    <w:rsid w:val="00E92124"/>
    <w:rsid w:val="00EA194C"/>
    <w:rsid w:val="00ED0BB9"/>
    <w:rsid w:val="00ED71E5"/>
    <w:rsid w:val="00F258D0"/>
    <w:rsid w:val="00F3500D"/>
    <w:rsid w:val="00F419B6"/>
    <w:rsid w:val="00F876B1"/>
    <w:rsid w:val="00FB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9A41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8DD"/>
    <w:rPr>
      <w:sz w:val="24"/>
      <w:szCs w:val="24"/>
      <w:lang w:val="pl-PL" w:eastAsia="pl-PL"/>
    </w:rPr>
  </w:style>
  <w:style w:type="paragraph" w:styleId="1">
    <w:name w:val="heading 1"/>
    <w:basedOn w:val="a"/>
    <w:next w:val="a"/>
    <w:qFormat/>
    <w:rsid w:val="00C778DD"/>
    <w:pPr>
      <w:keepNext/>
      <w:jc w:val="both"/>
      <w:outlineLvl w:val="0"/>
    </w:pPr>
    <w:rPr>
      <w:rFonts w:ascii="Tahoma" w:hAnsi="Tahoma"/>
      <w:b/>
      <w:kern w:val="24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778DD"/>
    <w:pPr>
      <w:tabs>
        <w:tab w:val="center" w:pos="4536"/>
        <w:tab w:val="right" w:pos="9072"/>
      </w:tabs>
      <w:jc w:val="both"/>
    </w:pPr>
    <w:rPr>
      <w:rFonts w:ascii="Arial" w:hAnsi="Arial"/>
      <w:kern w:val="24"/>
      <w:szCs w:val="20"/>
      <w:lang w:eastAsia="en-US"/>
    </w:rPr>
  </w:style>
  <w:style w:type="paragraph" w:styleId="a4">
    <w:name w:val="footer"/>
    <w:basedOn w:val="a"/>
    <w:rsid w:val="00C778DD"/>
    <w:pPr>
      <w:tabs>
        <w:tab w:val="center" w:pos="4536"/>
        <w:tab w:val="right" w:pos="9072"/>
      </w:tabs>
      <w:jc w:val="both"/>
    </w:pPr>
    <w:rPr>
      <w:rFonts w:ascii="Arial" w:hAnsi="Arial"/>
      <w:kern w:val="24"/>
      <w:szCs w:val="20"/>
      <w:lang w:eastAsia="en-US"/>
    </w:rPr>
  </w:style>
  <w:style w:type="character" w:styleId="a5">
    <w:name w:val="Hyperlink"/>
    <w:rsid w:val="00C778DD"/>
    <w:rPr>
      <w:strike w:val="0"/>
      <w:dstrike w:val="0"/>
      <w:color w:val="D42A34"/>
      <w:u w:val="none"/>
      <w:effect w:val="none"/>
    </w:rPr>
  </w:style>
  <w:style w:type="paragraph" w:styleId="a6">
    <w:name w:val="Body Text"/>
    <w:basedOn w:val="a"/>
    <w:rsid w:val="00C778DD"/>
    <w:pPr>
      <w:jc w:val="both"/>
    </w:pPr>
    <w:rPr>
      <w:rFonts w:ascii="Arial" w:hAnsi="Arial" w:cs="Arial"/>
    </w:rPr>
  </w:style>
  <w:style w:type="character" w:styleId="a7">
    <w:name w:val="page number"/>
    <w:basedOn w:val="a0"/>
    <w:rsid w:val="00C778DD"/>
  </w:style>
  <w:style w:type="paragraph" w:styleId="a8">
    <w:name w:val="Balloon Text"/>
    <w:basedOn w:val="a"/>
    <w:link w:val="a9"/>
    <w:rsid w:val="001B69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1B69BF"/>
    <w:rPr>
      <w:rFonts w:asciiTheme="majorHAnsi" w:eastAsiaTheme="majorEastAsia" w:hAnsiTheme="majorHAnsi" w:cstheme="majorBidi"/>
      <w:sz w:val="18"/>
      <w:szCs w:val="18"/>
      <w:lang w:val="pl-PL" w:eastAsia="pl-PL"/>
    </w:rPr>
  </w:style>
  <w:style w:type="paragraph" w:styleId="aa">
    <w:name w:val="List Paragraph"/>
    <w:basedOn w:val="a"/>
    <w:uiPriority w:val="34"/>
    <w:qFormat/>
    <w:rsid w:val="00BB72EC"/>
    <w:pPr>
      <w:ind w:left="720"/>
      <w:contextualSpacing/>
    </w:pPr>
  </w:style>
  <w:style w:type="character" w:styleId="ab">
    <w:name w:val="annotation reference"/>
    <w:basedOn w:val="a0"/>
    <w:semiHidden/>
    <w:unhideWhenUsed/>
    <w:rsid w:val="00C75DCE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C75DCE"/>
    <w:rPr>
      <w:sz w:val="20"/>
      <w:szCs w:val="20"/>
    </w:rPr>
  </w:style>
  <w:style w:type="character" w:customStyle="1" w:styleId="ad">
    <w:name w:val="コメント文字列 (文字)"/>
    <w:basedOn w:val="a0"/>
    <w:link w:val="ac"/>
    <w:semiHidden/>
    <w:rsid w:val="00C75DCE"/>
    <w:rPr>
      <w:lang w:val="pl-PL" w:eastAsia="pl-PL"/>
    </w:rPr>
  </w:style>
  <w:style w:type="paragraph" w:styleId="ae">
    <w:name w:val="annotation subject"/>
    <w:basedOn w:val="ac"/>
    <w:next w:val="ac"/>
    <w:link w:val="af"/>
    <w:semiHidden/>
    <w:unhideWhenUsed/>
    <w:rsid w:val="00C75DCE"/>
    <w:rPr>
      <w:b/>
      <w:bCs/>
    </w:rPr>
  </w:style>
  <w:style w:type="character" w:customStyle="1" w:styleId="af">
    <w:name w:val="コメント内容 (文字)"/>
    <w:basedOn w:val="ad"/>
    <w:link w:val="ae"/>
    <w:semiHidden/>
    <w:rsid w:val="00C75DCE"/>
    <w:rPr>
      <w:b/>
      <w:bCs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8DD"/>
    <w:rPr>
      <w:sz w:val="24"/>
      <w:szCs w:val="24"/>
      <w:lang w:val="pl-PL" w:eastAsia="pl-PL"/>
    </w:rPr>
  </w:style>
  <w:style w:type="paragraph" w:styleId="1">
    <w:name w:val="heading 1"/>
    <w:basedOn w:val="a"/>
    <w:next w:val="a"/>
    <w:qFormat/>
    <w:rsid w:val="00C778DD"/>
    <w:pPr>
      <w:keepNext/>
      <w:jc w:val="both"/>
      <w:outlineLvl w:val="0"/>
    </w:pPr>
    <w:rPr>
      <w:rFonts w:ascii="Tahoma" w:hAnsi="Tahoma"/>
      <w:b/>
      <w:kern w:val="24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778DD"/>
    <w:pPr>
      <w:tabs>
        <w:tab w:val="center" w:pos="4536"/>
        <w:tab w:val="right" w:pos="9072"/>
      </w:tabs>
      <w:jc w:val="both"/>
    </w:pPr>
    <w:rPr>
      <w:rFonts w:ascii="Arial" w:hAnsi="Arial"/>
      <w:kern w:val="24"/>
      <w:szCs w:val="20"/>
      <w:lang w:eastAsia="en-US"/>
    </w:rPr>
  </w:style>
  <w:style w:type="paragraph" w:styleId="a4">
    <w:name w:val="footer"/>
    <w:basedOn w:val="a"/>
    <w:rsid w:val="00C778DD"/>
    <w:pPr>
      <w:tabs>
        <w:tab w:val="center" w:pos="4536"/>
        <w:tab w:val="right" w:pos="9072"/>
      </w:tabs>
      <w:jc w:val="both"/>
    </w:pPr>
    <w:rPr>
      <w:rFonts w:ascii="Arial" w:hAnsi="Arial"/>
      <w:kern w:val="24"/>
      <w:szCs w:val="20"/>
      <w:lang w:eastAsia="en-US"/>
    </w:rPr>
  </w:style>
  <w:style w:type="character" w:styleId="a5">
    <w:name w:val="Hyperlink"/>
    <w:rsid w:val="00C778DD"/>
    <w:rPr>
      <w:strike w:val="0"/>
      <w:dstrike w:val="0"/>
      <w:color w:val="D42A34"/>
      <w:u w:val="none"/>
      <w:effect w:val="none"/>
    </w:rPr>
  </w:style>
  <w:style w:type="paragraph" w:styleId="a6">
    <w:name w:val="Body Text"/>
    <w:basedOn w:val="a"/>
    <w:rsid w:val="00C778DD"/>
    <w:pPr>
      <w:jc w:val="both"/>
    </w:pPr>
    <w:rPr>
      <w:rFonts w:ascii="Arial" w:hAnsi="Arial" w:cs="Arial"/>
    </w:rPr>
  </w:style>
  <w:style w:type="character" w:styleId="a7">
    <w:name w:val="page number"/>
    <w:basedOn w:val="a0"/>
    <w:rsid w:val="00C778DD"/>
  </w:style>
  <w:style w:type="paragraph" w:styleId="a8">
    <w:name w:val="Balloon Text"/>
    <w:basedOn w:val="a"/>
    <w:link w:val="a9"/>
    <w:rsid w:val="001B69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1B69BF"/>
    <w:rPr>
      <w:rFonts w:asciiTheme="majorHAnsi" w:eastAsiaTheme="majorEastAsia" w:hAnsiTheme="majorHAnsi" w:cstheme="majorBidi"/>
      <w:sz w:val="18"/>
      <w:szCs w:val="18"/>
      <w:lang w:val="pl-PL" w:eastAsia="pl-PL"/>
    </w:rPr>
  </w:style>
  <w:style w:type="paragraph" w:styleId="aa">
    <w:name w:val="List Paragraph"/>
    <w:basedOn w:val="a"/>
    <w:uiPriority w:val="34"/>
    <w:qFormat/>
    <w:rsid w:val="00BB72EC"/>
    <w:pPr>
      <w:ind w:left="720"/>
      <w:contextualSpacing/>
    </w:pPr>
  </w:style>
  <w:style w:type="character" w:styleId="ab">
    <w:name w:val="annotation reference"/>
    <w:basedOn w:val="a0"/>
    <w:semiHidden/>
    <w:unhideWhenUsed/>
    <w:rsid w:val="00C75DCE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C75DCE"/>
    <w:rPr>
      <w:sz w:val="20"/>
      <w:szCs w:val="20"/>
    </w:rPr>
  </w:style>
  <w:style w:type="character" w:customStyle="1" w:styleId="ad">
    <w:name w:val="コメント文字列 (文字)"/>
    <w:basedOn w:val="a0"/>
    <w:link w:val="ac"/>
    <w:semiHidden/>
    <w:rsid w:val="00C75DCE"/>
    <w:rPr>
      <w:lang w:val="pl-PL" w:eastAsia="pl-PL"/>
    </w:rPr>
  </w:style>
  <w:style w:type="paragraph" w:styleId="ae">
    <w:name w:val="annotation subject"/>
    <w:basedOn w:val="ac"/>
    <w:next w:val="ac"/>
    <w:link w:val="af"/>
    <w:semiHidden/>
    <w:unhideWhenUsed/>
    <w:rsid w:val="00C75DCE"/>
    <w:rPr>
      <w:b/>
      <w:bCs/>
    </w:rPr>
  </w:style>
  <w:style w:type="character" w:customStyle="1" w:styleId="af">
    <w:name w:val="コメント内容 (文字)"/>
    <w:basedOn w:val="ad"/>
    <w:link w:val="ae"/>
    <w:semiHidden/>
    <w:rsid w:val="00C75DCE"/>
    <w:rPr>
      <w:b/>
      <w:bCs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usz.lata@pot.gov.p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1525</Words>
  <Characters>8698</Characters>
  <Application>Microsoft Office Word</Application>
  <DocSecurity>0</DocSecurity>
  <Lines>72</Lines>
  <Paragraphs>20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Termin zgłoszenia: 23 listopada 2009 r</vt:lpstr>
      <vt:lpstr>Termin zgłoszenia: 23 listopada 2009 r</vt:lpstr>
    </vt:vector>
  </TitlesOfParts>
  <Company>Polska Organizacja Turystyczna</Company>
  <LinksUpToDate>false</LinksUpToDate>
  <CharactersWithSpaces>10203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Termin zgłoszenia: 23 listopada 2009 r</dc:title>
  <dc:creator>magdalena.krucz</dc:creator>
  <cp:lastModifiedBy>POIT w Tokio</cp:lastModifiedBy>
  <cp:revision>2</cp:revision>
  <cp:lastPrinted>2011-01-24T07:23:00Z</cp:lastPrinted>
  <dcterms:created xsi:type="dcterms:W3CDTF">2018-07-06T07:26:00Z</dcterms:created>
  <dcterms:modified xsi:type="dcterms:W3CDTF">2018-07-06T07:26:00Z</dcterms:modified>
</cp:coreProperties>
</file>