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4F347" w14:textId="55D5B615" w:rsidR="00054887" w:rsidRPr="00D52669" w:rsidRDefault="00054887" w:rsidP="002107F4">
      <w:pPr>
        <w:pStyle w:val="Tytu"/>
        <w:rPr>
          <w:lang w:val="pl-PL"/>
        </w:rPr>
      </w:pPr>
    </w:p>
    <w:p w14:paraId="2C35CA67" w14:textId="77777777" w:rsidR="00054887" w:rsidRPr="00D52669" w:rsidRDefault="00054887" w:rsidP="00054887"/>
    <w:p w14:paraId="26A2A291" w14:textId="77777777" w:rsidR="00054887" w:rsidRPr="00D52669" w:rsidRDefault="00054887" w:rsidP="00054887"/>
    <w:p w14:paraId="484363A6" w14:textId="77777777" w:rsidR="00054887" w:rsidRPr="00D52669" w:rsidRDefault="00054887" w:rsidP="00054887"/>
    <w:p w14:paraId="5C52C260" w14:textId="77777777" w:rsidR="00054887" w:rsidRPr="00D52669" w:rsidRDefault="00054887" w:rsidP="00054887"/>
    <w:p w14:paraId="6DF7CC5E" w14:textId="77777777" w:rsidR="00054887" w:rsidRPr="00D52669" w:rsidRDefault="00054887">
      <w:pPr>
        <w:spacing w:after="0" w:line="240" w:lineRule="auto"/>
      </w:pPr>
    </w:p>
    <w:p w14:paraId="566816C7" w14:textId="77777777" w:rsidR="00054887" w:rsidRPr="00D52669" w:rsidRDefault="00054887">
      <w:pPr>
        <w:spacing w:after="0" w:line="240" w:lineRule="auto"/>
      </w:pPr>
    </w:p>
    <w:p w14:paraId="723EA808" w14:textId="77777777" w:rsidR="00054887" w:rsidRPr="00D52669" w:rsidRDefault="00054887">
      <w:pPr>
        <w:spacing w:after="0" w:line="240" w:lineRule="auto"/>
      </w:pPr>
    </w:p>
    <w:p w14:paraId="68C12FA4" w14:textId="77777777" w:rsidR="00054887" w:rsidRPr="00D52669" w:rsidRDefault="00054887" w:rsidP="00054887">
      <w:pPr>
        <w:spacing w:after="0" w:line="240" w:lineRule="auto"/>
        <w:jc w:val="both"/>
      </w:pPr>
    </w:p>
    <w:p w14:paraId="564DA6C8" w14:textId="77777777" w:rsidR="00054887" w:rsidRPr="00D52669" w:rsidRDefault="00054887" w:rsidP="00054887">
      <w:pPr>
        <w:spacing w:after="0" w:line="240" w:lineRule="auto"/>
        <w:jc w:val="both"/>
      </w:pPr>
    </w:p>
    <w:p w14:paraId="7C041853" w14:textId="77777777" w:rsidR="00054887" w:rsidRPr="00D52669" w:rsidRDefault="00054887" w:rsidP="00054887">
      <w:pPr>
        <w:spacing w:after="0" w:line="240" w:lineRule="auto"/>
        <w:jc w:val="both"/>
      </w:pPr>
    </w:p>
    <w:p w14:paraId="442627E8" w14:textId="77777777" w:rsidR="00054887" w:rsidRPr="006D153E" w:rsidRDefault="00054887" w:rsidP="006D153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</w:p>
    <w:p w14:paraId="06D5BD96" w14:textId="77777777" w:rsidR="00054887" w:rsidRPr="006D153E" w:rsidRDefault="00054887" w:rsidP="006D153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</w:p>
    <w:p w14:paraId="50D6CFD9" w14:textId="77777777" w:rsidR="00054887" w:rsidRPr="006D153E" w:rsidRDefault="00054887" w:rsidP="006D153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</w:p>
    <w:p w14:paraId="54FC45F9" w14:textId="77777777" w:rsidR="006D6F47" w:rsidRDefault="006D6F47" w:rsidP="006D6F47">
      <w:pPr>
        <w:spacing w:after="0"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Zagraniczny Ośrodek </w:t>
      </w:r>
    </w:p>
    <w:p w14:paraId="6D154DBA" w14:textId="77777777" w:rsidR="006D6F47" w:rsidRPr="00D52669" w:rsidRDefault="006D6F47" w:rsidP="006D6F47">
      <w:pPr>
        <w:spacing w:after="0"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Polskiej Organizacji </w:t>
      </w:r>
      <w:r w:rsidRPr="00D52669">
        <w:rPr>
          <w:b/>
          <w:smallCaps/>
          <w:sz w:val="52"/>
          <w:szCs w:val="52"/>
        </w:rPr>
        <w:t>Turystycznej</w:t>
      </w:r>
    </w:p>
    <w:p w14:paraId="6553C477" w14:textId="2454FF5F" w:rsidR="006D6F47" w:rsidRPr="00D52669" w:rsidRDefault="006D6F47" w:rsidP="006D6F47">
      <w:pPr>
        <w:spacing w:after="0" w:line="240" w:lineRule="auto"/>
        <w:jc w:val="center"/>
        <w:rPr>
          <w:b/>
          <w:smallCaps/>
          <w:sz w:val="52"/>
          <w:szCs w:val="52"/>
        </w:rPr>
      </w:pPr>
      <w:r w:rsidRPr="00D52669">
        <w:rPr>
          <w:b/>
          <w:smallCaps/>
          <w:sz w:val="52"/>
          <w:szCs w:val="52"/>
        </w:rPr>
        <w:t xml:space="preserve">w </w:t>
      </w:r>
      <w:r>
        <w:rPr>
          <w:b/>
          <w:smallCaps/>
          <w:sz w:val="52"/>
          <w:szCs w:val="52"/>
        </w:rPr>
        <w:t>Chicago</w:t>
      </w:r>
    </w:p>
    <w:p w14:paraId="59A4F8A6" w14:textId="77777777" w:rsidR="006D6F47" w:rsidRPr="00D52669" w:rsidRDefault="006D6F47" w:rsidP="006D6F47">
      <w:pPr>
        <w:spacing w:after="0" w:line="240" w:lineRule="auto"/>
        <w:jc w:val="center"/>
        <w:rPr>
          <w:b/>
          <w:smallCaps/>
          <w:sz w:val="52"/>
          <w:szCs w:val="52"/>
        </w:rPr>
      </w:pPr>
      <w:r w:rsidRPr="00D52669">
        <w:rPr>
          <w:b/>
          <w:smallCaps/>
          <w:sz w:val="52"/>
          <w:szCs w:val="52"/>
        </w:rPr>
        <w:t>sprawozdanie</w:t>
      </w:r>
    </w:p>
    <w:p w14:paraId="28E3D5F7" w14:textId="77777777" w:rsidR="006D6F47" w:rsidRPr="00D52669" w:rsidRDefault="006D6F47" w:rsidP="006D6F47">
      <w:pPr>
        <w:spacing w:after="0"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>rok 2023</w:t>
      </w:r>
    </w:p>
    <w:p w14:paraId="419C37CB" w14:textId="77777777" w:rsidR="00054887" w:rsidRPr="006D153E" w:rsidRDefault="00054887" w:rsidP="006D153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</w:p>
    <w:p w14:paraId="21152C0F" w14:textId="77777777" w:rsidR="00054887" w:rsidRPr="006D153E" w:rsidRDefault="00054887" w:rsidP="006D153E">
      <w:pPr>
        <w:tabs>
          <w:tab w:val="left" w:pos="3750"/>
        </w:tabs>
        <w:spacing w:after="0" w:line="240" w:lineRule="auto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</w:p>
    <w:p w14:paraId="094D6433" w14:textId="10CFC2BF" w:rsidR="00A63271" w:rsidRPr="0089369E" w:rsidRDefault="00A63271" w:rsidP="0089369E">
      <w:pPr>
        <w:spacing w:after="0" w:line="240" w:lineRule="auto"/>
      </w:pPr>
      <w:r w:rsidRPr="00782EA2">
        <w:rPr>
          <w:rFonts w:asciiTheme="majorHAnsi" w:hAnsiTheme="majorHAnsi"/>
          <w:sz w:val="24"/>
          <w:szCs w:val="24"/>
        </w:rPr>
        <w:br w:type="page"/>
      </w:r>
    </w:p>
    <w:p w14:paraId="4178C4A4" w14:textId="0D6ED050" w:rsidR="00925DEE" w:rsidRPr="0089369E" w:rsidRDefault="00A63271" w:rsidP="0089369E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0" w:name="_Toc61350016"/>
      <w:r w:rsidRPr="00782EA2">
        <w:rPr>
          <w:rFonts w:asciiTheme="majorHAnsi" w:hAnsiTheme="majorHAnsi"/>
          <w:sz w:val="24"/>
          <w:szCs w:val="24"/>
          <w:lang w:val="pl-PL"/>
        </w:rPr>
        <w:lastRenderedPageBreak/>
        <w:t xml:space="preserve">1. </w:t>
      </w:r>
      <w:r w:rsidR="00D52669" w:rsidRPr="00782EA2">
        <w:rPr>
          <w:rFonts w:asciiTheme="majorHAnsi" w:hAnsiTheme="majorHAnsi"/>
          <w:sz w:val="24"/>
          <w:szCs w:val="24"/>
          <w:lang w:val="pl-PL"/>
        </w:rPr>
        <w:t>Trendy społeczno-gospodarcze</w:t>
      </w:r>
      <w:bookmarkEnd w:id="0"/>
      <w:r w:rsidR="00D52669" w:rsidRPr="00782EA2">
        <w:rPr>
          <w:rFonts w:asciiTheme="majorHAnsi" w:hAnsiTheme="majorHAnsi"/>
          <w:sz w:val="24"/>
          <w:szCs w:val="24"/>
          <w:lang w:val="pl-PL"/>
        </w:rPr>
        <w:t xml:space="preserve"> </w:t>
      </w:r>
      <w:bookmarkStart w:id="1" w:name="_Hlk503264331"/>
    </w:p>
    <w:p w14:paraId="2D5B5E30" w14:textId="226D6B22" w:rsidR="00E223C5" w:rsidRPr="0070105E" w:rsidRDefault="00B4564F" w:rsidP="00E223C5">
      <w:pPr>
        <w:pStyle w:val="Lista2"/>
        <w:numPr>
          <w:ilvl w:val="1"/>
          <w:numId w:val="16"/>
        </w:numPr>
        <w:rPr>
          <w:rFonts w:ascii="Cambria" w:hAnsi="Cambria"/>
          <w:sz w:val="24"/>
          <w:szCs w:val="24"/>
        </w:rPr>
      </w:pPr>
      <w:r w:rsidRPr="00173154">
        <w:rPr>
          <w:rFonts w:asciiTheme="majorHAnsi" w:hAnsiTheme="majorHAnsi"/>
          <w:sz w:val="24"/>
          <w:szCs w:val="24"/>
        </w:rPr>
        <w:t>Stany</w:t>
      </w:r>
      <w:r w:rsidRPr="0070105E">
        <w:rPr>
          <w:rFonts w:ascii="Cambria" w:hAnsi="Cambria"/>
          <w:sz w:val="24"/>
          <w:szCs w:val="24"/>
        </w:rPr>
        <w:t xml:space="preserve"> Zjednoczone</w:t>
      </w:r>
      <w:r w:rsidR="00925DEE">
        <w:rPr>
          <w:rFonts w:ascii="Cambria" w:hAnsi="Cambria"/>
          <w:sz w:val="24"/>
          <w:szCs w:val="24"/>
        </w:rPr>
        <w:t>.</w:t>
      </w:r>
    </w:p>
    <w:bookmarkEnd w:id="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979"/>
      </w:tblGrid>
      <w:tr w:rsidR="00782EA2" w:rsidRPr="00782EA2" w14:paraId="40CC6BF0" w14:textId="77777777" w:rsidTr="004924F2">
        <w:tc>
          <w:tcPr>
            <w:tcW w:w="2972" w:type="dxa"/>
            <w:shd w:val="clear" w:color="auto" w:fill="B8CCE4" w:themeFill="accent1" w:themeFillTint="66"/>
          </w:tcPr>
          <w:p w14:paraId="153D77EB" w14:textId="77777777" w:rsidR="00BE5831" w:rsidRPr="00782EA2" w:rsidRDefault="00BE5831" w:rsidP="00E4618D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722E4191" w14:textId="0E2918E5" w:rsidR="00BE5831" w:rsidRPr="00782EA2" w:rsidRDefault="00BE5831" w:rsidP="00E4618D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 w:rsidR="009079E5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739657A7" w14:textId="565B14ED" w:rsidR="00BE5831" w:rsidRPr="00782EA2" w:rsidRDefault="00BE5831" w:rsidP="0029683F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 w:rsidR="0029683F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79" w:type="dxa"/>
            <w:shd w:val="clear" w:color="auto" w:fill="B8CCE4" w:themeFill="accent1" w:themeFillTint="66"/>
          </w:tcPr>
          <w:p w14:paraId="69AD84CC" w14:textId="21168304" w:rsidR="00BE5831" w:rsidRPr="00782EA2" w:rsidRDefault="00BE5831" w:rsidP="004E22A0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 w:rsidR="004E22A0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</w:t>
            </w:r>
          </w:p>
        </w:tc>
      </w:tr>
      <w:tr w:rsidR="00782EA2" w:rsidRPr="00782EA2" w14:paraId="096177E5" w14:textId="77777777" w:rsidTr="004924F2">
        <w:tc>
          <w:tcPr>
            <w:tcW w:w="2972" w:type="dxa"/>
          </w:tcPr>
          <w:p w14:paraId="7D55AA41" w14:textId="1BE907AB" w:rsidR="00BE5831" w:rsidRPr="00782EA2" w:rsidRDefault="00BE5831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PKB w </w:t>
            </w:r>
            <w:r w:rsidR="00B4564F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USD</w:t>
            </w:r>
          </w:p>
        </w:tc>
        <w:tc>
          <w:tcPr>
            <w:tcW w:w="1985" w:type="dxa"/>
          </w:tcPr>
          <w:p w14:paraId="5A71782C" w14:textId="1CF580FF" w:rsidR="00BE5831" w:rsidRPr="00782EA2" w:rsidRDefault="00B4564F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23 315 080 000</w:t>
            </w:r>
          </w:p>
        </w:tc>
        <w:tc>
          <w:tcPr>
            <w:tcW w:w="2126" w:type="dxa"/>
          </w:tcPr>
          <w:p w14:paraId="4E1C13DD" w14:textId="20DD7831" w:rsidR="00BE5831" w:rsidRPr="00782EA2" w:rsidRDefault="00B4564F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25 462 700 000</w:t>
            </w:r>
          </w:p>
        </w:tc>
        <w:tc>
          <w:tcPr>
            <w:tcW w:w="1979" w:type="dxa"/>
          </w:tcPr>
          <w:p w14:paraId="2632E3FF" w14:textId="51796724" w:rsidR="00BE5831" w:rsidRPr="00782EA2" w:rsidRDefault="000B4BA3" w:rsidP="00E4618D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27 360 000 000</w:t>
            </w:r>
          </w:p>
        </w:tc>
      </w:tr>
      <w:tr w:rsidR="00B4564F" w:rsidRPr="00782EA2" w14:paraId="4F4A6F69" w14:textId="77777777" w:rsidTr="004924F2">
        <w:tc>
          <w:tcPr>
            <w:tcW w:w="2972" w:type="dxa"/>
          </w:tcPr>
          <w:p w14:paraId="713E933C" w14:textId="3E27CCCE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Poziom bezrobocia </w:t>
            </w:r>
          </w:p>
        </w:tc>
        <w:tc>
          <w:tcPr>
            <w:tcW w:w="1985" w:type="dxa"/>
          </w:tcPr>
          <w:p w14:paraId="08A347C8" w14:textId="19298DFC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5,5</w:t>
            </w:r>
            <w:r w:rsidR="00890EF6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14:paraId="7B05752E" w14:textId="30AA87D4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3,5</w:t>
            </w:r>
            <w:r w:rsidR="00890EF6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979" w:type="dxa"/>
          </w:tcPr>
          <w:p w14:paraId="1B6D6863" w14:textId="2161669E" w:rsidR="00B4564F" w:rsidRPr="00782EA2" w:rsidRDefault="000B4BA3" w:rsidP="000B4BA3">
            <w:pP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3,6</w:t>
            </w:r>
            <w:r w:rsidR="00890EF6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%</w:t>
            </w:r>
          </w:p>
        </w:tc>
      </w:tr>
      <w:tr w:rsidR="00B4564F" w:rsidRPr="00782EA2" w14:paraId="72D54B15" w14:textId="77777777" w:rsidTr="004924F2">
        <w:tc>
          <w:tcPr>
            <w:tcW w:w="2972" w:type="dxa"/>
          </w:tcPr>
          <w:p w14:paraId="75A0F9FD" w14:textId="77777777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Inflacja - CPI</w:t>
            </w:r>
          </w:p>
        </w:tc>
        <w:tc>
          <w:tcPr>
            <w:tcW w:w="1985" w:type="dxa"/>
          </w:tcPr>
          <w:p w14:paraId="3BA35FDD" w14:textId="00B6251C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2126" w:type="dxa"/>
          </w:tcPr>
          <w:p w14:paraId="05A16BFE" w14:textId="5280F809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6,5%</w:t>
            </w:r>
          </w:p>
        </w:tc>
        <w:tc>
          <w:tcPr>
            <w:tcW w:w="1979" w:type="dxa"/>
          </w:tcPr>
          <w:p w14:paraId="1CB8A66C" w14:textId="4EB9E77D" w:rsidR="00B4564F" w:rsidRPr="00782EA2" w:rsidRDefault="000B4BA3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3,4%</w:t>
            </w:r>
          </w:p>
        </w:tc>
      </w:tr>
      <w:tr w:rsidR="00B4564F" w:rsidRPr="00782EA2" w14:paraId="0FB19EBC" w14:textId="77777777" w:rsidTr="004924F2">
        <w:tc>
          <w:tcPr>
            <w:tcW w:w="2972" w:type="dxa"/>
          </w:tcPr>
          <w:p w14:paraId="7BAE5A43" w14:textId="3CA78FEB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Kurs PLN/</w:t>
            </w: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USD</w:t>
            </w:r>
          </w:p>
        </w:tc>
        <w:tc>
          <w:tcPr>
            <w:tcW w:w="1985" w:type="dxa"/>
          </w:tcPr>
          <w:p w14:paraId="6AC9C36F" w14:textId="66BA4676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4,0600</w:t>
            </w:r>
          </w:p>
        </w:tc>
        <w:tc>
          <w:tcPr>
            <w:tcW w:w="2126" w:type="dxa"/>
          </w:tcPr>
          <w:p w14:paraId="595B6658" w14:textId="38B8572C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4,4018</w:t>
            </w:r>
          </w:p>
        </w:tc>
        <w:tc>
          <w:tcPr>
            <w:tcW w:w="1979" w:type="dxa"/>
          </w:tcPr>
          <w:p w14:paraId="227222E6" w14:textId="5F8E2F14" w:rsidR="00B4564F" w:rsidRPr="00782EA2" w:rsidRDefault="00563D7E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3,9350</w:t>
            </w:r>
          </w:p>
        </w:tc>
      </w:tr>
    </w:tbl>
    <w:p w14:paraId="3D1CF11D" w14:textId="3AE15371" w:rsidR="00925DEE" w:rsidRPr="0014264F" w:rsidRDefault="00BE5831" w:rsidP="0014264F">
      <w:pPr>
        <w:pStyle w:val="Tekstpodstawowy"/>
        <w:rPr>
          <w:i/>
        </w:rPr>
      </w:pPr>
      <w:r w:rsidRPr="0014264F">
        <w:rPr>
          <w:i/>
        </w:rPr>
        <w:t>Źródła</w:t>
      </w:r>
      <w:r w:rsidR="00B4564F" w:rsidRPr="0014264F">
        <w:rPr>
          <w:i/>
        </w:rPr>
        <w:t xml:space="preserve">: Bureau of Economic Analysis – U.S. Department of Commerce, International Monetary Fund, U.S. Bureau of </w:t>
      </w:r>
      <w:proofErr w:type="spellStart"/>
      <w:r w:rsidR="00B4564F" w:rsidRPr="0014264F">
        <w:rPr>
          <w:i/>
        </w:rPr>
        <w:t>Labor</w:t>
      </w:r>
      <w:proofErr w:type="spellEnd"/>
      <w:r w:rsidR="00B4564F" w:rsidRPr="0014264F">
        <w:rPr>
          <w:i/>
        </w:rPr>
        <w:t xml:space="preserve"> </w:t>
      </w:r>
      <w:proofErr w:type="spellStart"/>
      <w:r w:rsidR="00B4564F" w:rsidRPr="0014264F">
        <w:rPr>
          <w:i/>
        </w:rPr>
        <w:t>Statistics</w:t>
      </w:r>
      <w:proofErr w:type="spellEnd"/>
      <w:r w:rsidR="00B4564F" w:rsidRPr="0014264F">
        <w:rPr>
          <w:i/>
        </w:rPr>
        <w:t>, NBP.</w:t>
      </w:r>
    </w:p>
    <w:p w14:paraId="79B7C68A" w14:textId="1F23BF09" w:rsidR="0014264F" w:rsidRPr="00173154" w:rsidRDefault="00AB4871" w:rsidP="0089369E">
      <w:pPr>
        <w:pStyle w:val="Tekstpodstawowy"/>
        <w:jc w:val="both"/>
        <w:rPr>
          <w:rFonts w:asciiTheme="majorHAnsi" w:hAnsiTheme="majorHAnsi"/>
          <w:sz w:val="24"/>
          <w:szCs w:val="24"/>
        </w:rPr>
      </w:pPr>
      <w:r w:rsidRPr="00173154">
        <w:rPr>
          <w:rFonts w:asciiTheme="majorHAnsi" w:hAnsiTheme="majorHAnsi"/>
          <w:sz w:val="24"/>
          <w:szCs w:val="24"/>
        </w:rPr>
        <w:t>W 2023 r</w:t>
      </w:r>
      <w:r w:rsidR="00CA4897" w:rsidRPr="00173154">
        <w:rPr>
          <w:rFonts w:asciiTheme="majorHAnsi" w:hAnsiTheme="majorHAnsi"/>
          <w:sz w:val="24"/>
          <w:szCs w:val="24"/>
        </w:rPr>
        <w:t>oku</w:t>
      </w:r>
      <w:r w:rsidRPr="00173154">
        <w:rPr>
          <w:rFonts w:asciiTheme="majorHAnsi" w:hAnsiTheme="majorHAnsi"/>
          <w:sz w:val="24"/>
          <w:szCs w:val="24"/>
        </w:rPr>
        <w:t xml:space="preserve"> gospodarka amerykańska doświadczyła zarówno wzrostu, jak i </w:t>
      </w:r>
      <w:r w:rsidR="00CA4897" w:rsidRPr="00173154">
        <w:rPr>
          <w:rFonts w:asciiTheme="majorHAnsi" w:hAnsiTheme="majorHAnsi"/>
          <w:sz w:val="24"/>
          <w:szCs w:val="24"/>
        </w:rPr>
        <w:t xml:space="preserve">wielu </w:t>
      </w:r>
      <w:r w:rsidRPr="00173154">
        <w:rPr>
          <w:rFonts w:asciiTheme="majorHAnsi" w:hAnsiTheme="majorHAnsi"/>
          <w:sz w:val="24"/>
          <w:szCs w:val="24"/>
        </w:rPr>
        <w:t xml:space="preserve">wyzwań. </w:t>
      </w:r>
      <w:r w:rsidR="00BD2D62">
        <w:rPr>
          <w:rFonts w:asciiTheme="majorHAnsi" w:hAnsiTheme="majorHAnsi"/>
          <w:sz w:val="24"/>
          <w:szCs w:val="24"/>
        </w:rPr>
        <w:t>Poniżej przedstawiono</w:t>
      </w:r>
      <w:r w:rsidRPr="00173154">
        <w:rPr>
          <w:rFonts w:asciiTheme="majorHAnsi" w:hAnsiTheme="majorHAnsi"/>
          <w:sz w:val="24"/>
          <w:szCs w:val="24"/>
        </w:rPr>
        <w:t xml:space="preserve"> kluczow</w:t>
      </w:r>
      <w:r w:rsidR="00BD2D62">
        <w:rPr>
          <w:rFonts w:asciiTheme="majorHAnsi" w:hAnsiTheme="majorHAnsi"/>
          <w:sz w:val="24"/>
          <w:szCs w:val="24"/>
        </w:rPr>
        <w:t>e</w:t>
      </w:r>
      <w:r w:rsidRPr="00173154">
        <w:rPr>
          <w:rFonts w:asciiTheme="majorHAnsi" w:hAnsiTheme="majorHAnsi"/>
          <w:sz w:val="24"/>
          <w:szCs w:val="24"/>
        </w:rPr>
        <w:t xml:space="preserve"> aspekt</w:t>
      </w:r>
      <w:r w:rsidR="00BD2D62">
        <w:rPr>
          <w:rFonts w:asciiTheme="majorHAnsi" w:hAnsiTheme="majorHAnsi"/>
          <w:sz w:val="24"/>
          <w:szCs w:val="24"/>
        </w:rPr>
        <w:t>y</w:t>
      </w:r>
      <w:r w:rsidRPr="00173154">
        <w:rPr>
          <w:rFonts w:asciiTheme="majorHAnsi" w:hAnsiTheme="majorHAnsi"/>
          <w:sz w:val="24"/>
          <w:szCs w:val="24"/>
        </w:rPr>
        <w:t>:</w:t>
      </w:r>
    </w:p>
    <w:p w14:paraId="1DF04AB9" w14:textId="01B4BC82" w:rsidR="0014264F" w:rsidRPr="0070105E" w:rsidRDefault="00AB4871" w:rsidP="0089369E">
      <w:pPr>
        <w:pStyle w:val="Lista"/>
        <w:jc w:val="both"/>
        <w:rPr>
          <w:rFonts w:ascii="Cambria" w:hAnsi="Cambria"/>
          <w:sz w:val="24"/>
          <w:szCs w:val="24"/>
        </w:rPr>
      </w:pPr>
      <w:r w:rsidRPr="0070105E">
        <w:rPr>
          <w:rFonts w:ascii="Cambria" w:hAnsi="Cambria"/>
          <w:sz w:val="24"/>
          <w:szCs w:val="24"/>
        </w:rPr>
        <w:t>1.</w:t>
      </w:r>
      <w:r w:rsidR="0014264F" w:rsidRPr="0070105E">
        <w:rPr>
          <w:rFonts w:ascii="Cambria" w:hAnsi="Cambria"/>
          <w:sz w:val="24"/>
          <w:szCs w:val="24"/>
        </w:rPr>
        <w:tab/>
      </w:r>
      <w:r w:rsidRPr="0070105E">
        <w:rPr>
          <w:rFonts w:ascii="Cambria" w:hAnsi="Cambria"/>
          <w:b/>
          <w:bCs/>
          <w:sz w:val="24"/>
          <w:szCs w:val="24"/>
        </w:rPr>
        <w:t>Wzrost gospodarczy</w:t>
      </w:r>
      <w:r w:rsidRPr="0070105E">
        <w:rPr>
          <w:rFonts w:ascii="Cambria" w:hAnsi="Cambria"/>
          <w:sz w:val="24"/>
          <w:szCs w:val="24"/>
        </w:rPr>
        <w:t xml:space="preserve">: PKB Stanów Zjednoczonych wzrósł o 2,5% od 2022 r., do czego przyczyniły się głównie </w:t>
      </w:r>
      <w:r w:rsidR="00BD2D62">
        <w:rPr>
          <w:rFonts w:ascii="Cambria" w:hAnsi="Cambria"/>
          <w:sz w:val="24"/>
          <w:szCs w:val="24"/>
        </w:rPr>
        <w:t xml:space="preserve">wysokie </w:t>
      </w:r>
      <w:r w:rsidRPr="0070105E">
        <w:rPr>
          <w:rFonts w:ascii="Cambria" w:hAnsi="Cambria"/>
          <w:sz w:val="24"/>
          <w:szCs w:val="24"/>
        </w:rPr>
        <w:t xml:space="preserve">wydatki konsumenckie, inwestycje w środki trwałe </w:t>
      </w:r>
      <w:proofErr w:type="spellStart"/>
      <w:r w:rsidRPr="0070105E">
        <w:rPr>
          <w:rFonts w:ascii="Cambria" w:hAnsi="Cambria"/>
          <w:sz w:val="24"/>
          <w:szCs w:val="24"/>
        </w:rPr>
        <w:t>niemieszkaniowe</w:t>
      </w:r>
      <w:proofErr w:type="spellEnd"/>
      <w:r w:rsidRPr="0070105E">
        <w:rPr>
          <w:rFonts w:ascii="Cambria" w:hAnsi="Cambria"/>
          <w:sz w:val="24"/>
          <w:szCs w:val="24"/>
        </w:rPr>
        <w:t xml:space="preserve">, </w:t>
      </w:r>
      <w:r w:rsidR="00BD2D62">
        <w:rPr>
          <w:rFonts w:ascii="Cambria" w:hAnsi="Cambria"/>
          <w:sz w:val="24"/>
          <w:szCs w:val="24"/>
        </w:rPr>
        <w:t xml:space="preserve">zwiększone </w:t>
      </w:r>
      <w:r w:rsidRPr="0070105E">
        <w:rPr>
          <w:rFonts w:ascii="Cambria" w:hAnsi="Cambria"/>
          <w:sz w:val="24"/>
          <w:szCs w:val="24"/>
        </w:rPr>
        <w:t xml:space="preserve">wydatki rządowe </w:t>
      </w:r>
      <w:r w:rsidR="00BD2D62">
        <w:rPr>
          <w:rFonts w:ascii="Cambria" w:hAnsi="Cambria"/>
          <w:sz w:val="24"/>
          <w:szCs w:val="24"/>
        </w:rPr>
        <w:t>oraz</w:t>
      </w:r>
      <w:r w:rsidRPr="0070105E">
        <w:rPr>
          <w:rFonts w:ascii="Cambria" w:hAnsi="Cambria"/>
          <w:sz w:val="24"/>
          <w:szCs w:val="24"/>
        </w:rPr>
        <w:t xml:space="preserve"> eksport, przy jednoczesnym niekorzystnym wpływie spadków inwestycji w sektorze mieszkaniowym.</w:t>
      </w:r>
    </w:p>
    <w:p w14:paraId="5C4F87A7" w14:textId="41EA743E" w:rsidR="0014264F" w:rsidRPr="0070105E" w:rsidRDefault="00AB4871" w:rsidP="0089369E">
      <w:pPr>
        <w:pStyle w:val="Lista"/>
        <w:jc w:val="both"/>
        <w:rPr>
          <w:rFonts w:ascii="Cambria" w:hAnsi="Cambria"/>
          <w:sz w:val="24"/>
          <w:szCs w:val="24"/>
        </w:rPr>
      </w:pPr>
      <w:r w:rsidRPr="0070105E">
        <w:rPr>
          <w:rFonts w:ascii="Cambria" w:hAnsi="Cambria"/>
          <w:sz w:val="24"/>
          <w:szCs w:val="24"/>
        </w:rPr>
        <w:t>2.</w:t>
      </w:r>
      <w:r w:rsidR="0014264F" w:rsidRPr="0070105E">
        <w:rPr>
          <w:rFonts w:ascii="Cambria" w:hAnsi="Cambria"/>
          <w:sz w:val="24"/>
          <w:szCs w:val="24"/>
        </w:rPr>
        <w:tab/>
      </w:r>
      <w:r w:rsidRPr="0070105E">
        <w:rPr>
          <w:rFonts w:ascii="Cambria" w:hAnsi="Cambria"/>
          <w:b/>
          <w:bCs/>
          <w:sz w:val="24"/>
          <w:szCs w:val="24"/>
        </w:rPr>
        <w:t>Inflacja i ceny towarów i usług konsumenckich</w:t>
      </w:r>
      <w:r w:rsidRPr="0070105E">
        <w:rPr>
          <w:rFonts w:ascii="Cambria" w:hAnsi="Cambria"/>
          <w:sz w:val="24"/>
          <w:szCs w:val="24"/>
        </w:rPr>
        <w:t xml:space="preserve">: Inflacja wykazała oznaki osłabienia, a do końca grudnia 2023 r. wskaźnik cen towarów i usług konsumenckich (CPI) wzrósł o 3,4% rok do roku. Oznaczało to znaczny spadek w porównaniu z wyższymi wskaźnikami </w:t>
      </w:r>
      <w:r w:rsidR="00CA4897" w:rsidRPr="0070105E">
        <w:rPr>
          <w:rFonts w:ascii="Cambria" w:hAnsi="Cambria"/>
          <w:sz w:val="24"/>
          <w:szCs w:val="24"/>
        </w:rPr>
        <w:t>w roku 2022 r. oraz w</w:t>
      </w:r>
      <w:r w:rsidRPr="0070105E">
        <w:rPr>
          <w:rFonts w:ascii="Cambria" w:hAnsi="Cambria"/>
          <w:sz w:val="24"/>
          <w:szCs w:val="24"/>
        </w:rPr>
        <w:t xml:space="preserve"> lata</w:t>
      </w:r>
      <w:r w:rsidR="00CA4897" w:rsidRPr="0070105E">
        <w:rPr>
          <w:rFonts w:ascii="Cambria" w:hAnsi="Cambria"/>
          <w:sz w:val="24"/>
          <w:szCs w:val="24"/>
        </w:rPr>
        <w:t>ch ubiegłych</w:t>
      </w:r>
      <w:r w:rsidRPr="0070105E">
        <w:rPr>
          <w:rFonts w:ascii="Cambria" w:hAnsi="Cambria"/>
          <w:sz w:val="24"/>
          <w:szCs w:val="24"/>
        </w:rPr>
        <w:t>.</w:t>
      </w:r>
    </w:p>
    <w:p w14:paraId="493B7342" w14:textId="1EE62F4D" w:rsidR="0014264F" w:rsidRPr="0070105E" w:rsidRDefault="00AB4871" w:rsidP="0089369E">
      <w:pPr>
        <w:pStyle w:val="Lista"/>
        <w:jc w:val="both"/>
        <w:rPr>
          <w:rFonts w:ascii="Cambria" w:hAnsi="Cambria"/>
          <w:sz w:val="24"/>
          <w:szCs w:val="24"/>
        </w:rPr>
      </w:pPr>
      <w:r w:rsidRPr="0070105E">
        <w:rPr>
          <w:rFonts w:ascii="Cambria" w:hAnsi="Cambria"/>
          <w:sz w:val="24"/>
          <w:szCs w:val="24"/>
        </w:rPr>
        <w:t>3.</w:t>
      </w:r>
      <w:r w:rsidR="0014264F" w:rsidRPr="0070105E">
        <w:rPr>
          <w:rFonts w:ascii="Cambria" w:hAnsi="Cambria"/>
          <w:sz w:val="24"/>
          <w:szCs w:val="24"/>
        </w:rPr>
        <w:tab/>
      </w:r>
      <w:r w:rsidRPr="0070105E">
        <w:rPr>
          <w:rFonts w:ascii="Cambria" w:hAnsi="Cambria"/>
          <w:b/>
          <w:bCs/>
          <w:sz w:val="24"/>
          <w:szCs w:val="24"/>
        </w:rPr>
        <w:t>Rynek pracy</w:t>
      </w:r>
      <w:r w:rsidRPr="0070105E">
        <w:rPr>
          <w:rFonts w:ascii="Cambria" w:hAnsi="Cambria"/>
          <w:sz w:val="24"/>
          <w:szCs w:val="24"/>
        </w:rPr>
        <w:t>: Rynek pracy pozostał solidny, charakteryz</w:t>
      </w:r>
      <w:r w:rsidR="00CA4897" w:rsidRPr="0070105E">
        <w:rPr>
          <w:rFonts w:ascii="Cambria" w:hAnsi="Cambria"/>
          <w:sz w:val="24"/>
          <w:szCs w:val="24"/>
        </w:rPr>
        <w:t>ował</w:t>
      </w:r>
      <w:r w:rsidRPr="0070105E">
        <w:rPr>
          <w:rFonts w:ascii="Cambria" w:hAnsi="Cambria"/>
          <w:sz w:val="24"/>
          <w:szCs w:val="24"/>
        </w:rPr>
        <w:t xml:space="preserve"> się silnym wzrostem zatrudnienia i niską stopą bezrobocia, co pozytywnie wpłynęło na </w:t>
      </w:r>
      <w:r w:rsidR="00CA4897" w:rsidRPr="0070105E">
        <w:rPr>
          <w:rFonts w:ascii="Cambria" w:hAnsi="Cambria"/>
          <w:sz w:val="24"/>
          <w:szCs w:val="24"/>
        </w:rPr>
        <w:t>nastroje</w:t>
      </w:r>
      <w:r w:rsidRPr="0070105E">
        <w:rPr>
          <w:rFonts w:ascii="Cambria" w:hAnsi="Cambria"/>
          <w:sz w:val="24"/>
          <w:szCs w:val="24"/>
        </w:rPr>
        <w:t xml:space="preserve"> konsumentów </w:t>
      </w:r>
      <w:r w:rsidR="00CA4897" w:rsidRPr="0070105E">
        <w:rPr>
          <w:rFonts w:ascii="Cambria" w:hAnsi="Cambria"/>
          <w:sz w:val="24"/>
          <w:szCs w:val="24"/>
        </w:rPr>
        <w:t>oraz w</w:t>
      </w:r>
      <w:r w:rsidR="00BD2D62">
        <w:rPr>
          <w:rFonts w:ascii="Cambria" w:hAnsi="Cambria"/>
          <w:sz w:val="24"/>
          <w:szCs w:val="24"/>
        </w:rPr>
        <w:t>ysoki</w:t>
      </w:r>
      <w:r w:rsidR="00CA4897" w:rsidRPr="0070105E">
        <w:rPr>
          <w:rFonts w:ascii="Cambria" w:hAnsi="Cambria"/>
          <w:sz w:val="24"/>
          <w:szCs w:val="24"/>
        </w:rPr>
        <w:t xml:space="preserve"> poziom</w:t>
      </w:r>
      <w:r w:rsidRPr="0070105E">
        <w:rPr>
          <w:rFonts w:ascii="Cambria" w:hAnsi="Cambria"/>
          <w:sz w:val="24"/>
          <w:szCs w:val="24"/>
        </w:rPr>
        <w:t xml:space="preserve"> wydatk</w:t>
      </w:r>
      <w:r w:rsidR="00CA4897" w:rsidRPr="0070105E">
        <w:rPr>
          <w:rFonts w:ascii="Cambria" w:hAnsi="Cambria"/>
          <w:sz w:val="24"/>
          <w:szCs w:val="24"/>
        </w:rPr>
        <w:t xml:space="preserve">ów </w:t>
      </w:r>
      <w:r w:rsidR="00BD2D62">
        <w:rPr>
          <w:rFonts w:ascii="Cambria" w:hAnsi="Cambria"/>
          <w:sz w:val="24"/>
          <w:szCs w:val="24"/>
        </w:rPr>
        <w:t xml:space="preserve">konsumenckich </w:t>
      </w:r>
      <w:r w:rsidR="00CA4897" w:rsidRPr="0070105E">
        <w:rPr>
          <w:rFonts w:ascii="Cambria" w:hAnsi="Cambria"/>
          <w:sz w:val="24"/>
          <w:szCs w:val="24"/>
        </w:rPr>
        <w:t>przy</w:t>
      </w:r>
      <w:r w:rsidRPr="0070105E">
        <w:rPr>
          <w:rFonts w:ascii="Cambria" w:hAnsi="Cambria"/>
          <w:sz w:val="24"/>
          <w:szCs w:val="24"/>
        </w:rPr>
        <w:t xml:space="preserve"> </w:t>
      </w:r>
      <w:r w:rsidR="00CA4897" w:rsidRPr="0070105E">
        <w:rPr>
          <w:rFonts w:ascii="Cambria" w:hAnsi="Cambria"/>
          <w:sz w:val="24"/>
          <w:szCs w:val="24"/>
        </w:rPr>
        <w:t xml:space="preserve">słabnącym </w:t>
      </w:r>
      <w:proofErr w:type="spellStart"/>
      <w:r w:rsidRPr="0070105E">
        <w:rPr>
          <w:rFonts w:ascii="Cambria" w:hAnsi="Cambria"/>
          <w:sz w:val="24"/>
          <w:szCs w:val="24"/>
        </w:rPr>
        <w:t>wzros</w:t>
      </w:r>
      <w:r w:rsidR="00CA4897" w:rsidRPr="0070105E">
        <w:rPr>
          <w:rFonts w:ascii="Cambria" w:hAnsi="Cambria"/>
          <w:sz w:val="24"/>
          <w:szCs w:val="24"/>
        </w:rPr>
        <w:t>cie</w:t>
      </w:r>
      <w:proofErr w:type="spellEnd"/>
      <w:r w:rsidRPr="0070105E">
        <w:rPr>
          <w:rFonts w:ascii="Cambria" w:hAnsi="Cambria"/>
          <w:sz w:val="24"/>
          <w:szCs w:val="24"/>
        </w:rPr>
        <w:t xml:space="preserve"> płac</w:t>
      </w:r>
      <w:r w:rsidR="0089369E">
        <w:rPr>
          <w:rFonts w:ascii="Cambria" w:hAnsi="Cambria"/>
          <w:sz w:val="24"/>
          <w:szCs w:val="24"/>
        </w:rPr>
        <w:t>,</w:t>
      </w:r>
      <w:r w:rsidR="00CA4897" w:rsidRPr="0070105E">
        <w:rPr>
          <w:rFonts w:ascii="Cambria" w:hAnsi="Cambria"/>
          <w:sz w:val="24"/>
          <w:szCs w:val="24"/>
        </w:rPr>
        <w:t xml:space="preserve"> który</w:t>
      </w:r>
      <w:r w:rsidRPr="0070105E">
        <w:rPr>
          <w:rFonts w:ascii="Cambria" w:hAnsi="Cambria"/>
          <w:sz w:val="24"/>
          <w:szCs w:val="24"/>
        </w:rPr>
        <w:t xml:space="preserve"> odzwierciedla potencjalne ochłodzenie </w:t>
      </w:r>
      <w:r w:rsidR="00BD2D62">
        <w:rPr>
          <w:rFonts w:ascii="Cambria" w:hAnsi="Cambria"/>
          <w:sz w:val="24"/>
          <w:szCs w:val="24"/>
        </w:rPr>
        <w:t xml:space="preserve">gospodarki </w:t>
      </w:r>
      <w:r w:rsidRPr="0070105E">
        <w:rPr>
          <w:rFonts w:ascii="Cambria" w:hAnsi="Cambria"/>
          <w:sz w:val="24"/>
          <w:szCs w:val="24"/>
        </w:rPr>
        <w:t>po szybkich wzrostach obserwowanych w poprzednich latach.</w:t>
      </w:r>
    </w:p>
    <w:p w14:paraId="3A723F5F" w14:textId="62209904" w:rsidR="0014264F" w:rsidRPr="0070105E" w:rsidRDefault="00AB4871" w:rsidP="0089369E">
      <w:pPr>
        <w:pStyle w:val="Lista"/>
        <w:jc w:val="both"/>
        <w:rPr>
          <w:rFonts w:ascii="Cambria" w:eastAsia="MS Mincho" w:hAnsi="Cambria" w:cs="MS Mincho"/>
          <w:sz w:val="24"/>
          <w:szCs w:val="24"/>
        </w:rPr>
      </w:pPr>
      <w:r w:rsidRPr="0070105E">
        <w:rPr>
          <w:rFonts w:ascii="Cambria" w:hAnsi="Cambria"/>
          <w:sz w:val="24"/>
          <w:szCs w:val="24"/>
        </w:rPr>
        <w:t>4.</w:t>
      </w:r>
      <w:r w:rsidR="0014264F" w:rsidRPr="0070105E">
        <w:rPr>
          <w:rFonts w:ascii="Cambria" w:hAnsi="Cambria"/>
          <w:sz w:val="24"/>
          <w:szCs w:val="24"/>
        </w:rPr>
        <w:tab/>
      </w:r>
      <w:r w:rsidRPr="0070105E">
        <w:rPr>
          <w:rFonts w:ascii="Cambria" w:hAnsi="Cambria"/>
          <w:b/>
          <w:bCs/>
          <w:sz w:val="24"/>
          <w:szCs w:val="24"/>
        </w:rPr>
        <w:t>Stopy procentowe i polityka pieniężna</w:t>
      </w:r>
      <w:r w:rsidRPr="0070105E">
        <w:rPr>
          <w:rFonts w:ascii="Cambria" w:hAnsi="Cambria"/>
          <w:sz w:val="24"/>
          <w:szCs w:val="24"/>
        </w:rPr>
        <w:t xml:space="preserve">: Rezerwa Federalna kontynuowała </w:t>
      </w:r>
      <w:r w:rsidR="00BD2D62">
        <w:rPr>
          <w:rFonts w:ascii="Cambria" w:hAnsi="Cambria"/>
          <w:sz w:val="24"/>
          <w:szCs w:val="24"/>
        </w:rPr>
        <w:t>politykę wzrostu</w:t>
      </w:r>
      <w:r w:rsidRPr="0070105E">
        <w:rPr>
          <w:rFonts w:ascii="Cambria" w:hAnsi="Cambria"/>
          <w:sz w:val="24"/>
          <w:szCs w:val="24"/>
        </w:rPr>
        <w:t xml:space="preserve"> stóp procentowych w celu </w:t>
      </w:r>
      <w:r w:rsidR="00CA4897" w:rsidRPr="0070105E">
        <w:rPr>
          <w:rFonts w:ascii="Cambria" w:hAnsi="Cambria"/>
          <w:sz w:val="24"/>
          <w:szCs w:val="24"/>
        </w:rPr>
        <w:t>ograniczenia</w:t>
      </w:r>
      <w:r w:rsidRPr="0070105E">
        <w:rPr>
          <w:rFonts w:ascii="Cambria" w:hAnsi="Cambria"/>
          <w:sz w:val="24"/>
          <w:szCs w:val="24"/>
        </w:rPr>
        <w:t xml:space="preserve"> inflacji </w:t>
      </w:r>
      <w:r w:rsidR="00CA4897" w:rsidRPr="0070105E">
        <w:rPr>
          <w:rFonts w:ascii="Cambria" w:hAnsi="Cambria"/>
          <w:sz w:val="24"/>
          <w:szCs w:val="24"/>
        </w:rPr>
        <w:t>oraz stymulowania</w:t>
      </w:r>
      <w:r w:rsidRPr="0070105E">
        <w:rPr>
          <w:rFonts w:ascii="Cambria" w:hAnsi="Cambria"/>
          <w:sz w:val="24"/>
          <w:szCs w:val="24"/>
        </w:rPr>
        <w:t xml:space="preserve"> wzrostu gospodarczego. </w:t>
      </w:r>
    </w:p>
    <w:p w14:paraId="7356A048" w14:textId="1D9378F9" w:rsidR="0014264F" w:rsidRDefault="00AB4871" w:rsidP="0089369E">
      <w:pPr>
        <w:pStyle w:val="Lista"/>
        <w:jc w:val="both"/>
        <w:rPr>
          <w:rFonts w:ascii="Cambria" w:hAnsi="Cambria"/>
          <w:sz w:val="24"/>
          <w:szCs w:val="24"/>
        </w:rPr>
      </w:pPr>
      <w:r w:rsidRPr="0070105E">
        <w:rPr>
          <w:rFonts w:ascii="Cambria" w:hAnsi="Cambria"/>
          <w:sz w:val="24"/>
          <w:szCs w:val="24"/>
        </w:rPr>
        <w:t>5.</w:t>
      </w:r>
      <w:r w:rsidR="0014264F" w:rsidRPr="0070105E">
        <w:rPr>
          <w:rFonts w:ascii="Cambria" w:hAnsi="Cambria"/>
          <w:sz w:val="24"/>
          <w:szCs w:val="24"/>
        </w:rPr>
        <w:tab/>
      </w:r>
      <w:r w:rsidRPr="0070105E">
        <w:rPr>
          <w:rFonts w:ascii="Cambria" w:hAnsi="Cambria"/>
          <w:b/>
          <w:bCs/>
          <w:sz w:val="24"/>
          <w:szCs w:val="24"/>
        </w:rPr>
        <w:t>Zyski i inwestycje przedsiębiorstw</w:t>
      </w:r>
      <w:r w:rsidRPr="0070105E">
        <w:rPr>
          <w:rFonts w:ascii="Cambria" w:hAnsi="Cambria"/>
          <w:sz w:val="24"/>
          <w:szCs w:val="24"/>
        </w:rPr>
        <w:t xml:space="preserve">: Zyski z bieżącej produkcji wzrosły nieznacznie w porównaniu z poprzednimi latami, co wskazuje na </w:t>
      </w:r>
      <w:r w:rsidR="00CA4897" w:rsidRPr="0070105E">
        <w:rPr>
          <w:rFonts w:ascii="Cambria" w:hAnsi="Cambria"/>
          <w:sz w:val="24"/>
          <w:szCs w:val="24"/>
        </w:rPr>
        <w:t>trudności</w:t>
      </w:r>
      <w:r w:rsidRPr="0070105E">
        <w:rPr>
          <w:rFonts w:ascii="Cambria" w:hAnsi="Cambria"/>
          <w:sz w:val="24"/>
          <w:szCs w:val="24"/>
        </w:rPr>
        <w:t xml:space="preserve"> przedsiębior</w:t>
      </w:r>
      <w:r w:rsidR="00CA4897" w:rsidRPr="0070105E">
        <w:rPr>
          <w:rFonts w:ascii="Cambria" w:hAnsi="Cambria"/>
          <w:sz w:val="24"/>
          <w:szCs w:val="24"/>
        </w:rPr>
        <w:t>ców</w:t>
      </w:r>
      <w:r w:rsidRPr="0070105E">
        <w:rPr>
          <w:rFonts w:ascii="Cambria" w:hAnsi="Cambria"/>
          <w:sz w:val="24"/>
          <w:szCs w:val="24"/>
        </w:rPr>
        <w:t xml:space="preserve"> w obliczu zmieniających się warunków gospodarczych.</w:t>
      </w:r>
    </w:p>
    <w:p w14:paraId="5400E5C6" w14:textId="77777777" w:rsidR="001F1243" w:rsidRDefault="001F1243" w:rsidP="0089369E">
      <w:pPr>
        <w:pStyle w:val="Lista"/>
        <w:jc w:val="both"/>
        <w:rPr>
          <w:rFonts w:ascii="Cambria" w:hAnsi="Cambria"/>
          <w:sz w:val="24"/>
          <w:szCs w:val="24"/>
        </w:rPr>
      </w:pPr>
    </w:p>
    <w:p w14:paraId="444D1C26" w14:textId="1391865D" w:rsidR="001F1243" w:rsidRDefault="001F1243" w:rsidP="0089369E">
      <w:pPr>
        <w:pStyle w:val="Lista"/>
        <w:ind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Perspektywy gospodarcze Stanów </w:t>
      </w:r>
      <w:proofErr w:type="spellStart"/>
      <w:r>
        <w:rPr>
          <w:rFonts w:ascii="Cambria" w:hAnsi="Cambria"/>
          <w:sz w:val="24"/>
          <w:szCs w:val="24"/>
        </w:rPr>
        <w:t>Zjednoczych</w:t>
      </w:r>
      <w:proofErr w:type="spellEnd"/>
      <w:r>
        <w:rPr>
          <w:rFonts w:ascii="Cambria" w:hAnsi="Cambria"/>
          <w:sz w:val="24"/>
          <w:szCs w:val="24"/>
        </w:rPr>
        <w:t xml:space="preserve"> na najbliższy okres prezentuje poniższa grafika:</w:t>
      </w:r>
    </w:p>
    <w:p w14:paraId="27190FCA" w14:textId="77777777" w:rsidR="00925DEE" w:rsidRPr="0070105E" w:rsidRDefault="00925DEE" w:rsidP="001F1243">
      <w:pPr>
        <w:pStyle w:val="Lista"/>
        <w:ind w:firstLine="0"/>
        <w:jc w:val="both"/>
        <w:rPr>
          <w:rFonts w:ascii="Cambria" w:hAnsi="Cambria"/>
          <w:sz w:val="24"/>
          <w:szCs w:val="24"/>
        </w:rPr>
      </w:pPr>
    </w:p>
    <w:p w14:paraId="082A1C7E" w14:textId="2BAAA993" w:rsidR="00E223C5" w:rsidRDefault="00E223C5" w:rsidP="0014264F">
      <w:pPr>
        <w:pStyle w:val="Lista"/>
      </w:pPr>
      <w:r w:rsidRPr="006D153E">
        <w:rPr>
          <w:rFonts w:ascii="Cambria" w:hAnsi="Cambria"/>
          <w:bCs/>
          <w:iCs/>
          <w:noProof/>
          <w:sz w:val="24"/>
          <w:szCs w:val="24"/>
        </w:rPr>
        <w:lastRenderedPageBreak/>
        <w:drawing>
          <wp:inline distT="0" distB="0" distL="0" distR="0" wp14:anchorId="4D38421F" wp14:editId="5C7CE38C">
            <wp:extent cx="4183380" cy="2213769"/>
            <wp:effectExtent l="0" t="0" r="7620" b="0"/>
            <wp:docPr id="27159873" name="Picture 1" descr="A graph of a graph with blu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9873" name="Picture 1" descr="A graph of a graph with blue lin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5921" cy="22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C7FE" w14:textId="65D6EE47" w:rsidR="0014264F" w:rsidRPr="00173154" w:rsidRDefault="00AB4871" w:rsidP="0089369E">
      <w:pPr>
        <w:spacing w:after="16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173154">
        <w:rPr>
          <w:rFonts w:asciiTheme="majorHAnsi" w:hAnsiTheme="majorHAnsi"/>
          <w:color w:val="000000" w:themeColor="text1"/>
          <w:sz w:val="24"/>
          <w:szCs w:val="24"/>
        </w:rPr>
        <w:t xml:space="preserve">W </w:t>
      </w:r>
      <w:proofErr w:type="spellStart"/>
      <w:r w:rsidRPr="00173154">
        <w:rPr>
          <w:rFonts w:asciiTheme="majorHAnsi" w:hAnsiTheme="majorHAnsi"/>
          <w:color w:val="000000" w:themeColor="text1"/>
          <w:sz w:val="24"/>
          <w:szCs w:val="24"/>
        </w:rPr>
        <w:t>kont</w:t>
      </w:r>
      <w:r w:rsidR="00FC6980" w:rsidRPr="00173154">
        <w:rPr>
          <w:rFonts w:asciiTheme="majorHAnsi" w:hAnsiTheme="majorHAnsi"/>
          <w:color w:val="000000" w:themeColor="text1"/>
          <w:sz w:val="24"/>
          <w:szCs w:val="24"/>
        </w:rPr>
        <w:t>ekscie</w:t>
      </w:r>
      <w:proofErr w:type="spellEnd"/>
      <w:r w:rsidRPr="00173154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BD2D62">
        <w:rPr>
          <w:rFonts w:asciiTheme="majorHAnsi" w:hAnsiTheme="majorHAnsi"/>
          <w:color w:val="000000" w:themeColor="text1"/>
          <w:sz w:val="24"/>
          <w:szCs w:val="24"/>
        </w:rPr>
        <w:t xml:space="preserve">turystyki </w:t>
      </w:r>
      <w:r w:rsidR="00FC6980" w:rsidRPr="00173154">
        <w:rPr>
          <w:rFonts w:asciiTheme="majorHAnsi" w:hAnsiTheme="majorHAnsi"/>
          <w:color w:val="000000" w:themeColor="text1"/>
          <w:sz w:val="24"/>
          <w:szCs w:val="24"/>
        </w:rPr>
        <w:t>p</w:t>
      </w:r>
      <w:r w:rsidRPr="00173154">
        <w:rPr>
          <w:rFonts w:asciiTheme="majorHAnsi" w:hAnsiTheme="majorHAnsi"/>
          <w:sz w:val="24"/>
          <w:szCs w:val="24"/>
        </w:rPr>
        <w:t xml:space="preserve">o </w:t>
      </w:r>
      <w:r w:rsidR="00B74085">
        <w:rPr>
          <w:rFonts w:asciiTheme="majorHAnsi" w:hAnsiTheme="majorHAnsi"/>
          <w:sz w:val="24"/>
          <w:szCs w:val="24"/>
        </w:rPr>
        <w:t xml:space="preserve">znacznym </w:t>
      </w:r>
      <w:r w:rsidRPr="00173154">
        <w:rPr>
          <w:rFonts w:asciiTheme="majorHAnsi" w:hAnsiTheme="majorHAnsi"/>
          <w:sz w:val="24"/>
          <w:szCs w:val="24"/>
        </w:rPr>
        <w:t>wzroście zainteresowania podróżami</w:t>
      </w:r>
      <w:r w:rsidR="00F61669" w:rsidRPr="00173154">
        <w:rPr>
          <w:rFonts w:asciiTheme="majorHAnsi" w:hAnsiTheme="majorHAnsi"/>
          <w:sz w:val="24"/>
          <w:szCs w:val="24"/>
        </w:rPr>
        <w:t xml:space="preserve"> zagranicznymi w 2022 r. </w:t>
      </w:r>
      <w:r w:rsidRPr="00173154">
        <w:rPr>
          <w:rFonts w:asciiTheme="majorHAnsi" w:hAnsiTheme="majorHAnsi"/>
          <w:sz w:val="24"/>
          <w:szCs w:val="24"/>
        </w:rPr>
        <w:t xml:space="preserve">w związku z </w:t>
      </w:r>
      <w:r w:rsidR="00F810EE" w:rsidRPr="00173154">
        <w:rPr>
          <w:rFonts w:asciiTheme="majorHAnsi" w:hAnsiTheme="majorHAnsi"/>
          <w:sz w:val="24"/>
          <w:szCs w:val="24"/>
        </w:rPr>
        <w:t xml:space="preserve">tzw. </w:t>
      </w:r>
      <w:r w:rsidRPr="00173154">
        <w:rPr>
          <w:rFonts w:asciiTheme="majorHAnsi" w:hAnsiTheme="majorHAnsi"/>
          <w:sz w:val="24"/>
          <w:szCs w:val="24"/>
        </w:rPr>
        <w:t>stłumionym popytem</w:t>
      </w:r>
      <w:r w:rsidR="00F61669" w:rsidRPr="00173154">
        <w:rPr>
          <w:rFonts w:asciiTheme="majorHAnsi" w:hAnsiTheme="majorHAnsi"/>
          <w:sz w:val="24"/>
          <w:szCs w:val="24"/>
        </w:rPr>
        <w:t xml:space="preserve"> skumulowanym </w:t>
      </w:r>
      <w:r w:rsidR="00B74085">
        <w:rPr>
          <w:rFonts w:asciiTheme="majorHAnsi" w:hAnsiTheme="majorHAnsi"/>
          <w:sz w:val="24"/>
          <w:szCs w:val="24"/>
        </w:rPr>
        <w:t>w</w:t>
      </w:r>
      <w:r w:rsidR="00F61669" w:rsidRPr="00173154">
        <w:rPr>
          <w:rFonts w:asciiTheme="majorHAnsi" w:hAnsiTheme="majorHAnsi"/>
          <w:sz w:val="24"/>
          <w:szCs w:val="24"/>
        </w:rPr>
        <w:t xml:space="preserve"> okres</w:t>
      </w:r>
      <w:r w:rsidR="00A814DF" w:rsidRPr="00173154">
        <w:rPr>
          <w:rFonts w:asciiTheme="majorHAnsi" w:hAnsiTheme="majorHAnsi"/>
          <w:sz w:val="24"/>
          <w:szCs w:val="24"/>
        </w:rPr>
        <w:t xml:space="preserve">ie </w:t>
      </w:r>
      <w:r w:rsidR="00B74085">
        <w:rPr>
          <w:rFonts w:asciiTheme="majorHAnsi" w:hAnsiTheme="majorHAnsi"/>
          <w:sz w:val="24"/>
          <w:szCs w:val="24"/>
        </w:rPr>
        <w:t>objętym zakazami podróży</w:t>
      </w:r>
      <w:r w:rsidRPr="00173154">
        <w:rPr>
          <w:rFonts w:asciiTheme="majorHAnsi" w:hAnsiTheme="majorHAnsi"/>
          <w:sz w:val="24"/>
          <w:szCs w:val="24"/>
        </w:rPr>
        <w:t>, ​​</w:t>
      </w:r>
      <w:r w:rsidR="00E20E9C" w:rsidRPr="00173154">
        <w:rPr>
          <w:rFonts w:asciiTheme="majorHAnsi" w:hAnsiTheme="majorHAnsi"/>
          <w:sz w:val="24"/>
          <w:szCs w:val="24"/>
        </w:rPr>
        <w:t xml:space="preserve">w 2023 r. </w:t>
      </w:r>
      <w:proofErr w:type="spellStart"/>
      <w:r w:rsidR="00E20E9C" w:rsidRPr="00173154">
        <w:rPr>
          <w:rFonts w:asciiTheme="majorHAnsi" w:hAnsiTheme="majorHAnsi"/>
          <w:sz w:val="24"/>
          <w:szCs w:val="24"/>
        </w:rPr>
        <w:t>zobserwowano</w:t>
      </w:r>
      <w:proofErr w:type="spellEnd"/>
      <w:r w:rsidRPr="00173154">
        <w:rPr>
          <w:rFonts w:asciiTheme="majorHAnsi" w:hAnsiTheme="majorHAnsi"/>
          <w:sz w:val="24"/>
          <w:szCs w:val="24"/>
        </w:rPr>
        <w:t xml:space="preserve"> powrót </w:t>
      </w:r>
      <w:r w:rsidR="00B74085">
        <w:rPr>
          <w:rFonts w:asciiTheme="majorHAnsi" w:hAnsiTheme="majorHAnsi"/>
          <w:sz w:val="24"/>
          <w:szCs w:val="24"/>
        </w:rPr>
        <w:t xml:space="preserve">do </w:t>
      </w:r>
      <w:r w:rsidR="00FC6980" w:rsidRPr="00173154">
        <w:rPr>
          <w:rFonts w:asciiTheme="majorHAnsi" w:hAnsiTheme="majorHAnsi"/>
          <w:sz w:val="24"/>
          <w:szCs w:val="24"/>
        </w:rPr>
        <w:t>poziomu</w:t>
      </w:r>
      <w:r w:rsidRPr="00173154">
        <w:rPr>
          <w:rFonts w:asciiTheme="majorHAnsi" w:hAnsiTheme="majorHAnsi"/>
          <w:sz w:val="24"/>
          <w:szCs w:val="24"/>
        </w:rPr>
        <w:t xml:space="preserve"> </w:t>
      </w:r>
      <w:r w:rsidR="00A814DF" w:rsidRPr="00173154">
        <w:rPr>
          <w:rFonts w:asciiTheme="majorHAnsi" w:hAnsiTheme="majorHAnsi"/>
          <w:sz w:val="24"/>
          <w:szCs w:val="24"/>
        </w:rPr>
        <w:t>sprzed pandemii.</w:t>
      </w:r>
      <w:r w:rsidR="00173154" w:rsidRPr="00173154">
        <w:rPr>
          <w:rFonts w:asciiTheme="majorHAnsi" w:hAnsiTheme="majorHAnsi"/>
          <w:sz w:val="24"/>
          <w:szCs w:val="24"/>
        </w:rPr>
        <w:t xml:space="preserve"> </w:t>
      </w:r>
      <w:r w:rsidR="00173154" w:rsidRPr="00173154">
        <w:rPr>
          <w:rFonts w:asciiTheme="majorHAnsi" w:hAnsiTheme="majorHAnsi" w:cstheme="minorHAnsi"/>
          <w:iCs/>
          <w:sz w:val="24"/>
          <w:szCs w:val="24"/>
        </w:rPr>
        <w:t xml:space="preserve">W porównaniu z 2022 r. liczba planowanych podróży zagranicznych spadła z  3,8 do 2,2 przy jednoczesnym zmniejszeniu planowanych wydatków. </w:t>
      </w:r>
      <w:r w:rsidRPr="00173154">
        <w:rPr>
          <w:rFonts w:asciiTheme="majorHAnsi" w:hAnsiTheme="majorHAnsi"/>
          <w:sz w:val="24"/>
          <w:szCs w:val="24"/>
        </w:rPr>
        <w:t xml:space="preserve"> </w:t>
      </w:r>
    </w:p>
    <w:p w14:paraId="76DD9C81" w14:textId="5FFD0A55" w:rsidR="0014264F" w:rsidRPr="00AB4871" w:rsidRDefault="0014264F" w:rsidP="00AB4871">
      <w:pPr>
        <w:jc w:val="both"/>
        <w:rPr>
          <w:rFonts w:asciiTheme="majorHAnsi" w:hAnsiTheme="majorHAnsi" w:cstheme="minorHAnsi"/>
          <w:iCs/>
          <w:color w:val="000000" w:themeColor="text1"/>
          <w:sz w:val="24"/>
          <w:szCs w:val="24"/>
        </w:rPr>
      </w:pPr>
      <w:r w:rsidRPr="0014264F">
        <w:rPr>
          <w:rFonts w:asciiTheme="majorHAnsi" w:hAnsiTheme="majorHAnsi" w:cstheme="minorHAnsi"/>
          <w:iCs/>
          <w:noProof/>
          <w:color w:val="000000" w:themeColor="text1"/>
          <w:sz w:val="24"/>
          <w:szCs w:val="24"/>
        </w:rPr>
        <w:drawing>
          <wp:inline distT="0" distB="0" distL="0" distR="0" wp14:anchorId="09823FFD" wp14:editId="47F7CA91">
            <wp:extent cx="5006376" cy="1996440"/>
            <wp:effectExtent l="0" t="0" r="3810" b="3810"/>
            <wp:docPr id="1003896285" name="Picture 1" descr="A graph with red squares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96285" name="Picture 1" descr="A graph with red squares and black text&#10;&#10;Description automatically generated"/>
                    <pic:cNvPicPr/>
                  </pic:nvPicPr>
                  <pic:blipFill rotWithShape="1">
                    <a:blip r:embed="rId9"/>
                    <a:srcRect t="28813"/>
                    <a:stretch/>
                  </pic:blipFill>
                  <pic:spPr bwMode="auto">
                    <a:xfrm>
                      <a:off x="0" y="0"/>
                      <a:ext cx="5015173" cy="199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43BA" w14:textId="14F21D72" w:rsidR="00B91973" w:rsidRPr="00173154" w:rsidRDefault="00F810EE" w:rsidP="0089369E">
      <w:pPr>
        <w:spacing w:after="16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173154">
        <w:rPr>
          <w:rFonts w:asciiTheme="majorHAnsi" w:hAnsiTheme="majorHAnsi" w:cstheme="minorHAnsi"/>
          <w:iCs/>
          <w:sz w:val="24"/>
          <w:szCs w:val="24"/>
        </w:rPr>
        <w:t>Pod koniec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2023 r. </w:t>
      </w:r>
      <w:r w:rsidR="00547556">
        <w:rPr>
          <w:rFonts w:asciiTheme="majorHAnsi" w:hAnsiTheme="majorHAnsi" w:cstheme="minorHAnsi"/>
          <w:iCs/>
          <w:sz w:val="24"/>
          <w:szCs w:val="24"/>
        </w:rPr>
        <w:t>Amerykanie i Kanadyjczycy</w:t>
      </w:r>
      <w:r w:rsidR="00547556" w:rsidRPr="00547556">
        <w:rPr>
          <w:rFonts w:asciiTheme="majorHAnsi" w:hAnsiTheme="majorHAnsi" w:cstheme="minorHAnsi"/>
          <w:iCs/>
          <w:sz w:val="24"/>
          <w:szCs w:val="24"/>
        </w:rPr>
        <w:t>, którzy planują podróż poza Amerykę Północną w ciągu najbliższych 12 miesięcy i podróżowali za granicę w ciągu ostatnich trzech lat</w:t>
      </w:r>
      <w:r w:rsidR="00547556">
        <w:rPr>
          <w:rFonts w:asciiTheme="majorHAnsi" w:hAnsiTheme="majorHAnsi" w:cstheme="minorHAnsi"/>
          <w:iCs/>
          <w:sz w:val="24"/>
          <w:szCs w:val="24"/>
        </w:rPr>
        <w:t xml:space="preserve"> - i</w:t>
      </w:r>
      <w:r w:rsidR="00547556" w:rsidRPr="00547556">
        <w:rPr>
          <w:rFonts w:asciiTheme="majorHAnsi" w:hAnsiTheme="majorHAnsi" w:cstheme="minorHAnsi"/>
          <w:iCs/>
          <w:sz w:val="24"/>
          <w:szCs w:val="24"/>
        </w:rPr>
        <w:t>nnymi słowy,</w:t>
      </w:r>
      <w:r w:rsidR="00547556">
        <w:rPr>
          <w:rFonts w:asciiTheme="majorHAnsi" w:hAnsiTheme="majorHAnsi" w:cstheme="minorHAnsi"/>
          <w:iCs/>
          <w:sz w:val="24"/>
          <w:szCs w:val="24"/>
        </w:rPr>
        <w:t xml:space="preserve"> </w:t>
      </w:r>
      <w:r w:rsidR="00547556" w:rsidRPr="00547556">
        <w:rPr>
          <w:rFonts w:asciiTheme="majorHAnsi" w:hAnsiTheme="majorHAnsi" w:cstheme="minorHAnsi"/>
          <w:iCs/>
          <w:sz w:val="24"/>
          <w:szCs w:val="24"/>
        </w:rPr>
        <w:t>doświadczeni, aktywni podróżnicy zagraniczni</w:t>
      </w:r>
      <w:r w:rsidR="00547556">
        <w:rPr>
          <w:rFonts w:asciiTheme="majorHAnsi" w:hAnsiTheme="majorHAnsi" w:cstheme="minorHAnsi"/>
          <w:iCs/>
          <w:sz w:val="24"/>
          <w:szCs w:val="24"/>
        </w:rPr>
        <w:t xml:space="preserve"> wskazali na 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 xml:space="preserve">chęć 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odbycia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w ciągu najbliższych 12 miesięcy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 dwóch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międzynarodowych 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podróży związanych z wypoczynkiem. </w:t>
      </w:r>
      <w:proofErr w:type="spellStart"/>
      <w:r w:rsidRPr="00173154">
        <w:rPr>
          <w:rFonts w:asciiTheme="majorHAnsi" w:hAnsiTheme="majorHAnsi" w:cstheme="minorHAnsi"/>
          <w:iCs/>
          <w:sz w:val="24"/>
          <w:szCs w:val="24"/>
        </w:rPr>
        <w:t>Wskazno</w:t>
      </w:r>
      <w:proofErr w:type="spellEnd"/>
      <w:r w:rsidRPr="00173154">
        <w:rPr>
          <w:rFonts w:asciiTheme="majorHAnsi" w:hAnsiTheme="majorHAnsi" w:cstheme="minorHAnsi"/>
          <w:iCs/>
          <w:sz w:val="24"/>
          <w:szCs w:val="24"/>
        </w:rPr>
        <w:t xml:space="preserve"> przy tym na budżet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nieco poniżej 10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 xml:space="preserve"> tys.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dolarów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, którzy są skłonni </w:t>
      </w:r>
      <w:proofErr w:type="spellStart"/>
      <w:r w:rsidRPr="00173154">
        <w:rPr>
          <w:rFonts w:asciiTheme="majorHAnsi" w:hAnsiTheme="majorHAnsi" w:cstheme="minorHAnsi"/>
          <w:iCs/>
          <w:sz w:val="24"/>
          <w:szCs w:val="24"/>
        </w:rPr>
        <w:t>przanaczyć</w:t>
      </w:r>
      <w:proofErr w:type="spellEnd"/>
      <w:r w:rsidRPr="00173154">
        <w:rPr>
          <w:rFonts w:asciiTheme="majorHAnsi" w:hAnsiTheme="majorHAnsi" w:cstheme="minorHAnsi"/>
          <w:iCs/>
          <w:sz w:val="24"/>
          <w:szCs w:val="24"/>
        </w:rPr>
        <w:t xml:space="preserve"> 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>na realizację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 swo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>ich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 plan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>ów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. W </w:t>
      </w:r>
      <w:r w:rsidRPr="00173154">
        <w:rPr>
          <w:rFonts w:asciiTheme="majorHAnsi" w:hAnsiTheme="majorHAnsi" w:cstheme="minorHAnsi"/>
          <w:iCs/>
          <w:sz w:val="24"/>
          <w:szCs w:val="24"/>
        </w:rPr>
        <w:t>2023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roku zaobserwowaliśmy zmianę czynników wpływających na </w:t>
      </w:r>
      <w:r w:rsidRPr="00173154">
        <w:rPr>
          <w:rFonts w:asciiTheme="majorHAnsi" w:hAnsiTheme="majorHAnsi" w:cstheme="minorHAnsi"/>
          <w:iCs/>
          <w:sz w:val="24"/>
          <w:szCs w:val="24"/>
        </w:rPr>
        <w:t>planowanie podróży zagranicznych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. W porównaniu z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 rokiem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2022 znacznie mniej </w:t>
      </w:r>
      <w:r w:rsidR="00547556">
        <w:rPr>
          <w:rFonts w:asciiTheme="majorHAnsi" w:hAnsiTheme="majorHAnsi" w:cstheme="minorHAnsi"/>
          <w:iCs/>
          <w:sz w:val="24"/>
          <w:szCs w:val="24"/>
        </w:rPr>
        <w:t>turystów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z USA 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>wskazuje na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zakłócenia podróży na lotnisk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ach </w:t>
      </w:r>
      <w:proofErr w:type="spellStart"/>
      <w:r w:rsidRPr="00173154">
        <w:rPr>
          <w:rFonts w:asciiTheme="majorHAnsi" w:hAnsiTheme="majorHAnsi" w:cstheme="minorHAnsi"/>
          <w:iCs/>
          <w:sz w:val="24"/>
          <w:szCs w:val="24"/>
        </w:rPr>
        <w:t>miedzynarodowych</w:t>
      </w:r>
      <w:proofErr w:type="spellEnd"/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, takie jak odwołanie lub opóźnienie lotu bądź obawy związane z </w:t>
      </w:r>
      <w:r w:rsidRPr="00173154">
        <w:rPr>
          <w:rFonts w:asciiTheme="majorHAnsi" w:hAnsiTheme="majorHAnsi" w:cstheme="minorHAnsi"/>
          <w:iCs/>
          <w:sz w:val="24"/>
          <w:szCs w:val="24"/>
        </w:rPr>
        <w:t>zdrowiem publicznym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 xml:space="preserve"> jako bariery zmniejszające chęć podróżowania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. 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 xml:space="preserve">Obecnie największą barierę w podróżach międzynarodowych stanowi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obaw</w:t>
      </w:r>
      <w:r w:rsidR="00E20E9C" w:rsidRPr="00173154">
        <w:rPr>
          <w:rFonts w:asciiTheme="majorHAnsi" w:hAnsiTheme="majorHAnsi" w:cstheme="minorHAnsi"/>
          <w:iCs/>
          <w:sz w:val="24"/>
          <w:szCs w:val="24"/>
        </w:rPr>
        <w:t>a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o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lastRenderedPageBreak/>
        <w:t xml:space="preserve">bezpieczeństwo osobiste wynikające z przemocy i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>konfliktów zbrojnych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, których wpływ znacznie wzrósł </w:t>
      </w:r>
      <w:r w:rsidR="003E00BA">
        <w:rPr>
          <w:rFonts w:asciiTheme="majorHAnsi" w:hAnsiTheme="majorHAnsi" w:cstheme="minorHAnsi"/>
          <w:iCs/>
          <w:sz w:val="24"/>
          <w:szCs w:val="24"/>
        </w:rPr>
        <w:t xml:space="preserve">na podjęcie decyzji o wypoczynku zagranicznym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w porównaniu z ubiegłym rokiem. Podobnie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 do Amerykanów,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>Kanadyjczycy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w równym </w:t>
      </w:r>
      <w:r w:rsidR="003E00BA">
        <w:rPr>
          <w:rFonts w:asciiTheme="majorHAnsi" w:hAnsiTheme="majorHAnsi" w:cstheme="minorHAnsi"/>
          <w:iCs/>
          <w:sz w:val="24"/>
          <w:szCs w:val="24"/>
        </w:rPr>
        <w:t xml:space="preserve">stopniu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>obawiają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się o bezpieczeństwo osobiste podczas podróży międzynarodowych. Biorąc pod uwagę trwającą wojnę </w:t>
      </w:r>
      <w:r w:rsidRPr="00173154">
        <w:rPr>
          <w:rFonts w:asciiTheme="majorHAnsi" w:hAnsiTheme="majorHAnsi" w:cstheme="minorHAnsi"/>
          <w:iCs/>
          <w:sz w:val="24"/>
          <w:szCs w:val="24"/>
        </w:rPr>
        <w:t>w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Ukrainie, obecny stan konfliktu izraelsko-palestyńskiego oraz trwające niepokoje społeczne w wielu miastach, podróżujący za granicę kierują się przede wszystkim bezpieczeństwem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>osobistym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.</w:t>
      </w:r>
    </w:p>
    <w:p w14:paraId="007BC691" w14:textId="45E978D1" w:rsidR="0014264F" w:rsidRPr="00173154" w:rsidRDefault="00A814DF" w:rsidP="0089369E">
      <w:pPr>
        <w:spacing w:after="16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173154">
        <w:rPr>
          <w:rFonts w:asciiTheme="majorHAnsi" w:hAnsiTheme="majorHAnsi" w:cstheme="minorHAnsi"/>
          <w:iCs/>
          <w:sz w:val="24"/>
          <w:szCs w:val="24"/>
        </w:rPr>
        <w:t xml:space="preserve">Więcej </w:t>
      </w:r>
      <w:r w:rsidR="003E00BA">
        <w:rPr>
          <w:rFonts w:asciiTheme="majorHAnsi" w:hAnsiTheme="majorHAnsi" w:cstheme="minorHAnsi"/>
          <w:iCs/>
          <w:sz w:val="24"/>
          <w:szCs w:val="24"/>
        </w:rPr>
        <w:t>badanych</w:t>
      </w:r>
      <w:r w:rsidRPr="00173154">
        <w:rPr>
          <w:rFonts w:asciiTheme="majorHAnsi" w:hAnsiTheme="majorHAnsi" w:cstheme="minorHAnsi"/>
          <w:iCs/>
          <w:sz w:val="24"/>
          <w:szCs w:val="24"/>
        </w:rPr>
        <w:t xml:space="preserve"> niż w zeszłym roku wskazuje, że koszt </w:t>
      </w:r>
      <w:proofErr w:type="spellStart"/>
      <w:r w:rsidRPr="00173154">
        <w:rPr>
          <w:rFonts w:asciiTheme="majorHAnsi" w:hAnsiTheme="majorHAnsi" w:cstheme="minorHAnsi"/>
          <w:iCs/>
          <w:sz w:val="24"/>
          <w:szCs w:val="24"/>
        </w:rPr>
        <w:t>biliet</w:t>
      </w:r>
      <w:r w:rsidR="0089369E">
        <w:rPr>
          <w:rFonts w:asciiTheme="majorHAnsi" w:hAnsiTheme="majorHAnsi" w:cstheme="minorHAnsi"/>
          <w:iCs/>
          <w:sz w:val="24"/>
          <w:szCs w:val="24"/>
        </w:rPr>
        <w:t>ów</w:t>
      </w:r>
      <w:proofErr w:type="spellEnd"/>
      <w:r w:rsidRPr="00173154">
        <w:rPr>
          <w:rFonts w:asciiTheme="majorHAnsi" w:hAnsiTheme="majorHAnsi" w:cstheme="minorHAnsi"/>
          <w:iCs/>
          <w:sz w:val="24"/>
          <w:szCs w:val="24"/>
        </w:rPr>
        <w:t xml:space="preserve"> </w:t>
      </w:r>
      <w:proofErr w:type="spellStart"/>
      <w:r w:rsidRPr="00173154">
        <w:rPr>
          <w:rFonts w:asciiTheme="majorHAnsi" w:hAnsiTheme="majorHAnsi" w:cstheme="minorHAnsi"/>
          <w:iCs/>
          <w:sz w:val="24"/>
          <w:szCs w:val="24"/>
        </w:rPr>
        <w:t>lotnicznego</w:t>
      </w:r>
      <w:proofErr w:type="spellEnd"/>
      <w:r w:rsidRPr="00173154">
        <w:rPr>
          <w:rFonts w:asciiTheme="majorHAnsi" w:hAnsiTheme="majorHAnsi" w:cstheme="minorHAnsi"/>
          <w:iCs/>
          <w:sz w:val="24"/>
          <w:szCs w:val="24"/>
        </w:rPr>
        <w:t xml:space="preserve"> ma znaczny wpływ na wybór kierunku podróży. </w:t>
      </w:r>
      <w:r w:rsidR="00F810EE" w:rsidRPr="00173154">
        <w:rPr>
          <w:rFonts w:asciiTheme="majorHAnsi" w:hAnsiTheme="majorHAnsi" w:cstheme="minorHAnsi"/>
          <w:iCs/>
          <w:sz w:val="24"/>
          <w:szCs w:val="24"/>
        </w:rPr>
        <w:t>S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ześciu na dziesięciu </w:t>
      </w:r>
      <w:r w:rsidR="003E00BA">
        <w:rPr>
          <w:rFonts w:asciiTheme="majorHAnsi" w:hAnsiTheme="majorHAnsi" w:cstheme="minorHAnsi"/>
          <w:iCs/>
          <w:sz w:val="24"/>
          <w:szCs w:val="24"/>
        </w:rPr>
        <w:t>turystów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z USA twierdzi, że odczuwa wpływ inflacji oraz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 xml:space="preserve">wysokie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koszt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>y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przelot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 xml:space="preserve">ów oraz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zakwaterowania, a dwie trzecie </w:t>
      </w:r>
      <w:r w:rsidR="003E00BA">
        <w:rPr>
          <w:rFonts w:asciiTheme="majorHAnsi" w:hAnsiTheme="majorHAnsi" w:cstheme="minorHAnsi"/>
          <w:iCs/>
          <w:sz w:val="24"/>
          <w:szCs w:val="24"/>
        </w:rPr>
        <w:t>turystów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z Kanady twierdzi, że </w:t>
      </w:r>
      <w:r w:rsidR="003E00BA">
        <w:rPr>
          <w:rFonts w:asciiTheme="majorHAnsi" w:hAnsiTheme="majorHAnsi" w:cstheme="minorHAnsi"/>
          <w:iCs/>
          <w:sz w:val="24"/>
          <w:szCs w:val="24"/>
        </w:rPr>
        <w:t xml:space="preserve">znacznie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odczuwają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>wysoki</w:t>
      </w:r>
      <w:r w:rsidR="003E00BA">
        <w:rPr>
          <w:rFonts w:asciiTheme="majorHAnsi" w:hAnsiTheme="majorHAnsi" w:cstheme="minorHAnsi"/>
          <w:iCs/>
          <w:sz w:val="24"/>
          <w:szCs w:val="24"/>
        </w:rPr>
        <w:t>e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 xml:space="preserve">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>koszt</w:t>
      </w:r>
      <w:r w:rsidR="003E00BA">
        <w:rPr>
          <w:rFonts w:asciiTheme="majorHAnsi" w:hAnsiTheme="majorHAnsi" w:cstheme="minorHAnsi"/>
          <w:iCs/>
          <w:sz w:val="24"/>
          <w:szCs w:val="24"/>
        </w:rPr>
        <w:t>y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 przelot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 xml:space="preserve">ów oraz </w:t>
      </w:r>
      <w:r w:rsidR="00B91973" w:rsidRPr="00173154">
        <w:rPr>
          <w:rFonts w:asciiTheme="majorHAnsi" w:hAnsiTheme="majorHAnsi" w:cstheme="minorHAnsi"/>
          <w:iCs/>
          <w:sz w:val="24"/>
          <w:szCs w:val="24"/>
        </w:rPr>
        <w:t xml:space="preserve">zakwaterowania. </w:t>
      </w:r>
      <w:r w:rsidR="00E223C5" w:rsidRPr="00173154">
        <w:rPr>
          <w:rFonts w:asciiTheme="majorHAnsi" w:hAnsiTheme="majorHAnsi" w:cstheme="minorHAnsi"/>
          <w:iCs/>
          <w:sz w:val="24"/>
          <w:szCs w:val="24"/>
        </w:rPr>
        <w:t xml:space="preserve">Obawy związane z wyższymi kosztami podróży </w:t>
      </w:r>
      <w:r w:rsidR="00160D55" w:rsidRPr="00173154">
        <w:rPr>
          <w:rFonts w:asciiTheme="majorHAnsi" w:hAnsiTheme="majorHAnsi" w:cstheme="minorHAnsi"/>
          <w:iCs/>
          <w:sz w:val="24"/>
          <w:szCs w:val="24"/>
        </w:rPr>
        <w:t xml:space="preserve">w </w:t>
      </w:r>
      <w:proofErr w:type="spellStart"/>
      <w:r w:rsidR="00160D55" w:rsidRPr="00173154">
        <w:rPr>
          <w:rFonts w:asciiTheme="majorHAnsi" w:hAnsiTheme="majorHAnsi" w:cstheme="minorHAnsi"/>
          <w:iCs/>
          <w:sz w:val="24"/>
          <w:szCs w:val="24"/>
        </w:rPr>
        <w:t>porównianiu</w:t>
      </w:r>
      <w:proofErr w:type="spellEnd"/>
      <w:r w:rsidR="00160D55" w:rsidRPr="00173154">
        <w:rPr>
          <w:rFonts w:asciiTheme="majorHAnsi" w:hAnsiTheme="majorHAnsi" w:cstheme="minorHAnsi"/>
          <w:iCs/>
          <w:sz w:val="24"/>
          <w:szCs w:val="24"/>
        </w:rPr>
        <w:t xml:space="preserve"> do roku 2022 </w:t>
      </w:r>
      <w:r w:rsidR="003E00BA">
        <w:rPr>
          <w:rFonts w:asciiTheme="majorHAnsi" w:hAnsiTheme="majorHAnsi" w:cstheme="minorHAnsi"/>
          <w:iCs/>
          <w:sz w:val="24"/>
          <w:szCs w:val="24"/>
        </w:rPr>
        <w:t xml:space="preserve">zaprezentowano </w:t>
      </w:r>
      <w:r w:rsidR="00F810EE" w:rsidRPr="00173154">
        <w:rPr>
          <w:rFonts w:asciiTheme="majorHAnsi" w:hAnsiTheme="majorHAnsi" w:cstheme="minorHAnsi"/>
          <w:iCs/>
          <w:sz w:val="24"/>
          <w:szCs w:val="24"/>
        </w:rPr>
        <w:t>poniż</w:t>
      </w:r>
      <w:r w:rsidR="003E00BA">
        <w:rPr>
          <w:rFonts w:asciiTheme="majorHAnsi" w:hAnsiTheme="majorHAnsi" w:cstheme="minorHAnsi"/>
          <w:iCs/>
          <w:sz w:val="24"/>
          <w:szCs w:val="24"/>
        </w:rPr>
        <w:t>ej</w:t>
      </w:r>
      <w:r w:rsidR="00E223C5" w:rsidRPr="00173154">
        <w:rPr>
          <w:rFonts w:asciiTheme="majorHAnsi" w:hAnsiTheme="majorHAnsi" w:cstheme="minorHAnsi"/>
          <w:iCs/>
          <w:sz w:val="24"/>
          <w:szCs w:val="24"/>
        </w:rPr>
        <w:t>:</w:t>
      </w:r>
    </w:p>
    <w:p w14:paraId="7572D6E3" w14:textId="3B6BC64D" w:rsidR="00925DEE" w:rsidRPr="0089369E" w:rsidRDefault="00173154" w:rsidP="0089369E">
      <w:pPr>
        <w:pStyle w:val="Akapitzlist"/>
        <w:spacing w:after="160" w:line="259" w:lineRule="auto"/>
        <w:ind w:left="36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3D020C">
        <w:rPr>
          <w:noProof/>
        </w:rPr>
        <w:drawing>
          <wp:inline distT="0" distB="0" distL="0" distR="0" wp14:anchorId="77318973" wp14:editId="58B0A292">
            <wp:extent cx="4000500" cy="1771363"/>
            <wp:effectExtent l="0" t="0" r="0" b="635"/>
            <wp:docPr id="1994579237" name="Picture 1" descr="A graph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79237" name="Picture 1" descr="A graph of different colored squares&#10;&#10;Description automatically generated"/>
                    <pic:cNvPicPr/>
                  </pic:nvPicPr>
                  <pic:blipFill rotWithShape="1">
                    <a:blip r:embed="rId10"/>
                    <a:srcRect t="22411"/>
                    <a:stretch/>
                  </pic:blipFill>
                  <pic:spPr bwMode="auto">
                    <a:xfrm>
                      <a:off x="0" y="0"/>
                      <a:ext cx="4009910" cy="177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3095F" w14:textId="3AF57413" w:rsidR="0014264F" w:rsidRPr="00173154" w:rsidRDefault="00B4564F" w:rsidP="00173154">
      <w:pPr>
        <w:pStyle w:val="Akapitzlist"/>
        <w:spacing w:after="160" w:line="259" w:lineRule="auto"/>
        <w:ind w:left="360"/>
        <w:jc w:val="both"/>
      </w:pPr>
      <w:r w:rsidRPr="006D153E">
        <w:rPr>
          <w:rFonts w:ascii="Cambria" w:hAnsi="Cambria"/>
          <w:bCs/>
          <w:iCs/>
          <w:sz w:val="24"/>
          <w:szCs w:val="24"/>
        </w:rPr>
        <w:br/>
      </w:r>
      <w:r w:rsidRPr="00173154">
        <w:rPr>
          <w:rFonts w:asciiTheme="majorHAnsi" w:hAnsiTheme="majorHAnsi"/>
          <w:bCs/>
          <w:iCs/>
          <w:sz w:val="24"/>
          <w:szCs w:val="24"/>
        </w:rPr>
        <w:t>1.2 Kanada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979"/>
      </w:tblGrid>
      <w:tr w:rsidR="00B4564F" w:rsidRPr="00782EA2" w14:paraId="740178D4" w14:textId="77777777" w:rsidTr="008761D8">
        <w:tc>
          <w:tcPr>
            <w:tcW w:w="2972" w:type="dxa"/>
            <w:shd w:val="clear" w:color="auto" w:fill="B8CCE4" w:themeFill="accent1" w:themeFillTint="66"/>
          </w:tcPr>
          <w:p w14:paraId="2D53545C" w14:textId="77777777" w:rsidR="00B4564F" w:rsidRPr="00782EA2" w:rsidRDefault="00B4564F" w:rsidP="008761D8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70D81BDF" w14:textId="77777777" w:rsidR="00B4564F" w:rsidRPr="00782EA2" w:rsidRDefault="00B4564F" w:rsidP="008761D8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2DB21AAC" w14:textId="77777777" w:rsidR="00B4564F" w:rsidRPr="00782EA2" w:rsidRDefault="00B4564F" w:rsidP="008761D8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979" w:type="dxa"/>
            <w:shd w:val="clear" w:color="auto" w:fill="B8CCE4" w:themeFill="accent1" w:themeFillTint="66"/>
          </w:tcPr>
          <w:p w14:paraId="24B5F840" w14:textId="77777777" w:rsidR="00B4564F" w:rsidRPr="00782EA2" w:rsidRDefault="00B4564F" w:rsidP="008761D8">
            <w:pPr>
              <w:jc w:val="center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23</w:t>
            </w:r>
          </w:p>
        </w:tc>
      </w:tr>
      <w:tr w:rsidR="00B4564F" w:rsidRPr="00782EA2" w14:paraId="7AFAC6B1" w14:textId="77777777" w:rsidTr="008761D8">
        <w:tc>
          <w:tcPr>
            <w:tcW w:w="2972" w:type="dxa"/>
          </w:tcPr>
          <w:p w14:paraId="77854517" w14:textId="77777777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PKB w </w:t>
            </w: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USD</w:t>
            </w:r>
          </w:p>
        </w:tc>
        <w:tc>
          <w:tcPr>
            <w:tcW w:w="1985" w:type="dxa"/>
          </w:tcPr>
          <w:p w14:paraId="4EB868BC" w14:textId="188CF42B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/>
                <w:sz w:val="24"/>
                <w:szCs w:val="24"/>
              </w:rPr>
              <w:t>1 988 340 000</w:t>
            </w:r>
          </w:p>
        </w:tc>
        <w:tc>
          <w:tcPr>
            <w:tcW w:w="2126" w:type="dxa"/>
          </w:tcPr>
          <w:p w14:paraId="1396C4FF" w14:textId="2926C20B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/>
                <w:sz w:val="24"/>
                <w:szCs w:val="24"/>
              </w:rPr>
              <w:t>2 139 840 000</w:t>
            </w:r>
          </w:p>
        </w:tc>
        <w:tc>
          <w:tcPr>
            <w:tcW w:w="1979" w:type="dxa"/>
          </w:tcPr>
          <w:p w14:paraId="1A10362B" w14:textId="558EE395" w:rsidR="00B4564F" w:rsidRPr="00782EA2" w:rsidRDefault="00563D7E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2 118 000 000</w:t>
            </w:r>
          </w:p>
        </w:tc>
      </w:tr>
      <w:tr w:rsidR="00B4564F" w:rsidRPr="00782EA2" w14:paraId="6E43E746" w14:textId="77777777" w:rsidTr="008761D8">
        <w:tc>
          <w:tcPr>
            <w:tcW w:w="2972" w:type="dxa"/>
          </w:tcPr>
          <w:p w14:paraId="01A5618D" w14:textId="77777777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Poziom bezrobocia (w %)</w:t>
            </w:r>
          </w:p>
        </w:tc>
        <w:tc>
          <w:tcPr>
            <w:tcW w:w="1985" w:type="dxa"/>
          </w:tcPr>
          <w:p w14:paraId="409C0B68" w14:textId="3295FD51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sz w:val="24"/>
                <w:szCs w:val="24"/>
              </w:rPr>
              <w:t>7,5</w:t>
            </w:r>
          </w:p>
        </w:tc>
        <w:tc>
          <w:tcPr>
            <w:tcW w:w="2126" w:type="dxa"/>
          </w:tcPr>
          <w:p w14:paraId="3D6E5C90" w14:textId="5E45FDE2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sz w:val="24"/>
                <w:szCs w:val="24"/>
              </w:rPr>
              <w:t>5,3</w:t>
            </w:r>
          </w:p>
        </w:tc>
        <w:tc>
          <w:tcPr>
            <w:tcW w:w="1979" w:type="dxa"/>
          </w:tcPr>
          <w:p w14:paraId="4DE1E611" w14:textId="1B0CCD40" w:rsidR="00B4564F" w:rsidRPr="00782EA2" w:rsidRDefault="00563D7E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5,4</w:t>
            </w:r>
          </w:p>
        </w:tc>
      </w:tr>
      <w:tr w:rsidR="00B4564F" w:rsidRPr="00782EA2" w14:paraId="244D1E5B" w14:textId="77777777" w:rsidTr="008761D8">
        <w:tc>
          <w:tcPr>
            <w:tcW w:w="2972" w:type="dxa"/>
          </w:tcPr>
          <w:p w14:paraId="3E0C651C" w14:textId="77777777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Inflacja - CPI</w:t>
            </w:r>
          </w:p>
        </w:tc>
        <w:tc>
          <w:tcPr>
            <w:tcW w:w="1985" w:type="dxa"/>
          </w:tcPr>
          <w:p w14:paraId="7C8FC699" w14:textId="5FCCAA4C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sz w:val="24"/>
                <w:szCs w:val="24"/>
              </w:rPr>
              <w:t>3,4%</w:t>
            </w:r>
          </w:p>
        </w:tc>
        <w:tc>
          <w:tcPr>
            <w:tcW w:w="2126" w:type="dxa"/>
          </w:tcPr>
          <w:p w14:paraId="32C2DD36" w14:textId="602C76E8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sz w:val="24"/>
                <w:szCs w:val="24"/>
              </w:rPr>
              <w:t xml:space="preserve">6,3% </w:t>
            </w:r>
          </w:p>
        </w:tc>
        <w:tc>
          <w:tcPr>
            <w:tcW w:w="1979" w:type="dxa"/>
          </w:tcPr>
          <w:p w14:paraId="78AD1D62" w14:textId="6F229D75" w:rsidR="00B4564F" w:rsidRPr="00782EA2" w:rsidRDefault="00563D7E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3,4%</w:t>
            </w:r>
          </w:p>
        </w:tc>
      </w:tr>
      <w:tr w:rsidR="00B4564F" w:rsidRPr="00782EA2" w14:paraId="50D4407B" w14:textId="77777777" w:rsidTr="008761D8">
        <w:tc>
          <w:tcPr>
            <w:tcW w:w="2972" w:type="dxa"/>
          </w:tcPr>
          <w:p w14:paraId="3D92564F" w14:textId="7AD7B985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782EA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Kurs PLN/</w:t>
            </w: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CAD</w:t>
            </w:r>
          </w:p>
        </w:tc>
        <w:tc>
          <w:tcPr>
            <w:tcW w:w="1985" w:type="dxa"/>
          </w:tcPr>
          <w:p w14:paraId="3205F8F4" w14:textId="32D49476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sz w:val="24"/>
                <w:szCs w:val="24"/>
              </w:rPr>
              <w:t>3,2221</w:t>
            </w:r>
          </w:p>
        </w:tc>
        <w:tc>
          <w:tcPr>
            <w:tcW w:w="2126" w:type="dxa"/>
          </w:tcPr>
          <w:p w14:paraId="2A2C83D4" w14:textId="71678E6D" w:rsidR="00B4564F" w:rsidRPr="00782EA2" w:rsidRDefault="00B4564F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  <w:sz w:val="24"/>
                <w:szCs w:val="24"/>
              </w:rPr>
              <w:t>3,2486</w:t>
            </w:r>
          </w:p>
        </w:tc>
        <w:tc>
          <w:tcPr>
            <w:tcW w:w="1979" w:type="dxa"/>
          </w:tcPr>
          <w:p w14:paraId="08CA3808" w14:textId="552D36DD" w:rsidR="00B4564F" w:rsidRPr="00782EA2" w:rsidRDefault="00563D7E" w:rsidP="00B4564F">
            <w:pPr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2,9698</w:t>
            </w:r>
          </w:p>
        </w:tc>
      </w:tr>
    </w:tbl>
    <w:p w14:paraId="091EB51B" w14:textId="375BE49B" w:rsidR="00B4564F" w:rsidRPr="001F1243" w:rsidRDefault="00B4564F" w:rsidP="0014264F">
      <w:pPr>
        <w:pStyle w:val="Legenda"/>
        <w:rPr>
          <w:color w:val="auto"/>
          <w:lang w:val="en-US"/>
        </w:rPr>
      </w:pPr>
      <w:proofErr w:type="spellStart"/>
      <w:r w:rsidRPr="001F1243">
        <w:rPr>
          <w:color w:val="auto"/>
          <w:lang w:val="en-US"/>
        </w:rPr>
        <w:t>Źródła</w:t>
      </w:r>
      <w:proofErr w:type="spellEnd"/>
      <w:r w:rsidRPr="001F1243">
        <w:rPr>
          <w:color w:val="auto"/>
          <w:lang w:val="en-US"/>
        </w:rPr>
        <w:t xml:space="preserve">: Bank </w:t>
      </w:r>
      <w:proofErr w:type="spellStart"/>
      <w:r w:rsidRPr="001F1243">
        <w:rPr>
          <w:color w:val="auto"/>
          <w:lang w:val="en-US"/>
        </w:rPr>
        <w:t>Światowy</w:t>
      </w:r>
      <w:proofErr w:type="spellEnd"/>
      <w:r w:rsidRPr="001F1243">
        <w:rPr>
          <w:color w:val="auto"/>
          <w:lang w:val="en-US"/>
        </w:rPr>
        <w:t>, IMF, NBP, StatCan, National Bank of Canada</w:t>
      </w:r>
    </w:p>
    <w:p w14:paraId="0B8AF94D" w14:textId="6AC56F4A" w:rsidR="0014264F" w:rsidRPr="0070105E" w:rsidRDefault="00AB4871" w:rsidP="0089369E">
      <w:pPr>
        <w:pStyle w:val="Tekstpodstawowy"/>
        <w:jc w:val="both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 xml:space="preserve">W 2023 r. PKB Kanady rósł w wolnym tempie, co odzwierciedlało presję gospodarczą, </w:t>
      </w:r>
      <w:r w:rsidR="00E223C5" w:rsidRPr="0070105E">
        <w:rPr>
          <w:rFonts w:asciiTheme="majorHAnsi" w:hAnsiTheme="majorHAnsi"/>
          <w:sz w:val="24"/>
          <w:szCs w:val="24"/>
        </w:rPr>
        <w:t xml:space="preserve">głównie spowodowaną </w:t>
      </w:r>
      <w:r w:rsidRPr="0070105E">
        <w:rPr>
          <w:rFonts w:asciiTheme="majorHAnsi" w:hAnsiTheme="majorHAnsi"/>
          <w:sz w:val="24"/>
          <w:szCs w:val="24"/>
        </w:rPr>
        <w:t>wysoki</w:t>
      </w:r>
      <w:r w:rsidR="00E223C5" w:rsidRPr="0070105E">
        <w:rPr>
          <w:rFonts w:asciiTheme="majorHAnsi" w:hAnsiTheme="majorHAnsi"/>
          <w:sz w:val="24"/>
          <w:szCs w:val="24"/>
        </w:rPr>
        <w:t>mi</w:t>
      </w:r>
      <w:r w:rsidRPr="0070105E">
        <w:rPr>
          <w:rFonts w:asciiTheme="majorHAnsi" w:hAnsiTheme="majorHAnsi"/>
          <w:sz w:val="24"/>
          <w:szCs w:val="24"/>
        </w:rPr>
        <w:t xml:space="preserve"> stop</w:t>
      </w:r>
      <w:r w:rsidR="00E223C5" w:rsidRPr="0070105E">
        <w:rPr>
          <w:rFonts w:asciiTheme="majorHAnsi" w:hAnsiTheme="majorHAnsi"/>
          <w:sz w:val="24"/>
          <w:szCs w:val="24"/>
        </w:rPr>
        <w:t>ami</w:t>
      </w:r>
      <w:r w:rsidRPr="0070105E">
        <w:rPr>
          <w:rFonts w:asciiTheme="majorHAnsi" w:hAnsiTheme="majorHAnsi"/>
          <w:sz w:val="24"/>
          <w:szCs w:val="24"/>
        </w:rPr>
        <w:t xml:space="preserve"> procentow</w:t>
      </w:r>
      <w:r w:rsidR="00E223C5" w:rsidRPr="0070105E">
        <w:rPr>
          <w:rFonts w:asciiTheme="majorHAnsi" w:hAnsiTheme="majorHAnsi"/>
          <w:sz w:val="24"/>
          <w:szCs w:val="24"/>
        </w:rPr>
        <w:t>ymi</w:t>
      </w:r>
      <w:r w:rsidRPr="0070105E">
        <w:rPr>
          <w:rFonts w:asciiTheme="majorHAnsi" w:hAnsiTheme="majorHAnsi"/>
          <w:sz w:val="24"/>
          <w:szCs w:val="24"/>
        </w:rPr>
        <w:t xml:space="preserve">. Ogólna stopa wzrostu w </w:t>
      </w:r>
      <w:r w:rsidR="003E00BA">
        <w:rPr>
          <w:rFonts w:asciiTheme="majorHAnsi" w:hAnsiTheme="majorHAnsi"/>
          <w:sz w:val="24"/>
          <w:szCs w:val="24"/>
        </w:rPr>
        <w:t xml:space="preserve">2023 </w:t>
      </w:r>
      <w:r w:rsidRPr="0070105E">
        <w:rPr>
          <w:rFonts w:asciiTheme="majorHAnsi" w:hAnsiTheme="majorHAnsi"/>
          <w:sz w:val="24"/>
          <w:szCs w:val="24"/>
        </w:rPr>
        <w:t>roku wyniosła 1,1%, co oznacza najwolniejszy rok ekspansji</w:t>
      </w:r>
      <w:r w:rsidR="00E223C5" w:rsidRPr="0070105E">
        <w:rPr>
          <w:rFonts w:asciiTheme="majorHAnsi" w:hAnsiTheme="majorHAnsi"/>
          <w:sz w:val="24"/>
          <w:szCs w:val="24"/>
        </w:rPr>
        <w:t xml:space="preserve"> gospodarczej</w:t>
      </w:r>
      <w:r w:rsidRPr="0070105E">
        <w:rPr>
          <w:rFonts w:asciiTheme="majorHAnsi" w:hAnsiTheme="majorHAnsi"/>
          <w:sz w:val="24"/>
          <w:szCs w:val="24"/>
        </w:rPr>
        <w:t xml:space="preserve"> od 2016 r., z wyłączeniem roku 2020 ze względu na </w:t>
      </w:r>
      <w:r w:rsidR="00160D55" w:rsidRPr="0070105E">
        <w:rPr>
          <w:rFonts w:asciiTheme="majorHAnsi" w:hAnsiTheme="majorHAnsi"/>
          <w:sz w:val="24"/>
          <w:szCs w:val="24"/>
        </w:rPr>
        <w:t xml:space="preserve">sytuację związaną z </w:t>
      </w:r>
      <w:r w:rsidRPr="0070105E">
        <w:rPr>
          <w:rFonts w:asciiTheme="majorHAnsi" w:hAnsiTheme="majorHAnsi"/>
          <w:sz w:val="24"/>
          <w:szCs w:val="24"/>
        </w:rPr>
        <w:t>pandemi</w:t>
      </w:r>
      <w:r w:rsidR="00160D55" w:rsidRPr="0070105E">
        <w:rPr>
          <w:rFonts w:asciiTheme="majorHAnsi" w:hAnsiTheme="majorHAnsi"/>
          <w:sz w:val="24"/>
          <w:szCs w:val="24"/>
        </w:rPr>
        <w:t>ą</w:t>
      </w:r>
      <w:r w:rsidRPr="0070105E">
        <w:rPr>
          <w:rFonts w:asciiTheme="majorHAnsi" w:hAnsiTheme="majorHAnsi"/>
          <w:sz w:val="24"/>
          <w:szCs w:val="24"/>
        </w:rPr>
        <w:t xml:space="preserve">. Tempo wzrostu </w:t>
      </w:r>
      <w:r w:rsidR="00E223C5" w:rsidRPr="0070105E">
        <w:rPr>
          <w:rFonts w:asciiTheme="majorHAnsi" w:hAnsiTheme="majorHAnsi"/>
          <w:sz w:val="24"/>
          <w:szCs w:val="24"/>
        </w:rPr>
        <w:t xml:space="preserve">w 2023 roku </w:t>
      </w:r>
      <w:r w:rsidRPr="0070105E">
        <w:rPr>
          <w:rFonts w:asciiTheme="majorHAnsi" w:hAnsiTheme="majorHAnsi"/>
          <w:sz w:val="24"/>
          <w:szCs w:val="24"/>
        </w:rPr>
        <w:t>oznacza znaczne spowolnienie w porównaniu z latami poprzednimi.</w:t>
      </w:r>
    </w:p>
    <w:p w14:paraId="76C4C76D" w14:textId="334B65D1" w:rsidR="00E223C5" w:rsidRPr="0070105E" w:rsidRDefault="00E223C5" w:rsidP="0089369E">
      <w:pPr>
        <w:pStyle w:val="Tekstpodstawowy"/>
        <w:jc w:val="both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lastRenderedPageBreak/>
        <w:t>Kanadyjczycy planują odbycie mniejszej ilości podróży zagr</w:t>
      </w:r>
      <w:r w:rsidR="003E00BA">
        <w:rPr>
          <w:rFonts w:asciiTheme="majorHAnsi" w:hAnsiTheme="majorHAnsi"/>
          <w:sz w:val="24"/>
          <w:szCs w:val="24"/>
        </w:rPr>
        <w:t>a</w:t>
      </w:r>
      <w:r w:rsidRPr="0070105E">
        <w:rPr>
          <w:rFonts w:asciiTheme="majorHAnsi" w:hAnsiTheme="majorHAnsi"/>
          <w:sz w:val="24"/>
          <w:szCs w:val="24"/>
        </w:rPr>
        <w:t xml:space="preserve">nicznych w celach wypoczynkowych niż mieszkańcy USA </w:t>
      </w:r>
      <w:r w:rsidR="00160D55" w:rsidRPr="0070105E">
        <w:rPr>
          <w:rFonts w:asciiTheme="majorHAnsi" w:hAnsiTheme="majorHAnsi"/>
          <w:sz w:val="24"/>
          <w:szCs w:val="24"/>
        </w:rPr>
        <w:t xml:space="preserve">– porównanie obu krajów </w:t>
      </w:r>
      <w:r w:rsidR="00A814DF" w:rsidRPr="0070105E">
        <w:rPr>
          <w:rFonts w:asciiTheme="majorHAnsi" w:hAnsiTheme="majorHAnsi"/>
          <w:sz w:val="24"/>
          <w:szCs w:val="24"/>
        </w:rPr>
        <w:t xml:space="preserve">w </w:t>
      </w:r>
      <w:proofErr w:type="spellStart"/>
      <w:r w:rsidR="00A814DF" w:rsidRPr="0070105E">
        <w:rPr>
          <w:rFonts w:asciiTheme="majorHAnsi" w:hAnsiTheme="majorHAnsi"/>
          <w:sz w:val="24"/>
          <w:szCs w:val="24"/>
        </w:rPr>
        <w:t>zkresie</w:t>
      </w:r>
      <w:proofErr w:type="spellEnd"/>
      <w:r w:rsidR="00A814DF" w:rsidRPr="0070105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814DF" w:rsidRPr="0070105E">
        <w:rPr>
          <w:rFonts w:asciiTheme="majorHAnsi" w:hAnsiTheme="majorHAnsi"/>
          <w:sz w:val="24"/>
          <w:szCs w:val="24"/>
        </w:rPr>
        <w:t>panowanych</w:t>
      </w:r>
      <w:proofErr w:type="spellEnd"/>
      <w:r w:rsidR="00A814DF" w:rsidRPr="0070105E">
        <w:rPr>
          <w:rFonts w:asciiTheme="majorHAnsi" w:hAnsiTheme="majorHAnsi"/>
          <w:sz w:val="24"/>
          <w:szCs w:val="24"/>
        </w:rPr>
        <w:t xml:space="preserve"> podróży </w:t>
      </w:r>
      <w:proofErr w:type="spellStart"/>
      <w:r w:rsidR="00A814DF" w:rsidRPr="0070105E">
        <w:rPr>
          <w:rFonts w:asciiTheme="majorHAnsi" w:hAnsiTheme="majorHAnsi"/>
          <w:sz w:val="24"/>
          <w:szCs w:val="24"/>
        </w:rPr>
        <w:t>zgrnaicznych</w:t>
      </w:r>
      <w:proofErr w:type="spellEnd"/>
      <w:r w:rsidR="00A814DF" w:rsidRPr="0070105E">
        <w:rPr>
          <w:rFonts w:asciiTheme="majorHAnsi" w:hAnsiTheme="majorHAnsi"/>
          <w:sz w:val="24"/>
          <w:szCs w:val="24"/>
        </w:rPr>
        <w:t xml:space="preserve"> w 2024 r. oraz ich budżetów </w:t>
      </w:r>
      <w:r w:rsidR="00160D55" w:rsidRPr="0070105E">
        <w:rPr>
          <w:rFonts w:asciiTheme="majorHAnsi" w:hAnsiTheme="majorHAnsi"/>
          <w:sz w:val="24"/>
          <w:szCs w:val="24"/>
        </w:rPr>
        <w:t>przedstawiono</w:t>
      </w:r>
      <w:r w:rsidRPr="0070105E">
        <w:rPr>
          <w:rFonts w:asciiTheme="majorHAnsi" w:hAnsiTheme="majorHAnsi"/>
          <w:sz w:val="24"/>
          <w:szCs w:val="24"/>
        </w:rPr>
        <w:t xml:space="preserve"> poniż</w:t>
      </w:r>
      <w:r w:rsidR="00160D55" w:rsidRPr="0070105E">
        <w:rPr>
          <w:rFonts w:asciiTheme="majorHAnsi" w:hAnsiTheme="majorHAnsi"/>
          <w:sz w:val="24"/>
          <w:szCs w:val="24"/>
        </w:rPr>
        <w:t>ej</w:t>
      </w:r>
      <w:r w:rsidRPr="0070105E">
        <w:rPr>
          <w:rFonts w:asciiTheme="majorHAnsi" w:hAnsiTheme="majorHAnsi"/>
          <w:sz w:val="24"/>
          <w:szCs w:val="24"/>
        </w:rPr>
        <w:t>:</w:t>
      </w:r>
    </w:p>
    <w:p w14:paraId="30334614" w14:textId="221EE733" w:rsidR="0014264F" w:rsidRPr="00AB4871" w:rsidRDefault="0014264F" w:rsidP="00F60814">
      <w:pPr>
        <w:jc w:val="both"/>
        <w:rPr>
          <w:rFonts w:cs="Calibri"/>
          <w:iCs/>
          <w:color w:val="984806" w:themeColor="accent6" w:themeShade="80"/>
        </w:rPr>
      </w:pPr>
      <w:r w:rsidRPr="0014264F">
        <w:rPr>
          <w:rFonts w:cs="Calibri"/>
          <w:iCs/>
          <w:noProof/>
          <w:color w:val="984806" w:themeColor="accent6" w:themeShade="80"/>
        </w:rPr>
        <w:drawing>
          <wp:inline distT="0" distB="0" distL="0" distR="0" wp14:anchorId="169865EC" wp14:editId="3C101975">
            <wp:extent cx="3322320" cy="1604435"/>
            <wp:effectExtent l="0" t="0" r="0" b="0"/>
            <wp:docPr id="56283579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35793" name="Picture 1" descr="A screenshot of a graph&#10;&#10;Description automatically generated"/>
                    <pic:cNvPicPr/>
                  </pic:nvPicPr>
                  <pic:blipFill rotWithShape="1">
                    <a:blip r:embed="rId11"/>
                    <a:srcRect t="13194"/>
                    <a:stretch/>
                  </pic:blipFill>
                  <pic:spPr bwMode="auto">
                    <a:xfrm>
                      <a:off x="0" y="0"/>
                      <a:ext cx="3343374" cy="161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FC6D6" w14:textId="77777777" w:rsidR="00925DEE" w:rsidRPr="00AB4871" w:rsidRDefault="00925DEE" w:rsidP="007A40F1">
      <w:pPr>
        <w:spacing w:after="160" w:line="259" w:lineRule="auto"/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</w:p>
    <w:p w14:paraId="5634FB01" w14:textId="77777777" w:rsidR="00515240" w:rsidRPr="00373095" w:rsidRDefault="00515240" w:rsidP="00816EA7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2" w:name="_Toc61350017"/>
      <w:r w:rsidRPr="00373095">
        <w:rPr>
          <w:rFonts w:asciiTheme="majorHAnsi" w:hAnsiTheme="majorHAnsi"/>
          <w:sz w:val="24"/>
          <w:szCs w:val="24"/>
          <w:lang w:val="pl-PL"/>
        </w:rPr>
        <w:t xml:space="preserve">2. </w:t>
      </w:r>
      <w:r w:rsidR="004E22A0" w:rsidRPr="00373095">
        <w:rPr>
          <w:rFonts w:asciiTheme="majorHAnsi" w:hAnsiTheme="majorHAnsi"/>
          <w:sz w:val="24"/>
          <w:szCs w:val="24"/>
          <w:lang w:val="pl-PL"/>
        </w:rPr>
        <w:t>Sytuacja na rynku turystycznym</w:t>
      </w:r>
      <w:bookmarkEnd w:id="2"/>
    </w:p>
    <w:p w14:paraId="60D54C3D" w14:textId="77777777" w:rsidR="00173154" w:rsidRDefault="00173154" w:rsidP="008D269F">
      <w:pPr>
        <w:pStyle w:val="Lista2"/>
        <w:rPr>
          <w:rFonts w:asciiTheme="majorHAnsi" w:hAnsiTheme="majorHAnsi"/>
          <w:sz w:val="24"/>
          <w:szCs w:val="24"/>
        </w:rPr>
      </w:pPr>
    </w:p>
    <w:p w14:paraId="10DAE161" w14:textId="62F4B51F" w:rsidR="00890EF6" w:rsidRPr="0070105E" w:rsidRDefault="00E620F2" w:rsidP="008D269F">
      <w:pPr>
        <w:pStyle w:val="Lista2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2.1</w:t>
      </w:r>
      <w:r w:rsidR="0014264F" w:rsidRPr="0070105E">
        <w:rPr>
          <w:rFonts w:asciiTheme="majorHAnsi" w:hAnsiTheme="majorHAnsi"/>
          <w:sz w:val="24"/>
          <w:szCs w:val="24"/>
        </w:rPr>
        <w:tab/>
      </w:r>
      <w:r w:rsidRPr="0070105E">
        <w:rPr>
          <w:rFonts w:asciiTheme="majorHAnsi" w:hAnsiTheme="majorHAnsi"/>
          <w:sz w:val="24"/>
          <w:szCs w:val="24"/>
        </w:rPr>
        <w:t>Liczba wyjazdów ze Stanów Zjednoczonych</w:t>
      </w:r>
    </w:p>
    <w:p w14:paraId="52C12B80" w14:textId="20CD1A02" w:rsidR="00E620F2" w:rsidRPr="00925DEE" w:rsidRDefault="00E620F2" w:rsidP="0089369E">
      <w:pPr>
        <w:pStyle w:val="Tekstpodstawowy"/>
        <w:jc w:val="both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Z danych opublikowanych przez Amerykańskie Narodowe Biuro Podróży i Turystyki (NTTO) wynika, że ​​w 202</w:t>
      </w:r>
      <w:r w:rsidR="00890EF6" w:rsidRPr="0070105E">
        <w:rPr>
          <w:rFonts w:asciiTheme="majorHAnsi" w:hAnsiTheme="majorHAnsi"/>
          <w:sz w:val="24"/>
          <w:szCs w:val="24"/>
        </w:rPr>
        <w:t>3</w:t>
      </w:r>
      <w:r w:rsidRPr="0070105E">
        <w:rPr>
          <w:rFonts w:asciiTheme="majorHAnsi" w:hAnsiTheme="majorHAnsi"/>
          <w:sz w:val="24"/>
          <w:szCs w:val="24"/>
        </w:rPr>
        <w:t xml:space="preserve"> roku liczba wyjazdów zagranicznych obywateli amerykańskich ze Stanów Zjednoczonych wyniosła łącznie </w:t>
      </w:r>
      <w:r w:rsidR="00890EF6" w:rsidRPr="0070105E">
        <w:rPr>
          <w:rFonts w:asciiTheme="majorHAnsi" w:hAnsiTheme="majorHAnsi"/>
          <w:sz w:val="24"/>
          <w:szCs w:val="24"/>
        </w:rPr>
        <w:t>89 032 208</w:t>
      </w:r>
      <w:r w:rsidRPr="0070105E">
        <w:rPr>
          <w:rFonts w:asciiTheme="majorHAnsi" w:hAnsiTheme="majorHAnsi"/>
          <w:sz w:val="24"/>
          <w:szCs w:val="24"/>
        </w:rPr>
        <w:t xml:space="preserve">, co oznacza wzrost o </w:t>
      </w:r>
      <w:r w:rsidR="00890EF6" w:rsidRPr="0070105E">
        <w:rPr>
          <w:rFonts w:asciiTheme="majorHAnsi" w:hAnsiTheme="majorHAnsi"/>
          <w:sz w:val="24"/>
          <w:szCs w:val="24"/>
        </w:rPr>
        <w:t>23</w:t>
      </w:r>
      <w:r w:rsidRPr="0070105E">
        <w:rPr>
          <w:rFonts w:asciiTheme="majorHAnsi" w:hAnsiTheme="majorHAnsi"/>
          <w:sz w:val="24"/>
          <w:szCs w:val="24"/>
        </w:rPr>
        <w:t>% w porównaniu z 202</w:t>
      </w:r>
      <w:r w:rsidR="00890EF6" w:rsidRPr="0070105E">
        <w:rPr>
          <w:rFonts w:asciiTheme="majorHAnsi" w:hAnsiTheme="majorHAnsi"/>
          <w:sz w:val="24"/>
          <w:szCs w:val="24"/>
        </w:rPr>
        <w:t>2</w:t>
      </w:r>
      <w:r w:rsidRPr="0070105E">
        <w:rPr>
          <w:rFonts w:asciiTheme="majorHAnsi" w:hAnsiTheme="majorHAnsi"/>
          <w:sz w:val="24"/>
          <w:szCs w:val="24"/>
        </w:rPr>
        <w:t xml:space="preserve"> r.</w:t>
      </w:r>
    </w:p>
    <w:p w14:paraId="77ED3985" w14:textId="65D8E79B" w:rsidR="00925DEE" w:rsidRPr="0089369E" w:rsidRDefault="00173154" w:rsidP="0089369E">
      <w:pPr>
        <w:pStyle w:val="Akapitzlist"/>
        <w:spacing w:after="160" w:line="259" w:lineRule="auto"/>
        <w:ind w:left="360"/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  <w:r w:rsidRPr="00E620F2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</w:rPr>
        <w:drawing>
          <wp:inline distT="0" distB="0" distL="0" distR="0" wp14:anchorId="6DEAE5D1" wp14:editId="0A728F51">
            <wp:extent cx="4511040" cy="1954750"/>
            <wp:effectExtent l="0" t="0" r="3810" b="7620"/>
            <wp:docPr id="851245694" name="Picture 1" descr="A table with numbers and a few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45694" name="Picture 1" descr="A table with numbers and a few words&#10;&#10;Description automatically generated with medium confidence"/>
                    <pic:cNvPicPr/>
                  </pic:nvPicPr>
                  <pic:blipFill rotWithShape="1">
                    <a:blip r:embed="rId12"/>
                    <a:srcRect t="9095"/>
                    <a:stretch/>
                  </pic:blipFill>
                  <pic:spPr bwMode="auto">
                    <a:xfrm>
                      <a:off x="0" y="0"/>
                      <a:ext cx="4532059" cy="196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0F2" w:rsidRPr="00E620F2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</w:rPr>
        <w:drawing>
          <wp:inline distT="0" distB="0" distL="0" distR="0" wp14:anchorId="2434EAE0" wp14:editId="498CBB25">
            <wp:extent cx="4663440" cy="1940833"/>
            <wp:effectExtent l="0" t="0" r="3810" b="2540"/>
            <wp:docPr id="668157864" name="Picture 1" descr="A table with numbers and a number of trav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57864" name="Picture 1" descr="A table with numbers and a number of travel&#10;&#10;Description automatically generated"/>
                    <pic:cNvPicPr/>
                  </pic:nvPicPr>
                  <pic:blipFill rotWithShape="1">
                    <a:blip r:embed="rId13"/>
                    <a:srcRect t="14892" b="4225"/>
                    <a:stretch/>
                  </pic:blipFill>
                  <pic:spPr bwMode="auto">
                    <a:xfrm>
                      <a:off x="0" y="0"/>
                      <a:ext cx="4673134" cy="194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2F03A" w14:textId="77777777" w:rsidR="003E00BA" w:rsidRPr="00925DEE" w:rsidRDefault="00644EA5" w:rsidP="00925DEE">
      <w:pPr>
        <w:spacing w:after="160" w:line="259" w:lineRule="auto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925DEE">
        <w:rPr>
          <w:rFonts w:asciiTheme="majorHAnsi" w:hAnsiTheme="majorHAnsi" w:cstheme="minorHAnsi"/>
          <w:iCs/>
          <w:sz w:val="24"/>
          <w:szCs w:val="24"/>
        </w:rPr>
        <w:lastRenderedPageBreak/>
        <w:t xml:space="preserve">W 2023 r. zaobserwowano zwiększenie podróży zagranicznych </w:t>
      </w:r>
      <w:proofErr w:type="spellStart"/>
      <w:r w:rsidRPr="00925DEE">
        <w:rPr>
          <w:rFonts w:asciiTheme="majorHAnsi" w:hAnsiTheme="majorHAnsi" w:cstheme="minorHAnsi"/>
          <w:iCs/>
          <w:sz w:val="24"/>
          <w:szCs w:val="24"/>
        </w:rPr>
        <w:t>Amerkanów</w:t>
      </w:r>
      <w:proofErr w:type="spellEnd"/>
      <w:r w:rsidRPr="00925DEE">
        <w:rPr>
          <w:rFonts w:asciiTheme="majorHAnsi" w:hAnsiTheme="majorHAnsi" w:cstheme="minorHAnsi"/>
          <w:iCs/>
          <w:sz w:val="24"/>
          <w:szCs w:val="24"/>
        </w:rPr>
        <w:t xml:space="preserve"> ze swoimi małżonkami oraz </w:t>
      </w:r>
      <w:proofErr w:type="spellStart"/>
      <w:r w:rsidRPr="00925DEE">
        <w:rPr>
          <w:rFonts w:asciiTheme="majorHAnsi" w:hAnsiTheme="majorHAnsi" w:cstheme="minorHAnsi"/>
          <w:iCs/>
          <w:sz w:val="24"/>
          <w:szCs w:val="24"/>
        </w:rPr>
        <w:t>straszymi</w:t>
      </w:r>
      <w:proofErr w:type="spellEnd"/>
      <w:r w:rsidRPr="00925DEE">
        <w:rPr>
          <w:rFonts w:asciiTheme="majorHAnsi" w:hAnsiTheme="majorHAnsi" w:cstheme="minorHAnsi"/>
          <w:iCs/>
          <w:sz w:val="24"/>
          <w:szCs w:val="24"/>
        </w:rPr>
        <w:t xml:space="preserve"> dziećmi, a mniej z przyjaciółmi, rodzicami lub wielopokoleniowymi rodzinami</w:t>
      </w:r>
      <w:r w:rsidR="003E00BA" w:rsidRPr="00925DEE">
        <w:rPr>
          <w:rFonts w:asciiTheme="majorHAnsi" w:hAnsiTheme="majorHAnsi" w:cstheme="minorHAnsi"/>
          <w:iCs/>
          <w:sz w:val="24"/>
          <w:szCs w:val="24"/>
        </w:rPr>
        <w:t>.</w:t>
      </w:r>
    </w:p>
    <w:p w14:paraId="7C4DADB5" w14:textId="432330C6" w:rsidR="00160D55" w:rsidRPr="00160D55" w:rsidRDefault="00644EA5" w:rsidP="005F4F80">
      <w:pPr>
        <w:pStyle w:val="Akapitzlist"/>
        <w:spacing w:after="160" w:line="259" w:lineRule="auto"/>
        <w:ind w:left="360"/>
        <w:jc w:val="both"/>
        <w:rPr>
          <w:rFonts w:asciiTheme="majorHAnsi" w:hAnsiTheme="majorHAnsi" w:cstheme="minorHAnsi"/>
          <w:iCs/>
          <w:sz w:val="24"/>
          <w:szCs w:val="24"/>
        </w:rPr>
      </w:pPr>
      <w:r>
        <w:rPr>
          <w:rFonts w:asciiTheme="majorHAnsi" w:hAnsiTheme="majorHAnsi" w:cstheme="minorHAnsi"/>
          <w:iCs/>
          <w:sz w:val="24"/>
          <w:szCs w:val="24"/>
        </w:rPr>
        <w:t xml:space="preserve"> </w:t>
      </w:r>
    </w:p>
    <w:p w14:paraId="5047DEA4" w14:textId="5B161670" w:rsidR="00925DEE" w:rsidRPr="0089369E" w:rsidRDefault="0014264F" w:rsidP="0089369E">
      <w:pPr>
        <w:pStyle w:val="Akapitzlist"/>
        <w:spacing w:after="160" w:line="259" w:lineRule="auto"/>
        <w:ind w:left="360"/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  <w:r w:rsidRPr="0014264F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</w:rPr>
        <w:drawing>
          <wp:inline distT="0" distB="0" distL="0" distR="0" wp14:anchorId="6679572E" wp14:editId="73AEAC63">
            <wp:extent cx="4479773" cy="1889760"/>
            <wp:effectExtent l="0" t="0" r="0" b="0"/>
            <wp:docPr id="779003351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03351" name="Picture 1" descr="A graph of a number of people&#10;&#10;Description automatically generated with medium confidence"/>
                    <pic:cNvPicPr/>
                  </pic:nvPicPr>
                  <pic:blipFill rotWithShape="1">
                    <a:blip r:embed="rId14"/>
                    <a:srcRect t="20376"/>
                    <a:stretch/>
                  </pic:blipFill>
                  <pic:spPr bwMode="auto">
                    <a:xfrm>
                      <a:off x="0" y="0"/>
                      <a:ext cx="4493066" cy="189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822C7" w14:textId="3CBC46E4" w:rsidR="00644EA5" w:rsidRPr="00644EA5" w:rsidRDefault="00644EA5" w:rsidP="006133EC">
      <w:pPr>
        <w:spacing w:after="160" w:line="259" w:lineRule="auto"/>
        <w:jc w:val="both"/>
        <w:rPr>
          <w:rFonts w:asciiTheme="majorHAnsi" w:hAnsiTheme="majorHAnsi" w:cstheme="minorHAnsi"/>
          <w:iCs/>
          <w:noProof/>
          <w:sz w:val="24"/>
          <w:szCs w:val="24"/>
        </w:rPr>
      </w:pPr>
      <w:r w:rsidRPr="00644EA5">
        <w:rPr>
          <w:rFonts w:asciiTheme="majorHAnsi" w:hAnsiTheme="majorHAnsi" w:cstheme="minorHAnsi"/>
          <w:iCs/>
          <w:sz w:val="24"/>
          <w:szCs w:val="24"/>
        </w:rPr>
        <w:t xml:space="preserve">Liczba </w:t>
      </w:r>
      <w:r>
        <w:rPr>
          <w:rFonts w:asciiTheme="majorHAnsi" w:hAnsiTheme="majorHAnsi" w:cstheme="minorHAnsi"/>
          <w:iCs/>
          <w:sz w:val="24"/>
          <w:szCs w:val="24"/>
        </w:rPr>
        <w:t xml:space="preserve">planowanych </w:t>
      </w:r>
      <w:r w:rsidRPr="00644EA5">
        <w:rPr>
          <w:rFonts w:asciiTheme="majorHAnsi" w:hAnsiTheme="majorHAnsi" w:cstheme="minorHAnsi"/>
          <w:iCs/>
          <w:sz w:val="24"/>
          <w:szCs w:val="24"/>
        </w:rPr>
        <w:t>wyjaz</w:t>
      </w:r>
      <w:r w:rsidRPr="00644EA5">
        <w:rPr>
          <w:rFonts w:asciiTheme="majorHAnsi" w:hAnsiTheme="majorHAnsi" w:cstheme="minorHAnsi"/>
          <w:iCs/>
          <w:noProof/>
          <w:sz w:val="24"/>
          <w:szCs w:val="24"/>
        </w:rPr>
        <w:t>dów zagranicznych znacznie ro</w:t>
      </w:r>
      <w:r>
        <w:rPr>
          <w:rFonts w:asciiTheme="majorHAnsi" w:hAnsiTheme="majorHAnsi" w:cstheme="minorHAnsi"/>
          <w:iCs/>
          <w:noProof/>
          <w:sz w:val="24"/>
          <w:szCs w:val="24"/>
        </w:rPr>
        <w:t>śnie wśród zmożnych Amerykanów tj. gospodarstw domowych o dochodach przekraczających 250 tys. USD rocznie.</w:t>
      </w:r>
    </w:p>
    <w:p w14:paraId="78B067AA" w14:textId="0F184848" w:rsidR="00925DEE" w:rsidRPr="0089369E" w:rsidRDefault="00364AAB" w:rsidP="00644EA5">
      <w:pPr>
        <w:spacing w:after="160" w:line="259" w:lineRule="auto"/>
        <w:rPr>
          <w:rFonts w:asciiTheme="majorHAnsi" w:hAnsiTheme="majorHAnsi" w:cstheme="minorHAnsi"/>
          <w:i/>
          <w:color w:val="984806" w:themeColor="accent6" w:themeShade="80"/>
          <w:sz w:val="24"/>
          <w:szCs w:val="24"/>
          <w:lang w:val="en-US"/>
        </w:rPr>
      </w:pPr>
      <w:r w:rsidRPr="00364AAB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  <w:lang w:val="en-US"/>
        </w:rPr>
        <w:drawing>
          <wp:inline distT="0" distB="0" distL="0" distR="0" wp14:anchorId="2FC70F70" wp14:editId="3FBD9F03">
            <wp:extent cx="4770120" cy="2154474"/>
            <wp:effectExtent l="0" t="0" r="0" b="0"/>
            <wp:docPr id="532983470" name="Picture 1" descr="A graph with red squar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83470" name="Picture 1" descr="A graph with red squares and numbers&#10;&#10;Description automatically generated"/>
                    <pic:cNvPicPr/>
                  </pic:nvPicPr>
                  <pic:blipFill rotWithShape="1">
                    <a:blip r:embed="rId15"/>
                    <a:srcRect t="19196"/>
                    <a:stretch/>
                  </pic:blipFill>
                  <pic:spPr bwMode="auto">
                    <a:xfrm>
                      <a:off x="0" y="0"/>
                      <a:ext cx="4790588" cy="216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8CDDC" w14:textId="3A9B73A6" w:rsidR="003D67D7" w:rsidRPr="003D67D7" w:rsidRDefault="003D67D7" w:rsidP="006133EC">
      <w:pPr>
        <w:spacing w:after="160" w:line="259" w:lineRule="auto"/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  <w:r>
        <w:rPr>
          <w:rFonts w:asciiTheme="majorHAnsi" w:hAnsiTheme="majorHAnsi" w:cstheme="minorHAnsi"/>
          <w:iCs/>
          <w:noProof/>
          <w:sz w:val="24"/>
          <w:szCs w:val="24"/>
        </w:rPr>
        <w:t>W porównaniu z 2022 r. więcej osób podróżujących służbowo wska</w:t>
      </w:r>
      <w:r w:rsidR="003E00BA">
        <w:rPr>
          <w:rFonts w:asciiTheme="majorHAnsi" w:hAnsiTheme="majorHAnsi" w:cstheme="minorHAnsi"/>
          <w:iCs/>
          <w:noProof/>
          <w:sz w:val="24"/>
          <w:szCs w:val="24"/>
        </w:rPr>
        <w:t>zało</w:t>
      </w:r>
      <w:r>
        <w:rPr>
          <w:rFonts w:asciiTheme="majorHAnsi" w:hAnsiTheme="majorHAnsi" w:cstheme="minorHAnsi"/>
          <w:iCs/>
          <w:noProof/>
          <w:sz w:val="24"/>
          <w:szCs w:val="24"/>
        </w:rPr>
        <w:t>, że czę</w:t>
      </w:r>
      <w:r w:rsidR="003E00BA">
        <w:rPr>
          <w:rFonts w:asciiTheme="majorHAnsi" w:hAnsiTheme="majorHAnsi" w:cstheme="minorHAnsi"/>
          <w:iCs/>
          <w:noProof/>
          <w:sz w:val="24"/>
          <w:szCs w:val="24"/>
        </w:rPr>
        <w:t xml:space="preserve">ściej </w:t>
      </w:r>
      <w:r>
        <w:rPr>
          <w:rFonts w:asciiTheme="majorHAnsi" w:hAnsiTheme="majorHAnsi" w:cstheme="minorHAnsi"/>
          <w:iCs/>
          <w:noProof/>
          <w:sz w:val="24"/>
          <w:szCs w:val="24"/>
        </w:rPr>
        <w:t>przedłuża</w:t>
      </w:r>
      <w:r w:rsidR="003E00BA">
        <w:rPr>
          <w:rFonts w:asciiTheme="majorHAnsi" w:hAnsiTheme="majorHAnsi" w:cstheme="minorHAnsi"/>
          <w:iCs/>
          <w:noProof/>
          <w:sz w:val="24"/>
          <w:szCs w:val="24"/>
        </w:rPr>
        <w:t>ło</w:t>
      </w:r>
      <w:r>
        <w:rPr>
          <w:rFonts w:asciiTheme="majorHAnsi" w:hAnsiTheme="majorHAnsi" w:cstheme="minorHAnsi"/>
          <w:iCs/>
          <w:noProof/>
          <w:sz w:val="24"/>
          <w:szCs w:val="24"/>
        </w:rPr>
        <w:t xml:space="preserve"> swoje zagrniczne podróże służbowe w celach wypoczynkowych.</w:t>
      </w:r>
    </w:p>
    <w:p w14:paraId="32486277" w14:textId="4017FCC4" w:rsidR="003E00BA" w:rsidRPr="00364AAB" w:rsidRDefault="00CA67A7" w:rsidP="00890EF6">
      <w:pPr>
        <w:spacing w:after="160" w:line="259" w:lineRule="auto"/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  <w:lang w:val="en-US"/>
        </w:rPr>
      </w:pPr>
      <w:r w:rsidRPr="00CA67A7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  <w:lang w:val="en-US"/>
        </w:rPr>
        <w:drawing>
          <wp:inline distT="0" distB="0" distL="0" distR="0" wp14:anchorId="6F3D7C38" wp14:editId="6BD406DB">
            <wp:extent cx="4747260" cy="1923157"/>
            <wp:effectExtent l="0" t="0" r="0" b="1270"/>
            <wp:docPr id="1317566010" name="Picture 1" descr="A graph of different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66010" name="Picture 1" descr="A graph of different colored squares&#10;&#10;Description automatically generated with medium confidence"/>
                    <pic:cNvPicPr/>
                  </pic:nvPicPr>
                  <pic:blipFill rotWithShape="1">
                    <a:blip r:embed="rId16"/>
                    <a:srcRect t="25859"/>
                    <a:stretch/>
                  </pic:blipFill>
                  <pic:spPr bwMode="auto">
                    <a:xfrm>
                      <a:off x="0" y="0"/>
                      <a:ext cx="4770103" cy="193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4FC64" w14:textId="535D8987" w:rsidR="00890EF6" w:rsidRPr="00925DEE" w:rsidRDefault="00E620F2" w:rsidP="00925DEE">
      <w:pPr>
        <w:pStyle w:val="Akapitzlist"/>
        <w:numPr>
          <w:ilvl w:val="1"/>
          <w:numId w:val="9"/>
        </w:numPr>
        <w:jc w:val="both"/>
        <w:rPr>
          <w:rFonts w:asciiTheme="majorHAnsi" w:hAnsiTheme="majorHAnsi" w:cstheme="minorHAnsi"/>
          <w:b/>
          <w:bCs/>
          <w:iCs/>
          <w:color w:val="000000" w:themeColor="text1"/>
          <w:sz w:val="24"/>
          <w:szCs w:val="24"/>
        </w:rPr>
      </w:pPr>
      <w:r w:rsidRPr="00890EF6">
        <w:rPr>
          <w:rFonts w:asciiTheme="majorHAnsi" w:hAnsiTheme="majorHAnsi" w:cstheme="minorHAnsi"/>
          <w:b/>
          <w:bCs/>
          <w:iCs/>
          <w:color w:val="000000" w:themeColor="text1"/>
          <w:sz w:val="24"/>
          <w:szCs w:val="24"/>
        </w:rPr>
        <w:lastRenderedPageBreak/>
        <w:t>Wpływ wojny w Ukrainie na wyjazdy Amerykanów do Europy.</w:t>
      </w:r>
    </w:p>
    <w:p w14:paraId="4D8E2A53" w14:textId="707DD324" w:rsidR="00952FF9" w:rsidRDefault="00952FF9" w:rsidP="0089369E">
      <w:pPr>
        <w:pStyle w:val="Tekstpodstawowy"/>
        <w:jc w:val="both"/>
        <w:rPr>
          <w:rFonts w:asciiTheme="majorHAnsi" w:hAnsiTheme="majorHAnsi"/>
          <w:iCs/>
          <w:sz w:val="24"/>
          <w:szCs w:val="24"/>
        </w:rPr>
      </w:pPr>
      <w:r w:rsidRPr="00952FF9">
        <w:rPr>
          <w:rFonts w:asciiTheme="majorHAnsi" w:hAnsiTheme="majorHAnsi" w:cstheme="minorHAnsi"/>
          <w:iCs/>
          <w:sz w:val="24"/>
          <w:szCs w:val="24"/>
        </w:rPr>
        <w:t xml:space="preserve">Wpływ wojny w Ukrainie na turystykę wyjazdową i podróże do Polski maleje co widzimy na </w:t>
      </w:r>
      <w:proofErr w:type="spellStart"/>
      <w:r w:rsidRPr="00952FF9">
        <w:rPr>
          <w:rFonts w:asciiTheme="majorHAnsi" w:hAnsiTheme="majorHAnsi" w:cstheme="minorHAnsi"/>
          <w:iCs/>
          <w:sz w:val="24"/>
          <w:szCs w:val="24"/>
        </w:rPr>
        <w:t>podstwie</w:t>
      </w:r>
      <w:proofErr w:type="spellEnd"/>
      <w:r w:rsidRPr="00952FF9">
        <w:rPr>
          <w:rFonts w:asciiTheme="majorHAnsi" w:hAnsiTheme="majorHAnsi" w:cstheme="minorHAnsi"/>
          <w:iCs/>
          <w:sz w:val="24"/>
          <w:szCs w:val="24"/>
        </w:rPr>
        <w:t xml:space="preserve"> danych hotelowych z GUS </w:t>
      </w:r>
      <w:r w:rsidR="0009462B">
        <w:rPr>
          <w:rFonts w:asciiTheme="majorHAnsi" w:hAnsiTheme="majorHAnsi" w:cstheme="minorHAnsi"/>
          <w:iCs/>
          <w:sz w:val="24"/>
          <w:szCs w:val="24"/>
        </w:rPr>
        <w:t xml:space="preserve">za 2023 r. </w:t>
      </w:r>
      <w:r w:rsidRPr="00952FF9">
        <w:rPr>
          <w:rFonts w:asciiTheme="majorHAnsi" w:hAnsiTheme="majorHAnsi" w:cstheme="minorHAnsi"/>
          <w:iCs/>
          <w:sz w:val="24"/>
          <w:szCs w:val="24"/>
        </w:rPr>
        <w:t xml:space="preserve">oraz indywidualnych rozmów z </w:t>
      </w:r>
      <w:r w:rsidR="00C849E2">
        <w:rPr>
          <w:rFonts w:asciiTheme="majorHAnsi" w:hAnsiTheme="majorHAnsi" w:cstheme="minorHAnsi"/>
          <w:iCs/>
          <w:sz w:val="24"/>
          <w:szCs w:val="24"/>
        </w:rPr>
        <w:t>organizatorami wycieczek</w:t>
      </w:r>
      <w:r w:rsidRPr="00952FF9">
        <w:rPr>
          <w:rFonts w:asciiTheme="majorHAnsi" w:hAnsiTheme="majorHAnsi" w:cstheme="minorHAnsi"/>
          <w:iCs/>
          <w:sz w:val="24"/>
          <w:szCs w:val="24"/>
        </w:rPr>
        <w:t xml:space="preserve">. </w:t>
      </w:r>
      <w:r w:rsidR="0009462B">
        <w:rPr>
          <w:rFonts w:asciiTheme="majorHAnsi" w:hAnsiTheme="majorHAnsi" w:cstheme="minorHAnsi"/>
          <w:iCs/>
          <w:sz w:val="24"/>
          <w:szCs w:val="24"/>
        </w:rPr>
        <w:t xml:space="preserve">W 2023 r. </w:t>
      </w:r>
      <w:r w:rsidRPr="00952FF9">
        <w:rPr>
          <w:rFonts w:asciiTheme="majorHAnsi" w:hAnsiTheme="majorHAnsi" w:cstheme="minorHAnsi"/>
          <w:iCs/>
          <w:sz w:val="24"/>
          <w:szCs w:val="24"/>
        </w:rPr>
        <w:t>Departament Stanu USA nie wprowadzał ofi</w:t>
      </w:r>
      <w:r>
        <w:rPr>
          <w:rFonts w:asciiTheme="majorHAnsi" w:hAnsiTheme="majorHAnsi" w:cstheme="minorHAnsi"/>
          <w:iCs/>
          <w:sz w:val="24"/>
          <w:szCs w:val="24"/>
        </w:rPr>
        <w:t>cjalnych</w:t>
      </w:r>
      <w:r w:rsidRPr="00952FF9">
        <w:rPr>
          <w:rFonts w:asciiTheme="majorHAnsi" w:hAnsiTheme="majorHAnsi" w:cstheme="minorHAnsi"/>
          <w:iCs/>
          <w:sz w:val="24"/>
          <w:szCs w:val="24"/>
        </w:rPr>
        <w:t xml:space="preserve"> ostrzeżeń  przed podróżowaniem do Polski</w:t>
      </w:r>
      <w:r w:rsidR="0009462B">
        <w:rPr>
          <w:rFonts w:asciiTheme="majorHAnsi" w:hAnsiTheme="majorHAnsi" w:cstheme="minorHAnsi"/>
          <w:iCs/>
          <w:sz w:val="24"/>
          <w:szCs w:val="24"/>
        </w:rPr>
        <w:t>, aczkolwiek</w:t>
      </w:r>
      <w:r w:rsidRPr="0070105E">
        <w:rPr>
          <w:rFonts w:asciiTheme="majorHAnsi" w:hAnsiTheme="majorHAnsi"/>
          <w:iCs/>
          <w:sz w:val="24"/>
          <w:szCs w:val="24"/>
        </w:rPr>
        <w:t xml:space="preserve">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bilskość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Ukrainy </w:t>
      </w:r>
      <w:r>
        <w:rPr>
          <w:rFonts w:asciiTheme="majorHAnsi" w:hAnsiTheme="majorHAnsi"/>
          <w:iCs/>
          <w:sz w:val="24"/>
          <w:szCs w:val="24"/>
        </w:rPr>
        <w:t>była w 2023 r.</w:t>
      </w:r>
      <w:r w:rsidRPr="0070105E">
        <w:rPr>
          <w:rFonts w:asciiTheme="majorHAnsi" w:hAnsiTheme="majorHAnsi"/>
          <w:iCs/>
          <w:sz w:val="24"/>
          <w:szCs w:val="24"/>
        </w:rPr>
        <w:t xml:space="preserve"> największą obawą </w:t>
      </w:r>
      <w:r>
        <w:rPr>
          <w:rFonts w:asciiTheme="majorHAnsi" w:hAnsiTheme="majorHAnsi"/>
          <w:iCs/>
          <w:sz w:val="24"/>
          <w:szCs w:val="24"/>
        </w:rPr>
        <w:t xml:space="preserve">wśród Amerykanów oraz Kanadyjczyków </w:t>
      </w:r>
      <w:r w:rsidRPr="0070105E">
        <w:rPr>
          <w:rFonts w:asciiTheme="majorHAnsi" w:hAnsiTheme="majorHAnsi"/>
          <w:iCs/>
          <w:sz w:val="24"/>
          <w:szCs w:val="24"/>
        </w:rPr>
        <w:t xml:space="preserve">związaną z wypoczynkiem w Polsce. </w:t>
      </w:r>
    </w:p>
    <w:p w14:paraId="63AC7868" w14:textId="77777777" w:rsidR="00925DEE" w:rsidRPr="0009462B" w:rsidRDefault="00925DEE" w:rsidP="0009462B">
      <w:pPr>
        <w:pStyle w:val="Tekstpodstawowy"/>
        <w:rPr>
          <w:rFonts w:asciiTheme="majorHAnsi" w:hAnsiTheme="majorHAnsi"/>
          <w:iCs/>
          <w:sz w:val="24"/>
          <w:szCs w:val="24"/>
        </w:rPr>
      </w:pPr>
    </w:p>
    <w:p w14:paraId="01840D1B" w14:textId="5AECC04B" w:rsidR="00890EF6" w:rsidRPr="00890EF6" w:rsidRDefault="00952FF9" w:rsidP="00890EF6">
      <w:pPr>
        <w:pStyle w:val="Akapitzlist"/>
        <w:ind w:left="390"/>
        <w:jc w:val="both"/>
        <w:rPr>
          <w:rFonts w:asciiTheme="majorHAnsi" w:hAnsiTheme="majorHAnsi" w:cstheme="minorHAnsi"/>
          <w:b/>
          <w:bCs/>
          <w:iCs/>
          <w:color w:val="000000" w:themeColor="text1"/>
          <w:sz w:val="24"/>
          <w:szCs w:val="24"/>
        </w:rPr>
      </w:pPr>
      <w:r w:rsidRPr="00364AAB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</w:rPr>
        <w:drawing>
          <wp:inline distT="0" distB="0" distL="0" distR="0" wp14:anchorId="4799D237" wp14:editId="3AA0FDAD">
            <wp:extent cx="4147718" cy="1965960"/>
            <wp:effectExtent l="0" t="0" r="5715" b="0"/>
            <wp:docPr id="506040030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40030" name="Picture 1" descr="A graph of a number of people&#10;&#10;Description automatically generated with medium confidence"/>
                    <pic:cNvPicPr/>
                  </pic:nvPicPr>
                  <pic:blipFill rotWithShape="1">
                    <a:blip r:embed="rId17"/>
                    <a:srcRect t="17157"/>
                    <a:stretch/>
                  </pic:blipFill>
                  <pic:spPr bwMode="auto">
                    <a:xfrm>
                      <a:off x="0" y="0"/>
                      <a:ext cx="4154925" cy="196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737C5" w14:textId="1EA388E2" w:rsidR="00925DEE" w:rsidRPr="00173154" w:rsidRDefault="00E620F2" w:rsidP="00173154">
      <w:pPr>
        <w:jc w:val="both"/>
        <w:rPr>
          <w:rFonts w:asciiTheme="majorHAnsi" w:hAnsiTheme="majorHAnsi" w:cstheme="minorHAnsi"/>
          <w:iCs/>
          <w:color w:val="000000" w:themeColor="text1"/>
          <w:sz w:val="24"/>
          <w:szCs w:val="24"/>
        </w:rPr>
      </w:pP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W 202</w:t>
      </w:r>
      <w:r w:rsidR="00173154"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3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roku odnotowano </w:t>
      </w:r>
      <w:proofErr w:type="spellStart"/>
      <w:r w:rsidR="00952FF9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podbnie</w:t>
      </w:r>
      <w:proofErr w:type="spellEnd"/>
      <w:r w:rsidR="00952FF9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jak w 2022 r.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mniejszą liczbę rezerwacji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grupowych, do Polski oraz pozostałych krajów Europy Centralnej i Wschodniej. </w:t>
      </w:r>
      <w:proofErr w:type="spellStart"/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Kont</w:t>
      </w:r>
      <w:r w:rsidR="0089369E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y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nacja</w:t>
      </w:r>
      <w:proofErr w:type="spellEnd"/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relacji z rosy</w:t>
      </w:r>
      <w:r w:rsidR="0009462B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jskiej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agresji</w:t>
      </w:r>
      <w:r w:rsidR="0009462B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na Ukrainę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w amerykańskich mediach oraz 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potencjalne 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nuklearne napięcia geopolityczne p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rzedłużają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dalszy 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>chwilowy spadek sprzedaży oferty</w:t>
      </w:r>
      <w:r w:rsidR="00C338B3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grupowej do</w:t>
      </w:r>
      <w:r w:rsidRPr="00173154">
        <w:rPr>
          <w:rFonts w:asciiTheme="majorHAnsi" w:hAnsiTheme="majorHAnsi" w:cstheme="minorHAnsi"/>
          <w:iCs/>
          <w:color w:val="000000" w:themeColor="text1"/>
          <w:sz w:val="24"/>
          <w:szCs w:val="24"/>
        </w:rPr>
        <w:t xml:space="preserve"> Polski wśród amerykańskich touroperatorów. </w:t>
      </w:r>
    </w:p>
    <w:p w14:paraId="05F73C50" w14:textId="02C70C04" w:rsidR="00C338B3" w:rsidRPr="0089369E" w:rsidRDefault="002127AB" w:rsidP="0089369E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3" w:name="_Toc61350018"/>
      <w:r w:rsidRPr="00782EA2">
        <w:rPr>
          <w:rFonts w:asciiTheme="majorHAnsi" w:hAnsiTheme="majorHAnsi"/>
          <w:sz w:val="24"/>
          <w:szCs w:val="24"/>
          <w:lang w:val="pl-PL"/>
        </w:rPr>
        <w:t>3</w:t>
      </w:r>
      <w:r w:rsidR="00BB635C" w:rsidRPr="00782EA2">
        <w:rPr>
          <w:rFonts w:asciiTheme="majorHAnsi" w:hAnsiTheme="majorHAnsi"/>
          <w:sz w:val="24"/>
          <w:szCs w:val="24"/>
          <w:lang w:val="pl-PL"/>
        </w:rPr>
        <w:t xml:space="preserve">. </w:t>
      </w:r>
      <w:r w:rsidR="00D52669" w:rsidRPr="00782EA2">
        <w:rPr>
          <w:rFonts w:asciiTheme="majorHAnsi" w:hAnsiTheme="majorHAnsi"/>
          <w:sz w:val="24"/>
          <w:szCs w:val="24"/>
          <w:lang w:val="pl-PL"/>
        </w:rPr>
        <w:t>Przyjazdy do Polski</w:t>
      </w:r>
      <w:bookmarkStart w:id="4" w:name="OLE_LINK1"/>
      <w:bookmarkEnd w:id="3"/>
    </w:p>
    <w:p w14:paraId="64848562" w14:textId="71091F00" w:rsidR="00C16576" w:rsidRPr="003D67D7" w:rsidRDefault="00C16576" w:rsidP="006133EC">
      <w:pPr>
        <w:ind w:right="548"/>
        <w:jc w:val="both"/>
        <w:rPr>
          <w:rFonts w:ascii="Cambria" w:hAnsi="Cambria"/>
          <w:bCs/>
          <w:sz w:val="24"/>
          <w:szCs w:val="24"/>
        </w:rPr>
      </w:pPr>
      <w:r w:rsidRPr="00C16576">
        <w:rPr>
          <w:rFonts w:ascii="Cambria" w:hAnsi="Cambria"/>
          <w:bCs/>
          <w:color w:val="232323"/>
          <w:sz w:val="24"/>
          <w:szCs w:val="24"/>
        </w:rPr>
        <w:t>W</w:t>
      </w:r>
      <w:r w:rsidR="0070105E">
        <w:rPr>
          <w:rFonts w:ascii="Cambria" w:hAnsi="Cambria"/>
          <w:bCs/>
          <w:color w:val="232323"/>
          <w:sz w:val="24"/>
          <w:szCs w:val="24"/>
        </w:rPr>
        <w:t xml:space="preserve">edług </w:t>
      </w:r>
      <w:r w:rsidRPr="00C16576">
        <w:rPr>
          <w:rFonts w:ascii="Cambria" w:hAnsi="Cambria"/>
          <w:bCs/>
          <w:color w:val="232323"/>
          <w:sz w:val="24"/>
          <w:szCs w:val="24"/>
        </w:rPr>
        <w:t>danych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GUS,</w:t>
      </w:r>
      <w:r w:rsidRPr="00C16576">
        <w:rPr>
          <w:rFonts w:ascii="Cambria" w:hAnsi="Cambria"/>
          <w:bCs/>
          <w:color w:val="232323"/>
          <w:spacing w:val="-1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2023</w:t>
      </w:r>
      <w:r w:rsidRPr="00C16576">
        <w:rPr>
          <w:rFonts w:ascii="Cambria" w:hAnsi="Cambria"/>
          <w:bCs/>
          <w:color w:val="232323"/>
          <w:spacing w:val="-1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roku,</w:t>
      </w:r>
      <w:r w:rsidRPr="00C16576">
        <w:rPr>
          <w:rFonts w:ascii="Cambria" w:hAnsi="Cambria"/>
          <w:bCs/>
          <w:color w:val="232323"/>
          <w:spacing w:val="-7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z</w:t>
      </w:r>
      <w:r w:rsidRPr="00C16576">
        <w:rPr>
          <w:rFonts w:ascii="Cambria" w:hAnsi="Cambria"/>
          <w:bCs/>
          <w:color w:val="232323"/>
          <w:spacing w:val="-9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polskiej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bazy</w:t>
      </w:r>
      <w:r w:rsidRPr="00C16576">
        <w:rPr>
          <w:rFonts w:ascii="Cambria" w:hAnsi="Cambria"/>
          <w:bCs/>
          <w:color w:val="232323"/>
          <w:spacing w:val="-9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noclegowej</w:t>
      </w:r>
      <w:r w:rsidRPr="00C16576">
        <w:rPr>
          <w:rFonts w:ascii="Cambria" w:hAnsi="Cambria"/>
          <w:bCs/>
          <w:color w:val="232323"/>
          <w:spacing w:val="-10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skorzystało</w:t>
      </w:r>
      <w:r w:rsidRPr="00C16576">
        <w:rPr>
          <w:rFonts w:ascii="Cambria" w:hAnsi="Cambria"/>
          <w:bCs/>
          <w:color w:val="232323"/>
          <w:spacing w:val="-7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472</w:t>
      </w:r>
      <w:r w:rsidRPr="00C16576">
        <w:rPr>
          <w:rFonts w:ascii="Cambria" w:hAnsi="Cambria"/>
          <w:bCs/>
          <w:color w:val="232323"/>
          <w:spacing w:val="-9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tys.</w:t>
      </w:r>
      <w:r w:rsidRPr="00C16576">
        <w:rPr>
          <w:rFonts w:ascii="Cambria" w:hAnsi="Cambria"/>
          <w:bCs/>
          <w:color w:val="232323"/>
          <w:spacing w:val="-10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turystów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z</w:t>
      </w:r>
      <w:r w:rsidRPr="00C16576">
        <w:rPr>
          <w:rFonts w:ascii="Cambria" w:hAnsi="Cambria"/>
          <w:bCs/>
          <w:color w:val="232323"/>
          <w:spacing w:val="-9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USA.</w:t>
      </w:r>
      <w:r w:rsidRPr="00C16576">
        <w:rPr>
          <w:rFonts w:ascii="Cambria" w:hAnsi="Cambria"/>
          <w:bCs/>
          <w:color w:val="232323"/>
          <w:spacing w:val="-13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To</w:t>
      </w:r>
      <w:r w:rsidRPr="00C16576">
        <w:rPr>
          <w:rFonts w:ascii="Cambria" w:hAnsi="Cambria"/>
          <w:bCs/>
          <w:color w:val="232323"/>
          <w:spacing w:val="-1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o</w:t>
      </w:r>
      <w:r w:rsidRPr="00C16576">
        <w:rPr>
          <w:rFonts w:ascii="Cambria" w:hAnsi="Cambria"/>
          <w:bCs/>
          <w:color w:val="232323"/>
          <w:spacing w:val="-8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19%</w:t>
      </w:r>
      <w:r w:rsidRPr="00C16576">
        <w:rPr>
          <w:rFonts w:ascii="Cambria" w:hAnsi="Cambria"/>
          <w:bCs/>
          <w:color w:val="232323"/>
          <w:spacing w:val="-1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więcej</w:t>
      </w:r>
      <w:r w:rsidRPr="00C16576">
        <w:rPr>
          <w:rFonts w:ascii="Cambria" w:hAnsi="Cambria"/>
          <w:bCs/>
          <w:color w:val="232323"/>
          <w:spacing w:val="-10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niż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 2022</w:t>
      </w:r>
      <w:r w:rsidRPr="00C16576">
        <w:rPr>
          <w:rFonts w:ascii="Cambria" w:hAnsi="Cambria"/>
          <w:bCs/>
          <w:color w:val="232323"/>
          <w:spacing w:val="-3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roku i o 26% więcej niż przed pandemią – w 2019.</w:t>
      </w:r>
      <w:r w:rsidRPr="00C16576">
        <w:rPr>
          <w:rFonts w:ascii="Cambria" w:hAnsi="Cambria"/>
          <w:bCs/>
          <w:color w:val="232323"/>
          <w:spacing w:val="-4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Tym</w:t>
      </w:r>
      <w:r w:rsidRPr="00C16576">
        <w:rPr>
          <w:rFonts w:ascii="Cambria" w:hAnsi="Cambria"/>
          <w:bCs/>
          <w:color w:val="232323"/>
          <w:spacing w:val="-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samym, Amerykanie</w:t>
      </w:r>
      <w:r w:rsidRPr="00C16576">
        <w:rPr>
          <w:rFonts w:ascii="Cambria" w:hAnsi="Cambria"/>
          <w:bCs/>
          <w:color w:val="232323"/>
          <w:spacing w:val="-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stali się</w:t>
      </w:r>
      <w:r w:rsidRPr="00C16576">
        <w:rPr>
          <w:rFonts w:ascii="Cambria" w:hAnsi="Cambria"/>
          <w:bCs/>
          <w:color w:val="232323"/>
          <w:spacing w:val="-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czwartą, po Niemcach, Ukraińcach</w:t>
      </w:r>
      <w:r w:rsidRPr="00C16576">
        <w:rPr>
          <w:rFonts w:ascii="Cambria" w:hAnsi="Cambria"/>
          <w:bCs/>
          <w:color w:val="232323"/>
          <w:spacing w:val="-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i</w:t>
      </w:r>
      <w:r w:rsidRPr="00C16576">
        <w:rPr>
          <w:rFonts w:ascii="Cambria" w:hAnsi="Cambria"/>
          <w:bCs/>
          <w:color w:val="232323"/>
          <w:spacing w:val="-4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Brytyjczykach,</w:t>
      </w:r>
      <w:r w:rsidRPr="00C16576">
        <w:rPr>
          <w:rFonts w:ascii="Cambria" w:hAnsi="Cambria"/>
          <w:bCs/>
          <w:color w:val="232323"/>
          <w:spacing w:val="-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najczęściej</w:t>
      </w:r>
      <w:r w:rsidRPr="00C16576">
        <w:rPr>
          <w:rFonts w:ascii="Cambria" w:hAnsi="Cambria"/>
          <w:bCs/>
          <w:color w:val="232323"/>
          <w:spacing w:val="-4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korzystającą</w:t>
      </w:r>
      <w:r w:rsidRPr="00C16576">
        <w:rPr>
          <w:rFonts w:ascii="Cambria" w:hAnsi="Cambria"/>
          <w:bCs/>
          <w:color w:val="232323"/>
          <w:spacing w:val="-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z polskiej</w:t>
      </w:r>
      <w:r w:rsidRPr="00C16576">
        <w:rPr>
          <w:rFonts w:ascii="Cambria" w:hAnsi="Cambria"/>
          <w:bCs/>
          <w:color w:val="232323"/>
          <w:spacing w:val="-4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bazy noclegowej</w:t>
      </w:r>
      <w:r w:rsidRPr="00C16576">
        <w:rPr>
          <w:rFonts w:ascii="Cambria" w:hAnsi="Cambria"/>
          <w:bCs/>
          <w:color w:val="232323"/>
          <w:spacing w:val="-4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nacją.</w:t>
      </w:r>
      <w:r w:rsidRPr="00C16576">
        <w:rPr>
          <w:rFonts w:ascii="Cambria" w:hAnsi="Cambria"/>
          <w:bCs/>
          <w:color w:val="232323"/>
          <w:spacing w:val="-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Turystów</w:t>
      </w:r>
      <w:r w:rsidRPr="00C16576">
        <w:rPr>
          <w:rFonts w:ascii="Cambria" w:hAnsi="Cambria"/>
          <w:bCs/>
          <w:color w:val="232323"/>
          <w:spacing w:val="-4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ze</w:t>
      </w:r>
      <w:r w:rsidRPr="00C16576">
        <w:rPr>
          <w:rFonts w:ascii="Cambria" w:hAnsi="Cambria"/>
          <w:bCs/>
          <w:color w:val="232323"/>
          <w:spacing w:val="-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Stanów</w:t>
      </w:r>
      <w:r w:rsidR="003D67D7">
        <w:rPr>
          <w:rFonts w:ascii="Cambria" w:hAnsi="Cambria"/>
          <w:bCs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Zjednoczonych</w:t>
      </w:r>
      <w:r w:rsidRPr="00C16576">
        <w:rPr>
          <w:rFonts w:ascii="Cambria" w:hAnsi="Cambria"/>
          <w:bCs/>
          <w:color w:val="232323"/>
          <w:spacing w:val="-13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było</w:t>
      </w:r>
      <w:r w:rsidRPr="00C16576">
        <w:rPr>
          <w:rFonts w:ascii="Cambria" w:hAnsi="Cambria"/>
          <w:bCs/>
          <w:color w:val="232323"/>
          <w:spacing w:val="-1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</w:t>
      </w:r>
      <w:r w:rsidRPr="00C16576">
        <w:rPr>
          <w:rFonts w:ascii="Cambria" w:hAnsi="Cambria"/>
          <w:bCs/>
          <w:color w:val="232323"/>
          <w:spacing w:val="-7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2023</w:t>
      </w:r>
      <w:r w:rsidRPr="00C16576">
        <w:rPr>
          <w:rFonts w:ascii="Cambria" w:hAnsi="Cambria"/>
          <w:bCs/>
          <w:color w:val="232323"/>
          <w:spacing w:val="-1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roku</w:t>
      </w:r>
      <w:r w:rsidRPr="00C16576">
        <w:rPr>
          <w:rFonts w:ascii="Cambria" w:hAnsi="Cambria"/>
          <w:bCs/>
          <w:color w:val="232323"/>
          <w:spacing w:val="-1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Polsce</w:t>
      </w:r>
      <w:r w:rsidRPr="00C16576">
        <w:rPr>
          <w:rFonts w:ascii="Cambria" w:hAnsi="Cambria"/>
          <w:bCs/>
          <w:color w:val="232323"/>
          <w:spacing w:val="-15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więcej</w:t>
      </w:r>
      <w:r w:rsidRPr="00C16576">
        <w:rPr>
          <w:rFonts w:ascii="Cambria" w:hAnsi="Cambria"/>
          <w:bCs/>
          <w:color w:val="232323"/>
          <w:spacing w:val="-10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niż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z</w:t>
      </w:r>
      <w:r w:rsidRPr="00C16576">
        <w:rPr>
          <w:rFonts w:ascii="Cambria" w:hAnsi="Cambria"/>
          <w:bCs/>
          <w:color w:val="232323"/>
          <w:spacing w:val="-9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rynków</w:t>
      </w:r>
      <w:r w:rsidRPr="00C16576">
        <w:rPr>
          <w:rFonts w:ascii="Cambria" w:hAnsi="Cambria"/>
          <w:bCs/>
          <w:color w:val="232323"/>
          <w:spacing w:val="-6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takich</w:t>
      </w:r>
      <w:r w:rsidRPr="00C16576">
        <w:rPr>
          <w:rFonts w:ascii="Cambria" w:hAnsi="Cambria"/>
          <w:bCs/>
          <w:color w:val="232323"/>
          <w:spacing w:val="-9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jak</w:t>
      </w:r>
      <w:r w:rsidRPr="00C16576">
        <w:rPr>
          <w:rFonts w:ascii="Cambria" w:hAnsi="Cambria"/>
          <w:bCs/>
          <w:color w:val="232323"/>
          <w:spacing w:val="-7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Włochy,</w:t>
      </w:r>
      <w:r w:rsidRPr="00C16576">
        <w:rPr>
          <w:rFonts w:ascii="Cambria" w:hAnsi="Cambria"/>
          <w:bCs/>
          <w:color w:val="232323"/>
          <w:spacing w:val="-11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Francja</w:t>
      </w:r>
      <w:r w:rsidRPr="00C16576">
        <w:rPr>
          <w:rFonts w:ascii="Cambria" w:hAnsi="Cambria"/>
          <w:bCs/>
          <w:color w:val="232323"/>
          <w:spacing w:val="-8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z w:val="24"/>
          <w:szCs w:val="24"/>
        </w:rPr>
        <w:t>czy</w:t>
      </w:r>
      <w:r w:rsidRPr="00C16576">
        <w:rPr>
          <w:rFonts w:ascii="Cambria" w:hAnsi="Cambria"/>
          <w:bCs/>
          <w:color w:val="232323"/>
          <w:spacing w:val="-12"/>
          <w:sz w:val="24"/>
          <w:szCs w:val="24"/>
        </w:rPr>
        <w:t xml:space="preserve"> </w:t>
      </w:r>
      <w:r w:rsidRPr="00C16576">
        <w:rPr>
          <w:rFonts w:ascii="Cambria" w:hAnsi="Cambria"/>
          <w:bCs/>
          <w:color w:val="232323"/>
          <w:spacing w:val="-2"/>
          <w:sz w:val="24"/>
          <w:szCs w:val="24"/>
        </w:rPr>
        <w:t>Holandia.</w:t>
      </w:r>
    </w:p>
    <w:p w14:paraId="3963BA2F" w14:textId="36ADD993" w:rsidR="0014264F" w:rsidRPr="0070105E" w:rsidRDefault="00E620F2" w:rsidP="003D67D7">
      <w:pPr>
        <w:pStyle w:val="Lista4"/>
        <w:ind w:left="0" w:firstLine="0"/>
        <w:jc w:val="both"/>
        <w:rPr>
          <w:rFonts w:asciiTheme="majorHAnsi" w:hAnsiTheme="majorHAnsi"/>
          <w:i/>
          <w:color w:val="984806" w:themeColor="accent6" w:themeShade="80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3.1</w:t>
      </w:r>
      <w:r w:rsidR="003D67D7" w:rsidRPr="0070105E">
        <w:rPr>
          <w:rFonts w:asciiTheme="majorHAnsi" w:hAnsiTheme="majorHAnsi"/>
          <w:sz w:val="24"/>
          <w:szCs w:val="24"/>
        </w:rPr>
        <w:t xml:space="preserve"> </w:t>
      </w:r>
      <w:r w:rsidRPr="0070105E">
        <w:rPr>
          <w:rFonts w:asciiTheme="majorHAnsi" w:hAnsiTheme="majorHAnsi"/>
          <w:sz w:val="24"/>
          <w:szCs w:val="24"/>
        </w:rPr>
        <w:t>USA</w:t>
      </w:r>
      <w:r w:rsidRPr="0070105E">
        <w:rPr>
          <w:rFonts w:asciiTheme="majorHAnsi" w:hAnsiTheme="majorHAnsi"/>
          <w:i/>
          <w:color w:val="984806" w:themeColor="accent6" w:themeShade="80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842"/>
        <w:gridCol w:w="1701"/>
        <w:gridCol w:w="1696"/>
      </w:tblGrid>
      <w:tr w:rsidR="00E4618D" w:rsidRPr="00E4618D" w14:paraId="3E0B6C34" w14:textId="77777777" w:rsidTr="00E4618D">
        <w:tc>
          <w:tcPr>
            <w:tcW w:w="3823" w:type="dxa"/>
            <w:shd w:val="clear" w:color="auto" w:fill="B8CCE4" w:themeFill="accent1" w:themeFillTint="66"/>
          </w:tcPr>
          <w:p w14:paraId="0C153638" w14:textId="77777777" w:rsidR="00BE5831" w:rsidRPr="00E4618D" w:rsidRDefault="00BE5831" w:rsidP="00E4618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8CCE4" w:themeFill="accent1" w:themeFillTint="66"/>
          </w:tcPr>
          <w:p w14:paraId="24CDC8DA" w14:textId="4248C9C0" w:rsidR="00BE5831" w:rsidRPr="00E4618D" w:rsidRDefault="00BE5831" w:rsidP="00E4618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 w:rsidR="009079E5">
              <w:rPr>
                <w:rFonts w:asciiTheme="majorHAnsi" w:hAnsiTheme="majorHAnsi" w:cstheme="minorHAnsi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059F2A1E" w14:textId="63339FE0" w:rsidR="00BE5831" w:rsidRPr="00E4618D" w:rsidRDefault="00BE5831" w:rsidP="0029683F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 w:rsidR="0029683F">
              <w:rPr>
                <w:rFonts w:asciiTheme="majorHAnsi" w:hAnsiTheme="majorHAnsi" w:cstheme="minorHAnsi"/>
                <w:sz w:val="24"/>
                <w:szCs w:val="24"/>
              </w:rPr>
              <w:t>2</w:t>
            </w:r>
            <w:r w:rsidR="002C5A21">
              <w:rPr>
                <w:rFonts w:asciiTheme="majorHAnsi" w:hAnsiTheme="majorHAnsi" w:cstheme="minorHAnsi"/>
                <w:sz w:val="24"/>
                <w:szCs w:val="24"/>
              </w:rPr>
              <w:t>2</w:t>
            </w:r>
          </w:p>
        </w:tc>
        <w:tc>
          <w:tcPr>
            <w:tcW w:w="1696" w:type="dxa"/>
            <w:shd w:val="clear" w:color="auto" w:fill="B8CCE4" w:themeFill="accent1" w:themeFillTint="66"/>
          </w:tcPr>
          <w:p w14:paraId="461F68FC" w14:textId="0003C28D" w:rsidR="00BE5831" w:rsidRPr="00E4618D" w:rsidRDefault="00E23D00" w:rsidP="0029683F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202</w:t>
            </w:r>
            <w:r w:rsidR="002C5A21">
              <w:rPr>
                <w:rFonts w:asciiTheme="majorHAnsi" w:hAnsiTheme="majorHAnsi" w:cstheme="minorHAnsi"/>
                <w:sz w:val="24"/>
                <w:szCs w:val="24"/>
              </w:rPr>
              <w:t>3</w:t>
            </w:r>
          </w:p>
        </w:tc>
      </w:tr>
      <w:tr w:rsidR="00E620F2" w:rsidRPr="00E4618D" w14:paraId="75014E24" w14:textId="77777777" w:rsidTr="00E4618D">
        <w:tc>
          <w:tcPr>
            <w:tcW w:w="3823" w:type="dxa"/>
          </w:tcPr>
          <w:p w14:paraId="5742ECDE" w14:textId="58814DDA" w:rsidR="00E620F2" w:rsidRPr="00E4618D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 xml:space="preserve"> wyjazdów do Polski </w:t>
            </w:r>
          </w:p>
        </w:tc>
        <w:tc>
          <w:tcPr>
            <w:tcW w:w="1842" w:type="dxa"/>
          </w:tcPr>
          <w:p w14:paraId="3D85E2A8" w14:textId="06C65A5F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</w:rPr>
              <w:t>165</w:t>
            </w:r>
            <w:r w:rsidR="00933EA8">
              <w:rPr>
                <w:rFonts w:asciiTheme="majorHAnsi" w:hAnsiTheme="majorHAnsi" w:cstheme="minorHAnsi"/>
              </w:rPr>
              <w:t xml:space="preserve"> tys.</w:t>
            </w:r>
          </w:p>
        </w:tc>
        <w:tc>
          <w:tcPr>
            <w:tcW w:w="1701" w:type="dxa"/>
          </w:tcPr>
          <w:p w14:paraId="545510FC" w14:textId="078F97CD" w:rsidR="00E620F2" w:rsidRPr="00E4618D" w:rsidRDefault="00933EA8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477,7 tys.</w:t>
            </w:r>
          </w:p>
        </w:tc>
        <w:tc>
          <w:tcPr>
            <w:tcW w:w="1696" w:type="dxa"/>
          </w:tcPr>
          <w:p w14:paraId="5E797819" w14:textId="49277971" w:rsidR="00E620F2" w:rsidRPr="006D27F3" w:rsidRDefault="00933EA8" w:rsidP="00E620F2">
            <w:pPr>
              <w:jc w:val="both"/>
              <w:rPr>
                <w:rFonts w:asciiTheme="majorHAnsi" w:hAnsiTheme="majorHAnsi" w:cstheme="minorHAnsi"/>
              </w:rPr>
            </w:pPr>
            <w:r w:rsidRPr="006D27F3">
              <w:rPr>
                <w:rFonts w:asciiTheme="majorHAnsi" w:hAnsiTheme="majorHAnsi" w:cstheme="minorHAnsi"/>
              </w:rPr>
              <w:t>571,6 tys.</w:t>
            </w:r>
          </w:p>
        </w:tc>
      </w:tr>
      <w:tr w:rsidR="00E620F2" w:rsidRPr="00E4618D" w14:paraId="07957D14" w14:textId="77777777" w:rsidTr="00F60814">
        <w:trPr>
          <w:trHeight w:val="861"/>
        </w:trPr>
        <w:tc>
          <w:tcPr>
            <w:tcW w:w="3823" w:type="dxa"/>
          </w:tcPr>
          <w:p w14:paraId="4E1FACF8" w14:textId="73B3A71E" w:rsidR="00E620F2" w:rsidRPr="00E4618D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 xml:space="preserve"> wyjazdów do Polski obejmujących co najmniej 1 nocleg </w:t>
            </w:r>
          </w:p>
        </w:tc>
        <w:tc>
          <w:tcPr>
            <w:tcW w:w="1842" w:type="dxa"/>
          </w:tcPr>
          <w:p w14:paraId="303B8388" w14:textId="4D4143CF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165 tys.</w:t>
            </w:r>
          </w:p>
        </w:tc>
        <w:tc>
          <w:tcPr>
            <w:tcW w:w="1701" w:type="dxa"/>
          </w:tcPr>
          <w:p w14:paraId="7631BF49" w14:textId="50C64235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397,6 tys.</w:t>
            </w:r>
          </w:p>
        </w:tc>
        <w:tc>
          <w:tcPr>
            <w:tcW w:w="1696" w:type="dxa"/>
          </w:tcPr>
          <w:p w14:paraId="6D844D47" w14:textId="2C8966DD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472,2 tys.</w:t>
            </w:r>
          </w:p>
        </w:tc>
      </w:tr>
      <w:tr w:rsidR="00E620F2" w:rsidRPr="00E4618D" w14:paraId="5EC67C65" w14:textId="77777777" w:rsidTr="00E4618D">
        <w:tc>
          <w:tcPr>
            <w:tcW w:w="3823" w:type="dxa"/>
          </w:tcPr>
          <w:p w14:paraId="76303F91" w14:textId="6E66E187" w:rsidR="00E620F2" w:rsidRPr="00E4618D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lastRenderedPageBreak/>
              <w:t xml:space="preserve">L. korzystających z bazy noclegowej na terenie Polski </w:t>
            </w:r>
          </w:p>
        </w:tc>
        <w:tc>
          <w:tcPr>
            <w:tcW w:w="1842" w:type="dxa"/>
          </w:tcPr>
          <w:p w14:paraId="34039B7B" w14:textId="51BBF21E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167</w:t>
            </w:r>
            <w:r w:rsidR="00933EA8">
              <w:rPr>
                <w:rFonts w:asciiTheme="majorHAnsi" w:hAnsiTheme="majorHAnsi" w:cstheme="minorHAnsi"/>
              </w:rPr>
              <w:t xml:space="preserve"> tys.</w:t>
            </w:r>
          </w:p>
        </w:tc>
        <w:tc>
          <w:tcPr>
            <w:tcW w:w="1701" w:type="dxa"/>
          </w:tcPr>
          <w:p w14:paraId="097096A1" w14:textId="661E029E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397</w:t>
            </w:r>
            <w:r w:rsidR="00933EA8">
              <w:rPr>
                <w:rFonts w:asciiTheme="majorHAnsi" w:hAnsiTheme="majorHAnsi" w:cstheme="minorHAnsi"/>
              </w:rPr>
              <w:t>,6 tys.</w:t>
            </w:r>
          </w:p>
        </w:tc>
        <w:tc>
          <w:tcPr>
            <w:tcW w:w="1696" w:type="dxa"/>
          </w:tcPr>
          <w:p w14:paraId="3F4F42E7" w14:textId="28464D66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472,2 tys.</w:t>
            </w:r>
          </w:p>
        </w:tc>
      </w:tr>
      <w:tr w:rsidR="00E620F2" w:rsidRPr="00E4618D" w14:paraId="0C3FF9B1" w14:textId="77777777" w:rsidTr="00E4618D">
        <w:tc>
          <w:tcPr>
            <w:tcW w:w="3823" w:type="dxa"/>
          </w:tcPr>
          <w:p w14:paraId="450489FB" w14:textId="25CFE931" w:rsidR="00E620F2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L. udzielonych noclegów w bazie noclegowej na terenie Polski </w:t>
            </w:r>
          </w:p>
        </w:tc>
        <w:tc>
          <w:tcPr>
            <w:tcW w:w="1842" w:type="dxa"/>
          </w:tcPr>
          <w:p w14:paraId="5A2E2B03" w14:textId="62CFE8C9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348</w:t>
            </w:r>
            <w:r w:rsidR="00933EA8">
              <w:rPr>
                <w:rFonts w:asciiTheme="majorHAnsi" w:hAnsiTheme="majorHAnsi" w:cstheme="minorHAnsi"/>
              </w:rPr>
              <w:t>,2 tys.</w:t>
            </w:r>
          </w:p>
        </w:tc>
        <w:tc>
          <w:tcPr>
            <w:tcW w:w="1701" w:type="dxa"/>
          </w:tcPr>
          <w:p w14:paraId="38350136" w14:textId="1D0D248D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957</w:t>
            </w:r>
            <w:r w:rsidR="00933EA8">
              <w:rPr>
                <w:rFonts w:asciiTheme="majorHAnsi" w:hAnsiTheme="majorHAnsi" w:cstheme="minorHAnsi"/>
              </w:rPr>
              <w:t>,6 tys.</w:t>
            </w:r>
          </w:p>
        </w:tc>
        <w:tc>
          <w:tcPr>
            <w:tcW w:w="1696" w:type="dxa"/>
          </w:tcPr>
          <w:p w14:paraId="647C3667" w14:textId="46107D10" w:rsidR="00E620F2" w:rsidRPr="00E4618D" w:rsidRDefault="007B43B1" w:rsidP="007B43B1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1.144,6 tys.</w:t>
            </w:r>
          </w:p>
        </w:tc>
      </w:tr>
    </w:tbl>
    <w:p w14:paraId="6B3158B0" w14:textId="1EB45139" w:rsidR="00925DEE" w:rsidRPr="006133EC" w:rsidRDefault="00BE5831" w:rsidP="006133EC">
      <w:pPr>
        <w:pStyle w:val="Legenda"/>
        <w:rPr>
          <w:color w:val="auto"/>
        </w:rPr>
      </w:pPr>
      <w:r w:rsidRPr="00DC14CB">
        <w:rPr>
          <w:color w:val="auto"/>
          <w:sz w:val="24"/>
          <w:szCs w:val="24"/>
        </w:rPr>
        <w:t>Źródła:</w:t>
      </w:r>
      <w:r w:rsidR="00E620F2" w:rsidRPr="00DC14CB">
        <w:rPr>
          <w:color w:val="auto"/>
          <w:sz w:val="24"/>
          <w:szCs w:val="24"/>
        </w:rPr>
        <w:t xml:space="preserve"> </w:t>
      </w:r>
      <w:proofErr w:type="spellStart"/>
      <w:r w:rsidR="00E620F2" w:rsidRPr="00DC14CB">
        <w:rPr>
          <w:color w:val="auto"/>
        </w:rPr>
        <w:t>MsiT</w:t>
      </w:r>
      <w:proofErr w:type="spellEnd"/>
      <w:r w:rsidR="00E620F2" w:rsidRPr="00DC14CB">
        <w:rPr>
          <w:color w:val="auto"/>
        </w:rPr>
        <w:t>-GUS-NBP</w:t>
      </w:r>
    </w:p>
    <w:p w14:paraId="06AC9E05" w14:textId="1CF7A0F9" w:rsidR="0014264F" w:rsidRPr="0070105E" w:rsidRDefault="00E620F2" w:rsidP="0070105E">
      <w:pPr>
        <w:pStyle w:val="Lista4"/>
        <w:ind w:left="0" w:firstLine="0"/>
        <w:rPr>
          <w:rFonts w:asciiTheme="majorHAnsi" w:hAnsiTheme="majorHAnsi"/>
          <w:i/>
          <w:color w:val="984806" w:themeColor="accent6" w:themeShade="80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3.2</w:t>
      </w:r>
      <w:r w:rsidR="0014264F" w:rsidRPr="0070105E">
        <w:rPr>
          <w:rFonts w:asciiTheme="majorHAnsi" w:hAnsiTheme="majorHAnsi"/>
          <w:sz w:val="24"/>
          <w:szCs w:val="24"/>
        </w:rPr>
        <w:tab/>
      </w:r>
      <w:r w:rsidRPr="0070105E">
        <w:rPr>
          <w:rFonts w:asciiTheme="majorHAnsi" w:hAnsiTheme="majorHAnsi"/>
          <w:sz w:val="24"/>
          <w:szCs w:val="24"/>
        </w:rPr>
        <w:t>Kanada</w:t>
      </w:r>
      <w:r w:rsidRPr="0070105E">
        <w:rPr>
          <w:rFonts w:asciiTheme="majorHAnsi" w:hAnsiTheme="majorHAnsi"/>
          <w:i/>
          <w:color w:val="984806" w:themeColor="accent6" w:themeShade="80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842"/>
        <w:gridCol w:w="1701"/>
        <w:gridCol w:w="1696"/>
      </w:tblGrid>
      <w:tr w:rsidR="00E620F2" w:rsidRPr="00E4618D" w14:paraId="255FE7F6" w14:textId="77777777" w:rsidTr="008761D8">
        <w:tc>
          <w:tcPr>
            <w:tcW w:w="3823" w:type="dxa"/>
            <w:shd w:val="clear" w:color="auto" w:fill="B8CCE4" w:themeFill="accent1" w:themeFillTint="66"/>
          </w:tcPr>
          <w:p w14:paraId="3E9471E4" w14:textId="77777777" w:rsidR="00E620F2" w:rsidRPr="00E4618D" w:rsidRDefault="00E620F2" w:rsidP="008761D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8CCE4" w:themeFill="accent1" w:themeFillTint="66"/>
          </w:tcPr>
          <w:p w14:paraId="5FE2102B" w14:textId="77777777" w:rsidR="00E620F2" w:rsidRPr="00E4618D" w:rsidRDefault="00E620F2" w:rsidP="008761D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21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7E932160" w14:textId="77777777" w:rsidR="00E620F2" w:rsidRPr="00E4618D" w:rsidRDefault="00E620F2" w:rsidP="008761D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22</w:t>
            </w:r>
          </w:p>
        </w:tc>
        <w:tc>
          <w:tcPr>
            <w:tcW w:w="1696" w:type="dxa"/>
            <w:shd w:val="clear" w:color="auto" w:fill="B8CCE4" w:themeFill="accent1" w:themeFillTint="66"/>
          </w:tcPr>
          <w:p w14:paraId="6D746552" w14:textId="77777777" w:rsidR="00E620F2" w:rsidRPr="00E4618D" w:rsidRDefault="00E620F2" w:rsidP="008761D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2023</w:t>
            </w:r>
          </w:p>
        </w:tc>
      </w:tr>
      <w:tr w:rsidR="00E620F2" w:rsidRPr="00E4618D" w14:paraId="3B584F70" w14:textId="77777777" w:rsidTr="008761D8">
        <w:tc>
          <w:tcPr>
            <w:tcW w:w="3823" w:type="dxa"/>
          </w:tcPr>
          <w:p w14:paraId="6B5294DE" w14:textId="3E4A4C0D" w:rsidR="00E620F2" w:rsidRPr="00E4618D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 xml:space="preserve"> wyjazdów do Polski</w:t>
            </w:r>
          </w:p>
        </w:tc>
        <w:tc>
          <w:tcPr>
            <w:tcW w:w="1842" w:type="dxa"/>
          </w:tcPr>
          <w:p w14:paraId="5A25F3F2" w14:textId="4B50AA44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F55F07">
              <w:rPr>
                <w:rFonts w:asciiTheme="majorHAnsi" w:hAnsiTheme="majorHAnsi" w:cstheme="minorHAnsi"/>
              </w:rPr>
              <w:t>16</w:t>
            </w:r>
            <w:r w:rsidR="006D27F3">
              <w:rPr>
                <w:rFonts w:asciiTheme="majorHAnsi" w:hAnsiTheme="majorHAnsi" w:cstheme="minorHAnsi"/>
              </w:rPr>
              <w:t>4 tys.</w:t>
            </w:r>
          </w:p>
        </w:tc>
        <w:tc>
          <w:tcPr>
            <w:tcW w:w="1701" w:type="dxa"/>
          </w:tcPr>
          <w:p w14:paraId="7D0C68F2" w14:textId="0751778A" w:rsidR="00E620F2" w:rsidRPr="00E4618D" w:rsidRDefault="006D27F3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73,9 tys.</w:t>
            </w:r>
          </w:p>
        </w:tc>
        <w:tc>
          <w:tcPr>
            <w:tcW w:w="1696" w:type="dxa"/>
          </w:tcPr>
          <w:p w14:paraId="60230A8B" w14:textId="385AC595" w:rsidR="00E620F2" w:rsidRPr="006D27F3" w:rsidRDefault="006D27F3" w:rsidP="00E620F2">
            <w:pPr>
              <w:jc w:val="both"/>
              <w:rPr>
                <w:rFonts w:asciiTheme="majorHAnsi" w:hAnsiTheme="majorHAnsi" w:cstheme="minorHAnsi"/>
              </w:rPr>
            </w:pPr>
            <w:r w:rsidRPr="006D27F3">
              <w:rPr>
                <w:rFonts w:asciiTheme="majorHAnsi" w:hAnsiTheme="majorHAnsi" w:cstheme="minorHAnsi"/>
              </w:rPr>
              <w:t>100,3 tys.</w:t>
            </w:r>
          </w:p>
        </w:tc>
      </w:tr>
      <w:tr w:rsidR="00E620F2" w:rsidRPr="00E4618D" w14:paraId="34C659BF" w14:textId="77777777" w:rsidTr="008761D8">
        <w:trPr>
          <w:trHeight w:val="861"/>
        </w:trPr>
        <w:tc>
          <w:tcPr>
            <w:tcW w:w="3823" w:type="dxa"/>
          </w:tcPr>
          <w:p w14:paraId="45EC4677" w14:textId="1A0B3E42" w:rsidR="00E620F2" w:rsidRPr="00E4618D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>L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.</w:t>
            </w:r>
            <w:r w:rsidRPr="00E4618D">
              <w:rPr>
                <w:rFonts w:asciiTheme="majorHAnsi" w:hAnsiTheme="majorHAnsi" w:cstheme="minorHAnsi"/>
                <w:sz w:val="24"/>
                <w:szCs w:val="24"/>
              </w:rPr>
              <w:t xml:space="preserve"> wyjazdów do Polski obejmujących co najmniej 1 nocleg </w:t>
            </w:r>
          </w:p>
        </w:tc>
        <w:tc>
          <w:tcPr>
            <w:tcW w:w="1842" w:type="dxa"/>
          </w:tcPr>
          <w:p w14:paraId="145827B6" w14:textId="053A0E8D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164 tys.</w:t>
            </w:r>
          </w:p>
        </w:tc>
        <w:tc>
          <w:tcPr>
            <w:tcW w:w="1701" w:type="dxa"/>
          </w:tcPr>
          <w:p w14:paraId="14F83AD9" w14:textId="517080C1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27,8 tys.</w:t>
            </w:r>
          </w:p>
        </w:tc>
        <w:tc>
          <w:tcPr>
            <w:tcW w:w="1696" w:type="dxa"/>
          </w:tcPr>
          <w:p w14:paraId="11F6667C" w14:textId="7E00CA1C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34,9 tys.</w:t>
            </w:r>
          </w:p>
        </w:tc>
      </w:tr>
      <w:tr w:rsidR="00E620F2" w:rsidRPr="00E4618D" w14:paraId="5EC5B42F" w14:textId="77777777" w:rsidTr="008761D8">
        <w:tc>
          <w:tcPr>
            <w:tcW w:w="3823" w:type="dxa"/>
          </w:tcPr>
          <w:p w14:paraId="386DBECB" w14:textId="70B08082" w:rsidR="00E620F2" w:rsidRPr="00E4618D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L. korzystających z bazy noclegowej na terenie Polski </w:t>
            </w:r>
          </w:p>
        </w:tc>
        <w:tc>
          <w:tcPr>
            <w:tcW w:w="1842" w:type="dxa"/>
          </w:tcPr>
          <w:p w14:paraId="653D3362" w14:textId="33D5BBDF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167</w:t>
            </w:r>
            <w:r w:rsidR="006D27F3">
              <w:rPr>
                <w:rFonts w:asciiTheme="majorHAnsi" w:hAnsiTheme="majorHAnsi" w:cstheme="minorHAnsi"/>
              </w:rPr>
              <w:t xml:space="preserve"> tys.</w:t>
            </w:r>
          </w:p>
        </w:tc>
        <w:tc>
          <w:tcPr>
            <w:tcW w:w="1701" w:type="dxa"/>
          </w:tcPr>
          <w:p w14:paraId="77E914EF" w14:textId="2ABA3BB0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27</w:t>
            </w:r>
            <w:r w:rsidR="006D27F3">
              <w:rPr>
                <w:rFonts w:asciiTheme="majorHAnsi" w:hAnsiTheme="majorHAnsi" w:cstheme="minorHAnsi"/>
              </w:rPr>
              <w:t>,8 tys.</w:t>
            </w:r>
          </w:p>
        </w:tc>
        <w:tc>
          <w:tcPr>
            <w:tcW w:w="1696" w:type="dxa"/>
          </w:tcPr>
          <w:p w14:paraId="43D508F7" w14:textId="73FE1C1F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34,9 tys.</w:t>
            </w:r>
          </w:p>
        </w:tc>
      </w:tr>
      <w:tr w:rsidR="00E620F2" w:rsidRPr="00E4618D" w14:paraId="161A72E1" w14:textId="77777777" w:rsidTr="008761D8">
        <w:tc>
          <w:tcPr>
            <w:tcW w:w="3823" w:type="dxa"/>
          </w:tcPr>
          <w:p w14:paraId="619E61B6" w14:textId="3195DD1A" w:rsidR="00E620F2" w:rsidRDefault="00E620F2" w:rsidP="00E620F2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L. udzielonych noclegów w bazie noclegowej na terenie Polski</w:t>
            </w:r>
          </w:p>
        </w:tc>
        <w:tc>
          <w:tcPr>
            <w:tcW w:w="1842" w:type="dxa"/>
          </w:tcPr>
          <w:p w14:paraId="14177FE0" w14:textId="59D3D237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348</w:t>
            </w:r>
            <w:r w:rsidR="006D27F3">
              <w:rPr>
                <w:rFonts w:asciiTheme="majorHAnsi" w:hAnsiTheme="majorHAnsi" w:cstheme="minorHAnsi"/>
              </w:rPr>
              <w:t>,2 tys.</w:t>
            </w:r>
          </w:p>
        </w:tc>
        <w:tc>
          <w:tcPr>
            <w:tcW w:w="1701" w:type="dxa"/>
          </w:tcPr>
          <w:p w14:paraId="64917868" w14:textId="78AC4E34" w:rsidR="00E620F2" w:rsidRPr="00E4618D" w:rsidRDefault="00E620F2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</w:rPr>
              <w:t>70</w:t>
            </w:r>
            <w:r w:rsidR="006D27F3">
              <w:rPr>
                <w:rFonts w:asciiTheme="majorHAnsi" w:hAnsiTheme="majorHAnsi" w:cstheme="minorHAnsi"/>
              </w:rPr>
              <w:t>,8 tys.</w:t>
            </w:r>
          </w:p>
        </w:tc>
        <w:tc>
          <w:tcPr>
            <w:tcW w:w="1696" w:type="dxa"/>
          </w:tcPr>
          <w:p w14:paraId="3BC52B49" w14:textId="48F3D99E" w:rsidR="00E620F2" w:rsidRPr="00E4618D" w:rsidRDefault="007B43B1" w:rsidP="00E620F2">
            <w:pPr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98,4 tys.</w:t>
            </w:r>
          </w:p>
        </w:tc>
      </w:tr>
    </w:tbl>
    <w:p w14:paraId="2367309A" w14:textId="069CAB1D" w:rsidR="00925DEE" w:rsidRPr="006133EC" w:rsidRDefault="00E620F2" w:rsidP="006133EC">
      <w:pPr>
        <w:pStyle w:val="Legenda"/>
        <w:rPr>
          <w:color w:val="auto"/>
        </w:rPr>
      </w:pPr>
      <w:r w:rsidRPr="00DC14CB">
        <w:rPr>
          <w:color w:val="auto"/>
          <w:sz w:val="24"/>
          <w:szCs w:val="24"/>
        </w:rPr>
        <w:t xml:space="preserve">Źródła: </w:t>
      </w:r>
      <w:proofErr w:type="spellStart"/>
      <w:r w:rsidRPr="00DC14CB">
        <w:rPr>
          <w:color w:val="auto"/>
        </w:rPr>
        <w:t>MsiT</w:t>
      </w:r>
      <w:proofErr w:type="spellEnd"/>
      <w:r w:rsidRPr="00DC14CB">
        <w:rPr>
          <w:color w:val="auto"/>
        </w:rPr>
        <w:t>-GUS-NBP</w:t>
      </w:r>
    </w:p>
    <w:p w14:paraId="08D4B531" w14:textId="2F302577" w:rsidR="003D67D7" w:rsidRDefault="003D67D7" w:rsidP="006133EC">
      <w:pPr>
        <w:pStyle w:val="Tekstpodstawowy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Najczęstszymi motywami przyjazdów do Polski są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przystepne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ceny oraz znaczenie historyczne. Wskazane czynn</w:t>
      </w:r>
      <w:r w:rsidR="0009462B">
        <w:rPr>
          <w:rFonts w:asciiTheme="majorHAnsi" w:hAnsiTheme="majorHAnsi"/>
          <w:iCs/>
          <w:sz w:val="24"/>
          <w:szCs w:val="24"/>
        </w:rPr>
        <w:t>iki</w:t>
      </w:r>
      <w:r w:rsidRPr="0070105E">
        <w:rPr>
          <w:rFonts w:asciiTheme="majorHAnsi" w:hAnsiTheme="majorHAnsi"/>
          <w:iCs/>
          <w:sz w:val="24"/>
          <w:szCs w:val="24"/>
        </w:rPr>
        <w:t xml:space="preserve"> sprawiają</w:t>
      </w:r>
      <w:r w:rsidR="0009462B">
        <w:rPr>
          <w:rFonts w:asciiTheme="majorHAnsi" w:hAnsiTheme="majorHAnsi"/>
          <w:iCs/>
          <w:sz w:val="24"/>
          <w:szCs w:val="24"/>
        </w:rPr>
        <w:t>,</w:t>
      </w:r>
      <w:r w:rsidRPr="0070105E">
        <w:rPr>
          <w:rFonts w:asciiTheme="majorHAnsi" w:hAnsiTheme="majorHAnsi"/>
          <w:iCs/>
          <w:sz w:val="24"/>
          <w:szCs w:val="24"/>
        </w:rPr>
        <w:t xml:space="preserve"> że tury</w:t>
      </w:r>
      <w:r w:rsidR="000F140D" w:rsidRPr="0070105E">
        <w:rPr>
          <w:rFonts w:asciiTheme="majorHAnsi" w:hAnsiTheme="majorHAnsi"/>
          <w:iCs/>
          <w:sz w:val="24"/>
          <w:szCs w:val="24"/>
        </w:rPr>
        <w:t>ści</w:t>
      </w:r>
      <w:r w:rsidRPr="0070105E">
        <w:rPr>
          <w:rFonts w:asciiTheme="majorHAnsi" w:hAnsiTheme="majorHAnsi"/>
          <w:iCs/>
          <w:sz w:val="24"/>
          <w:szCs w:val="24"/>
        </w:rPr>
        <w:t xml:space="preserve"> z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Amerki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Północnej są </w:t>
      </w:r>
      <w:r w:rsidR="0009462B">
        <w:rPr>
          <w:rFonts w:asciiTheme="majorHAnsi" w:hAnsiTheme="majorHAnsi"/>
          <w:iCs/>
          <w:sz w:val="24"/>
          <w:szCs w:val="24"/>
        </w:rPr>
        <w:t xml:space="preserve">bardziej </w:t>
      </w:r>
      <w:r w:rsidRPr="0070105E">
        <w:rPr>
          <w:rFonts w:asciiTheme="majorHAnsi" w:hAnsiTheme="majorHAnsi"/>
          <w:iCs/>
          <w:sz w:val="24"/>
          <w:szCs w:val="24"/>
        </w:rPr>
        <w:t xml:space="preserve">skłonni wybrać Polskę </w:t>
      </w:r>
      <w:r w:rsidR="0009462B">
        <w:rPr>
          <w:rFonts w:asciiTheme="majorHAnsi" w:hAnsiTheme="majorHAnsi"/>
          <w:iCs/>
          <w:sz w:val="24"/>
          <w:szCs w:val="24"/>
        </w:rPr>
        <w:t>spośród</w:t>
      </w:r>
      <w:r w:rsidRPr="0070105E">
        <w:rPr>
          <w:rFonts w:asciiTheme="majorHAnsi" w:hAnsiTheme="majorHAnsi"/>
          <w:iCs/>
          <w:sz w:val="24"/>
          <w:szCs w:val="24"/>
        </w:rPr>
        <w:t xml:space="preserve"> </w:t>
      </w:r>
      <w:r w:rsidR="000F140D" w:rsidRPr="0070105E">
        <w:rPr>
          <w:rFonts w:asciiTheme="majorHAnsi" w:hAnsiTheme="majorHAnsi"/>
          <w:iCs/>
          <w:sz w:val="24"/>
          <w:szCs w:val="24"/>
        </w:rPr>
        <w:t>krajó</w:t>
      </w:r>
      <w:r w:rsidR="0009462B">
        <w:rPr>
          <w:rFonts w:asciiTheme="majorHAnsi" w:hAnsiTheme="majorHAnsi"/>
          <w:iCs/>
          <w:sz w:val="24"/>
          <w:szCs w:val="24"/>
        </w:rPr>
        <w:t>w</w:t>
      </w:r>
      <w:r w:rsidR="000F140D" w:rsidRPr="0070105E">
        <w:rPr>
          <w:rFonts w:asciiTheme="majorHAnsi" w:hAnsiTheme="majorHAnsi"/>
          <w:iCs/>
          <w:sz w:val="24"/>
          <w:szCs w:val="24"/>
        </w:rPr>
        <w:t xml:space="preserve"> Europy Środkowej</w:t>
      </w:r>
      <w:r w:rsidR="0009462B">
        <w:rPr>
          <w:rFonts w:asciiTheme="majorHAnsi" w:hAnsiTheme="majorHAnsi"/>
          <w:iCs/>
          <w:sz w:val="24"/>
          <w:szCs w:val="24"/>
        </w:rPr>
        <w:t xml:space="preserve"> jako cel podróży</w:t>
      </w:r>
      <w:r w:rsidR="000F140D" w:rsidRPr="0070105E">
        <w:rPr>
          <w:rFonts w:asciiTheme="majorHAnsi" w:hAnsiTheme="majorHAnsi"/>
          <w:iCs/>
          <w:sz w:val="24"/>
          <w:szCs w:val="24"/>
        </w:rPr>
        <w:t>.</w:t>
      </w:r>
    </w:p>
    <w:p w14:paraId="0D792FBB" w14:textId="77777777" w:rsidR="00925DEE" w:rsidRPr="0070105E" w:rsidRDefault="00925DEE" w:rsidP="0014264F">
      <w:pPr>
        <w:pStyle w:val="Tekstpodstawowy"/>
        <w:rPr>
          <w:rFonts w:asciiTheme="majorHAnsi" w:hAnsiTheme="majorHAnsi"/>
          <w:iCs/>
          <w:sz w:val="24"/>
          <w:szCs w:val="24"/>
        </w:rPr>
      </w:pPr>
    </w:p>
    <w:p w14:paraId="6D6B77A9" w14:textId="3EA1FEEF" w:rsidR="00364AAB" w:rsidRDefault="00364AAB" w:rsidP="003C432E">
      <w:pPr>
        <w:spacing w:after="0" w:line="259" w:lineRule="auto"/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  <w:r w:rsidRPr="00364AAB">
        <w:rPr>
          <w:rFonts w:asciiTheme="majorHAnsi" w:hAnsiTheme="majorHAnsi" w:cstheme="minorHAnsi"/>
          <w:i/>
          <w:noProof/>
          <w:color w:val="984806" w:themeColor="accent6" w:themeShade="80"/>
          <w:sz w:val="24"/>
          <w:szCs w:val="24"/>
        </w:rPr>
        <w:lastRenderedPageBreak/>
        <w:drawing>
          <wp:inline distT="0" distB="0" distL="0" distR="0" wp14:anchorId="67BDDA1C" wp14:editId="31BCFBAD">
            <wp:extent cx="5097780" cy="2178673"/>
            <wp:effectExtent l="0" t="0" r="7620" b="0"/>
            <wp:docPr id="81683233" name="Picture 1" descr="A graph with orang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3233" name="Picture 1" descr="A graph with orange bars&#10;&#10;Description automatically generated with medium confidence"/>
                    <pic:cNvPicPr/>
                  </pic:nvPicPr>
                  <pic:blipFill rotWithShape="1">
                    <a:blip r:embed="rId18"/>
                    <a:srcRect t="15585"/>
                    <a:stretch/>
                  </pic:blipFill>
                  <pic:spPr bwMode="auto">
                    <a:xfrm>
                      <a:off x="0" y="0"/>
                      <a:ext cx="5103184" cy="218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E6E95" w14:textId="77777777" w:rsidR="000F140D" w:rsidRDefault="000F140D" w:rsidP="000F140D">
      <w:pPr>
        <w:pStyle w:val="Tekstpodstawowy"/>
        <w:rPr>
          <w:i/>
        </w:rPr>
      </w:pPr>
    </w:p>
    <w:p w14:paraId="115A3910" w14:textId="77777777" w:rsidR="00925DEE" w:rsidRDefault="00925DEE" w:rsidP="0014264F">
      <w:pPr>
        <w:pStyle w:val="Tekstpodstawowy"/>
        <w:rPr>
          <w:rFonts w:asciiTheme="majorHAnsi" w:hAnsiTheme="majorHAnsi"/>
          <w:iCs/>
          <w:sz w:val="24"/>
          <w:szCs w:val="24"/>
        </w:rPr>
      </w:pPr>
    </w:p>
    <w:p w14:paraId="3DEF199D" w14:textId="580EE0F9" w:rsidR="006133EC" w:rsidRDefault="000F140D" w:rsidP="006133EC">
      <w:pPr>
        <w:pStyle w:val="Tekstpodstawowy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Ośmiu na dziesięciu podróżnych z USA jest skłonnych skorzystać z lotu międzynarodowego z co najmniej jednym połączeniem przesiadkowym w podróży </w:t>
      </w:r>
      <w:r w:rsidR="006133EC">
        <w:rPr>
          <w:rFonts w:asciiTheme="majorHAnsi" w:hAnsiTheme="majorHAnsi"/>
          <w:iCs/>
          <w:sz w:val="24"/>
          <w:szCs w:val="24"/>
        </w:rPr>
        <w:t>do Europy</w:t>
      </w:r>
    </w:p>
    <w:p w14:paraId="2122C90D" w14:textId="3B160D74" w:rsidR="003D020C" w:rsidRPr="006133EC" w:rsidRDefault="000F140D" w:rsidP="006133EC">
      <w:pPr>
        <w:pStyle w:val="Tekstpodstawowy"/>
        <w:jc w:val="both"/>
        <w:rPr>
          <w:rFonts w:asciiTheme="majorHAnsi" w:hAnsiTheme="majorHAnsi"/>
          <w:iCs/>
          <w:sz w:val="24"/>
          <w:szCs w:val="24"/>
        </w:rPr>
      </w:pPr>
      <w:r>
        <w:rPr>
          <w:iCs/>
        </w:rPr>
        <w:t xml:space="preserve"> </w:t>
      </w:r>
      <w:r w:rsidR="003D020C" w:rsidRPr="003D020C">
        <w:rPr>
          <w:i/>
          <w:noProof/>
        </w:rPr>
        <w:drawing>
          <wp:inline distT="0" distB="0" distL="0" distR="0" wp14:anchorId="67791322" wp14:editId="770D10AA">
            <wp:extent cx="4693839" cy="1988820"/>
            <wp:effectExtent l="0" t="0" r="0" b="0"/>
            <wp:docPr id="75856654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66549" name="Picture 1" descr="A screenshot of a graph&#10;&#10;Description automatically generated"/>
                    <pic:cNvPicPr/>
                  </pic:nvPicPr>
                  <pic:blipFill rotWithShape="1">
                    <a:blip r:embed="rId19"/>
                    <a:srcRect t="25851"/>
                    <a:stretch/>
                  </pic:blipFill>
                  <pic:spPr bwMode="auto">
                    <a:xfrm>
                      <a:off x="0" y="0"/>
                      <a:ext cx="4708072" cy="199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534B3" w14:textId="3C3C8E79" w:rsidR="000F140D" w:rsidRPr="0070105E" w:rsidRDefault="000F140D" w:rsidP="0014264F">
      <w:pPr>
        <w:pStyle w:val="Tekstpodstawowy"/>
        <w:rPr>
          <w:rFonts w:asciiTheme="majorHAnsi" w:hAnsiTheme="majorHAnsi"/>
          <w:i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Połowa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amekrańskich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turytstów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podróżuje za granicę w klasie ekonomicznej.</w:t>
      </w:r>
    </w:p>
    <w:p w14:paraId="0EB3F0FE" w14:textId="255AA3AE" w:rsidR="003D020C" w:rsidRDefault="003D020C" w:rsidP="0014264F">
      <w:pPr>
        <w:pStyle w:val="Tekstpodstawowy"/>
        <w:rPr>
          <w:i/>
        </w:rPr>
      </w:pPr>
      <w:r w:rsidRPr="003D020C">
        <w:rPr>
          <w:i/>
          <w:noProof/>
        </w:rPr>
        <w:lastRenderedPageBreak/>
        <w:drawing>
          <wp:inline distT="0" distB="0" distL="0" distR="0" wp14:anchorId="21461B49" wp14:editId="48F57298">
            <wp:extent cx="4650548" cy="1249680"/>
            <wp:effectExtent l="0" t="0" r="0" b="7620"/>
            <wp:docPr id="144170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0552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34167"/>
                    <a:stretch/>
                  </pic:blipFill>
                  <pic:spPr bwMode="auto">
                    <a:xfrm>
                      <a:off x="0" y="0"/>
                      <a:ext cx="4668457" cy="125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6B715" w14:textId="4B2EE27C" w:rsidR="003D020C" w:rsidRPr="0070105E" w:rsidRDefault="000F140D" w:rsidP="006133EC">
      <w:pPr>
        <w:pStyle w:val="Tekstpodstawowy"/>
        <w:jc w:val="both"/>
        <w:rPr>
          <w:rFonts w:asciiTheme="majorHAnsi" w:hAnsiTheme="majorHAnsi"/>
          <w:i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Najczęstszym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spospobem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spędzania czasu jak </w:t>
      </w:r>
      <w:r w:rsidR="0009462B">
        <w:rPr>
          <w:rFonts w:asciiTheme="majorHAnsi" w:hAnsiTheme="majorHAnsi"/>
          <w:iCs/>
          <w:sz w:val="24"/>
          <w:szCs w:val="24"/>
        </w:rPr>
        <w:t>i</w:t>
      </w:r>
      <w:r w:rsidRPr="0070105E">
        <w:rPr>
          <w:rFonts w:asciiTheme="majorHAnsi" w:hAnsiTheme="majorHAnsi"/>
          <w:iCs/>
          <w:sz w:val="24"/>
          <w:szCs w:val="24"/>
        </w:rPr>
        <w:t xml:space="preserve"> motywem dla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Amerkanów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do obycia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zagnicznej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podróży jest doświadczanie inn</w:t>
      </w:r>
      <w:r w:rsidR="006133EC">
        <w:rPr>
          <w:rFonts w:asciiTheme="majorHAnsi" w:hAnsiTheme="majorHAnsi"/>
          <w:iCs/>
          <w:sz w:val="24"/>
          <w:szCs w:val="24"/>
        </w:rPr>
        <w:t>y</w:t>
      </w:r>
      <w:r w:rsidRPr="0070105E">
        <w:rPr>
          <w:rFonts w:asciiTheme="majorHAnsi" w:hAnsiTheme="majorHAnsi"/>
          <w:iCs/>
          <w:sz w:val="24"/>
          <w:szCs w:val="24"/>
        </w:rPr>
        <w:t xml:space="preserve">ch kultur oraz doświadczenia kulinarne. </w:t>
      </w:r>
    </w:p>
    <w:p w14:paraId="201CD6CA" w14:textId="45BA7204" w:rsidR="003D020C" w:rsidRDefault="003D020C" w:rsidP="0014264F">
      <w:pPr>
        <w:pStyle w:val="Tekstpodstawowy"/>
        <w:rPr>
          <w:i/>
        </w:rPr>
      </w:pPr>
      <w:r w:rsidRPr="003D020C">
        <w:rPr>
          <w:i/>
          <w:noProof/>
        </w:rPr>
        <w:drawing>
          <wp:inline distT="0" distB="0" distL="0" distR="0" wp14:anchorId="1CB4EC21" wp14:editId="6EE5E2C7">
            <wp:extent cx="4709601" cy="2225040"/>
            <wp:effectExtent l="0" t="0" r="0" b="3810"/>
            <wp:docPr id="154602728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2728" name="Picture 1" descr="A graph of a number of people&#10;&#10;Description automatically generated with medium confidence"/>
                    <pic:cNvPicPr/>
                  </pic:nvPicPr>
                  <pic:blipFill rotWithShape="1">
                    <a:blip r:embed="rId21"/>
                    <a:srcRect t="12566"/>
                    <a:stretch/>
                  </pic:blipFill>
                  <pic:spPr bwMode="auto">
                    <a:xfrm>
                      <a:off x="0" y="0"/>
                      <a:ext cx="4716714" cy="22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509D0" w14:textId="0DA6653D" w:rsidR="00CA67A7" w:rsidRDefault="000F140D" w:rsidP="006133EC">
      <w:pPr>
        <w:pStyle w:val="Tekstpodstawowy"/>
        <w:jc w:val="both"/>
        <w:rPr>
          <w:rFonts w:asciiTheme="majorHAnsi" w:hAnsiTheme="majorHAnsi"/>
          <w:iCs/>
          <w:noProof/>
          <w:sz w:val="24"/>
          <w:szCs w:val="24"/>
        </w:rPr>
      </w:pPr>
      <w:r w:rsidRPr="0070105E">
        <w:rPr>
          <w:rFonts w:asciiTheme="majorHAnsi" w:hAnsiTheme="majorHAnsi"/>
          <w:iCs/>
          <w:noProof/>
          <w:sz w:val="24"/>
          <w:szCs w:val="24"/>
        </w:rPr>
        <w:t>Najczęsciej współtowarzyszami podróży Amerkanów są małżonkowie oraz starsze dzieci, a mniej w porównaniu z rokiem 2022 przyjaciele, rodzice lub wielopokoleniowe rodziny.</w:t>
      </w:r>
      <w:r w:rsidR="00CA67A7" w:rsidRPr="00CA67A7">
        <w:rPr>
          <w:i/>
          <w:noProof/>
        </w:rPr>
        <w:drawing>
          <wp:inline distT="0" distB="0" distL="0" distR="0" wp14:anchorId="745A23BC" wp14:editId="0DE0C2A8">
            <wp:extent cx="4823460" cy="2189622"/>
            <wp:effectExtent l="0" t="0" r="0" b="1270"/>
            <wp:docPr id="1658233025" name="Picture 1" descr="A graph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33025" name="Picture 1" descr="A graph with text and numbers&#10;&#10;Description automatically generated with medium confidence"/>
                    <pic:cNvPicPr/>
                  </pic:nvPicPr>
                  <pic:blipFill rotWithShape="1">
                    <a:blip r:embed="rId22"/>
                    <a:srcRect l="1010" t="17792"/>
                    <a:stretch/>
                  </pic:blipFill>
                  <pic:spPr bwMode="auto">
                    <a:xfrm>
                      <a:off x="0" y="0"/>
                      <a:ext cx="4833211" cy="21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E149D" w14:textId="77777777" w:rsidR="006133EC" w:rsidRDefault="000F140D" w:rsidP="0014264F">
      <w:pPr>
        <w:pStyle w:val="Tekstpodstawowy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lastRenderedPageBreak/>
        <w:t>Preferowane rodzaje z</w:t>
      </w:r>
      <w:r w:rsidR="0009462B">
        <w:rPr>
          <w:rFonts w:asciiTheme="majorHAnsi" w:hAnsiTheme="majorHAnsi"/>
          <w:iCs/>
          <w:sz w:val="24"/>
          <w:szCs w:val="24"/>
        </w:rPr>
        <w:t>a</w:t>
      </w:r>
      <w:r w:rsidRPr="0070105E">
        <w:rPr>
          <w:rFonts w:asciiTheme="majorHAnsi" w:hAnsiTheme="majorHAnsi"/>
          <w:iCs/>
          <w:sz w:val="24"/>
          <w:szCs w:val="24"/>
        </w:rPr>
        <w:t xml:space="preserve">kwaterowania to hotele </w:t>
      </w:r>
      <w:r w:rsidR="005702BB">
        <w:rPr>
          <w:rFonts w:asciiTheme="majorHAnsi" w:hAnsiTheme="majorHAnsi"/>
          <w:iCs/>
          <w:sz w:val="24"/>
          <w:szCs w:val="24"/>
        </w:rPr>
        <w:t>z</w:t>
      </w:r>
      <w:r w:rsidRPr="0070105E">
        <w:rPr>
          <w:rFonts w:asciiTheme="majorHAnsi" w:hAnsiTheme="majorHAnsi"/>
          <w:iCs/>
          <w:sz w:val="24"/>
          <w:szCs w:val="24"/>
        </w:rPr>
        <w:t xml:space="preserve">e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znaych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</w:t>
      </w:r>
      <w:r w:rsidR="005702BB">
        <w:rPr>
          <w:rFonts w:asciiTheme="majorHAnsi" w:hAnsiTheme="majorHAnsi"/>
          <w:iCs/>
          <w:sz w:val="24"/>
          <w:szCs w:val="24"/>
        </w:rPr>
        <w:t>w</w:t>
      </w:r>
      <w:r w:rsidRPr="0070105E">
        <w:rPr>
          <w:rFonts w:asciiTheme="majorHAnsi" w:hAnsiTheme="majorHAnsi"/>
          <w:iCs/>
          <w:sz w:val="24"/>
          <w:szCs w:val="24"/>
        </w:rPr>
        <w:t xml:space="preserve"> USA </w:t>
      </w:r>
      <w:r w:rsidR="0009462B">
        <w:rPr>
          <w:rFonts w:asciiTheme="majorHAnsi" w:hAnsiTheme="majorHAnsi"/>
          <w:iCs/>
          <w:sz w:val="24"/>
          <w:szCs w:val="24"/>
        </w:rPr>
        <w:t>sieci</w:t>
      </w:r>
      <w:r w:rsidRPr="0070105E">
        <w:rPr>
          <w:rFonts w:asciiTheme="majorHAnsi" w:hAnsiTheme="majorHAnsi"/>
          <w:iCs/>
          <w:sz w:val="24"/>
          <w:szCs w:val="24"/>
        </w:rPr>
        <w:t xml:space="preserve"> hotelowych.</w:t>
      </w:r>
    </w:p>
    <w:p w14:paraId="102460D6" w14:textId="359B0F7E" w:rsidR="005702BB" w:rsidRDefault="005702BB" w:rsidP="0014264F">
      <w:pPr>
        <w:pStyle w:val="Tekstpodstawowy"/>
        <w:rPr>
          <w:rFonts w:asciiTheme="majorHAnsi" w:hAnsiTheme="majorHAnsi"/>
          <w:iCs/>
          <w:sz w:val="24"/>
          <w:szCs w:val="24"/>
        </w:rPr>
      </w:pPr>
      <w:r>
        <w:rPr>
          <w:rFonts w:asciiTheme="majorHAnsi" w:hAnsiTheme="majorHAnsi"/>
          <w:iCs/>
          <w:sz w:val="24"/>
          <w:szCs w:val="24"/>
        </w:rPr>
        <w:br/>
      </w:r>
      <w:r w:rsidRPr="005702BB">
        <w:rPr>
          <w:rFonts w:asciiTheme="majorHAnsi" w:hAnsiTheme="majorHAnsi"/>
          <w:iCs/>
          <w:noProof/>
          <w:sz w:val="24"/>
          <w:szCs w:val="24"/>
        </w:rPr>
        <w:drawing>
          <wp:inline distT="0" distB="0" distL="0" distR="0" wp14:anchorId="712FC0C3" wp14:editId="109F4C01">
            <wp:extent cx="4998720" cy="2194654"/>
            <wp:effectExtent l="0" t="0" r="0" b="0"/>
            <wp:docPr id="1349799821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99821" name="Picture 1" descr="A graph of a number of peopl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7824" cy="21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3AC2" w14:textId="77777777" w:rsidR="00925DEE" w:rsidRDefault="00925DEE" w:rsidP="0014264F">
      <w:pPr>
        <w:pStyle w:val="Tekstpodstawowy"/>
        <w:rPr>
          <w:rFonts w:asciiTheme="majorHAnsi" w:hAnsiTheme="majorHAnsi"/>
          <w:iCs/>
          <w:sz w:val="24"/>
          <w:szCs w:val="24"/>
        </w:rPr>
      </w:pPr>
    </w:p>
    <w:p w14:paraId="5B4D3327" w14:textId="0D8C6235" w:rsidR="003D020C" w:rsidRPr="0070105E" w:rsidRDefault="00925DEE" w:rsidP="0014264F">
      <w:pPr>
        <w:pStyle w:val="Tekstpodstawowy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Cs/>
          <w:sz w:val="24"/>
          <w:szCs w:val="24"/>
        </w:rPr>
        <w:t>Blisko</w:t>
      </w:r>
      <w:r w:rsidR="000F140D" w:rsidRPr="0070105E">
        <w:rPr>
          <w:rFonts w:asciiTheme="majorHAnsi" w:hAnsiTheme="majorHAnsi"/>
          <w:iCs/>
          <w:sz w:val="24"/>
          <w:szCs w:val="24"/>
        </w:rPr>
        <w:t xml:space="preserve"> połowa </w:t>
      </w:r>
      <w:proofErr w:type="spellStart"/>
      <w:r w:rsidR="000F140D" w:rsidRPr="0070105E">
        <w:rPr>
          <w:rFonts w:asciiTheme="majorHAnsi" w:hAnsiTheme="majorHAnsi"/>
          <w:iCs/>
          <w:sz w:val="24"/>
          <w:szCs w:val="24"/>
        </w:rPr>
        <w:t>turytstów</w:t>
      </w:r>
      <w:proofErr w:type="spellEnd"/>
      <w:r w:rsidR="000F140D" w:rsidRPr="0070105E">
        <w:rPr>
          <w:rFonts w:asciiTheme="majorHAnsi" w:hAnsiTheme="majorHAnsi"/>
          <w:iCs/>
          <w:sz w:val="24"/>
          <w:szCs w:val="24"/>
        </w:rPr>
        <w:t xml:space="preserve"> z USA </w:t>
      </w:r>
      <w:proofErr w:type="spellStart"/>
      <w:r w:rsidR="000F140D" w:rsidRPr="0070105E">
        <w:rPr>
          <w:rFonts w:asciiTheme="majorHAnsi" w:hAnsiTheme="majorHAnsi"/>
          <w:iCs/>
          <w:sz w:val="24"/>
          <w:szCs w:val="24"/>
        </w:rPr>
        <w:t>prawodpbnie</w:t>
      </w:r>
      <w:proofErr w:type="spellEnd"/>
      <w:r w:rsidR="000F140D" w:rsidRPr="0070105E">
        <w:rPr>
          <w:rFonts w:asciiTheme="majorHAnsi" w:hAnsiTheme="majorHAnsi"/>
          <w:iCs/>
          <w:sz w:val="24"/>
          <w:szCs w:val="24"/>
        </w:rPr>
        <w:t xml:space="preserve"> wyb</w:t>
      </w:r>
      <w:r w:rsidR="0009462B">
        <w:rPr>
          <w:rFonts w:asciiTheme="majorHAnsi" w:hAnsiTheme="majorHAnsi"/>
          <w:iCs/>
          <w:sz w:val="24"/>
          <w:szCs w:val="24"/>
        </w:rPr>
        <w:t>ierze</w:t>
      </w:r>
      <w:r w:rsidR="000F140D" w:rsidRPr="0070105E">
        <w:rPr>
          <w:rFonts w:asciiTheme="majorHAnsi" w:hAnsiTheme="majorHAnsi"/>
          <w:iCs/>
          <w:sz w:val="24"/>
          <w:szCs w:val="24"/>
        </w:rPr>
        <w:t xml:space="preserve"> się na </w:t>
      </w:r>
      <w:r w:rsidR="0009462B">
        <w:rPr>
          <w:rFonts w:asciiTheme="majorHAnsi" w:hAnsiTheme="majorHAnsi"/>
          <w:iCs/>
          <w:sz w:val="24"/>
          <w:szCs w:val="24"/>
        </w:rPr>
        <w:t>kilkudniową</w:t>
      </w:r>
      <w:r w:rsidR="000F140D" w:rsidRPr="0070105E">
        <w:rPr>
          <w:rFonts w:asciiTheme="majorHAnsi" w:hAnsiTheme="majorHAnsi"/>
          <w:iCs/>
          <w:sz w:val="24"/>
          <w:szCs w:val="24"/>
        </w:rPr>
        <w:t xml:space="preserve"> wycieczkę grupową w 2024 roku. </w:t>
      </w:r>
    </w:p>
    <w:p w14:paraId="3BCB80D0" w14:textId="77777777" w:rsidR="006133EC" w:rsidRDefault="003D020C" w:rsidP="006133EC">
      <w:pPr>
        <w:pStyle w:val="Tekstpodstawowy"/>
        <w:rPr>
          <w:i/>
        </w:rPr>
      </w:pPr>
      <w:r w:rsidRPr="003D020C">
        <w:rPr>
          <w:i/>
          <w:noProof/>
        </w:rPr>
        <w:drawing>
          <wp:inline distT="0" distB="0" distL="0" distR="0" wp14:anchorId="02B1089F" wp14:editId="1E871136">
            <wp:extent cx="4808220" cy="2033591"/>
            <wp:effectExtent l="0" t="0" r="0" b="5080"/>
            <wp:docPr id="283023147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23147" name="Picture 1" descr="A screen shot of a graph&#10;&#10;Description automatically generated"/>
                    <pic:cNvPicPr/>
                  </pic:nvPicPr>
                  <pic:blipFill rotWithShape="1">
                    <a:blip r:embed="rId24"/>
                    <a:srcRect t="21998"/>
                    <a:stretch/>
                  </pic:blipFill>
                  <pic:spPr bwMode="auto">
                    <a:xfrm>
                      <a:off x="0" y="0"/>
                      <a:ext cx="4815586" cy="203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F90E" w14:textId="2B14108B" w:rsidR="00B72F58" w:rsidRPr="006133EC" w:rsidRDefault="00B72F58" w:rsidP="006133EC">
      <w:pPr>
        <w:pStyle w:val="Tekstpodstawowy"/>
        <w:rPr>
          <w:i/>
        </w:rPr>
      </w:pPr>
      <w:r w:rsidRPr="0070105E">
        <w:rPr>
          <w:rFonts w:asciiTheme="majorHAnsi" w:hAnsiTheme="majorHAnsi"/>
          <w:iCs/>
          <w:sz w:val="24"/>
          <w:szCs w:val="24"/>
        </w:rPr>
        <w:t>Korzystani</w:t>
      </w:r>
      <w:r w:rsidR="006D6F47" w:rsidRPr="0070105E">
        <w:rPr>
          <w:rFonts w:asciiTheme="majorHAnsi" w:hAnsiTheme="majorHAnsi"/>
          <w:iCs/>
          <w:sz w:val="24"/>
          <w:szCs w:val="24"/>
        </w:rPr>
        <w:t>e</w:t>
      </w:r>
      <w:r w:rsidRPr="0070105E">
        <w:rPr>
          <w:rFonts w:asciiTheme="majorHAnsi" w:hAnsiTheme="majorHAnsi"/>
          <w:iCs/>
          <w:sz w:val="24"/>
          <w:szCs w:val="24"/>
        </w:rPr>
        <w:t xml:space="preserve"> z biur podróży w przypadku wakacji zagr</w:t>
      </w:r>
      <w:r w:rsidR="0009462B">
        <w:rPr>
          <w:rFonts w:asciiTheme="majorHAnsi" w:hAnsiTheme="majorHAnsi"/>
          <w:iCs/>
          <w:sz w:val="24"/>
          <w:szCs w:val="24"/>
        </w:rPr>
        <w:t>anicznych</w:t>
      </w:r>
      <w:r w:rsidRPr="0070105E">
        <w:rPr>
          <w:rFonts w:asciiTheme="majorHAnsi" w:hAnsiTheme="majorHAnsi"/>
          <w:iCs/>
          <w:sz w:val="24"/>
          <w:szCs w:val="24"/>
        </w:rPr>
        <w:t xml:space="preserve"> będzie konty</w:t>
      </w:r>
      <w:r w:rsidR="006D6F47" w:rsidRPr="0070105E">
        <w:rPr>
          <w:rFonts w:asciiTheme="majorHAnsi" w:hAnsiTheme="majorHAnsi"/>
          <w:iCs/>
          <w:sz w:val="24"/>
          <w:szCs w:val="24"/>
        </w:rPr>
        <w:t>nuowane</w:t>
      </w:r>
      <w:r w:rsidRPr="0070105E">
        <w:rPr>
          <w:rFonts w:asciiTheme="majorHAnsi" w:hAnsiTheme="majorHAnsi"/>
          <w:iCs/>
          <w:sz w:val="24"/>
          <w:szCs w:val="24"/>
        </w:rPr>
        <w:t xml:space="preserve"> zwłaszcza wśród młodszych pokoleń oraz osób o wyższych dochodach.</w:t>
      </w:r>
    </w:p>
    <w:p w14:paraId="63A2D172" w14:textId="61F4F3C4" w:rsidR="003D020C" w:rsidRDefault="003D020C" w:rsidP="0014264F">
      <w:pPr>
        <w:pStyle w:val="Tekstpodstawowy"/>
        <w:rPr>
          <w:i/>
        </w:rPr>
      </w:pPr>
      <w:r w:rsidRPr="003D020C">
        <w:rPr>
          <w:i/>
          <w:noProof/>
        </w:rPr>
        <w:drawing>
          <wp:inline distT="0" distB="0" distL="0" distR="0" wp14:anchorId="0D388045" wp14:editId="72A47FCD">
            <wp:extent cx="4967288" cy="1775460"/>
            <wp:effectExtent l="0" t="0" r="5080" b="0"/>
            <wp:docPr id="564961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61730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t="31243"/>
                    <a:stretch/>
                  </pic:blipFill>
                  <pic:spPr bwMode="auto">
                    <a:xfrm>
                      <a:off x="0" y="0"/>
                      <a:ext cx="4970654" cy="177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6F07E" w14:textId="77777777" w:rsidR="00925DEE" w:rsidRDefault="00925DEE" w:rsidP="0014264F">
      <w:pPr>
        <w:pStyle w:val="Tekstpodstawowy"/>
        <w:rPr>
          <w:i/>
        </w:rPr>
      </w:pPr>
    </w:p>
    <w:p w14:paraId="65CFD043" w14:textId="1D415368" w:rsidR="00B72F58" w:rsidRPr="0070105E" w:rsidRDefault="00B72F58" w:rsidP="006133EC">
      <w:pPr>
        <w:pStyle w:val="Tekstpodstawowy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W porównaniu do 2022 r. więcej </w:t>
      </w:r>
      <w:r w:rsidR="0009462B">
        <w:rPr>
          <w:rFonts w:asciiTheme="majorHAnsi" w:hAnsiTheme="majorHAnsi"/>
          <w:iCs/>
          <w:sz w:val="24"/>
          <w:szCs w:val="24"/>
        </w:rPr>
        <w:t>turystów</w:t>
      </w:r>
      <w:r w:rsidRPr="0070105E">
        <w:rPr>
          <w:rFonts w:asciiTheme="majorHAnsi" w:hAnsiTheme="majorHAnsi"/>
          <w:iCs/>
          <w:sz w:val="24"/>
          <w:szCs w:val="24"/>
        </w:rPr>
        <w:t xml:space="preserve"> </w:t>
      </w:r>
      <w:r w:rsidR="0009462B">
        <w:rPr>
          <w:rFonts w:asciiTheme="majorHAnsi" w:hAnsiTheme="majorHAnsi"/>
          <w:iCs/>
          <w:sz w:val="24"/>
          <w:szCs w:val="24"/>
        </w:rPr>
        <w:t xml:space="preserve">preferowało </w:t>
      </w:r>
      <w:r w:rsidRPr="0070105E">
        <w:rPr>
          <w:rFonts w:asciiTheme="majorHAnsi" w:hAnsiTheme="majorHAnsi"/>
          <w:iCs/>
          <w:sz w:val="24"/>
          <w:szCs w:val="24"/>
        </w:rPr>
        <w:t xml:space="preserve">odwiedzić kilka krajów podczas jednego zagranicznego urlopu. </w:t>
      </w:r>
    </w:p>
    <w:p w14:paraId="1DBD9298" w14:textId="5F93CCC1" w:rsidR="00364AAB" w:rsidRPr="00DC14CB" w:rsidRDefault="003D020C" w:rsidP="00DC14CB">
      <w:pPr>
        <w:pStyle w:val="Tekstpodstawowy"/>
        <w:rPr>
          <w:i/>
        </w:rPr>
      </w:pPr>
      <w:r w:rsidRPr="003D020C">
        <w:rPr>
          <w:i/>
          <w:noProof/>
        </w:rPr>
        <w:drawing>
          <wp:inline distT="0" distB="0" distL="0" distR="0" wp14:anchorId="2747A7B6" wp14:editId="7C3B2AB3">
            <wp:extent cx="4922520" cy="1124571"/>
            <wp:effectExtent l="0" t="0" r="0" b="0"/>
            <wp:docPr id="1887471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71556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t="33423"/>
                    <a:stretch/>
                  </pic:blipFill>
                  <pic:spPr bwMode="auto">
                    <a:xfrm>
                      <a:off x="0" y="0"/>
                      <a:ext cx="4952792" cy="113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64F28" w14:textId="77777777" w:rsidR="00364AAB" w:rsidRPr="00E23D00" w:rsidRDefault="00364AAB" w:rsidP="00E23D00">
      <w:pPr>
        <w:jc w:val="both"/>
        <w:rPr>
          <w:rFonts w:asciiTheme="majorHAnsi" w:hAnsiTheme="majorHAnsi" w:cstheme="minorHAnsi"/>
          <w:i/>
          <w:color w:val="984806" w:themeColor="accent6" w:themeShade="80"/>
          <w:sz w:val="24"/>
          <w:szCs w:val="24"/>
        </w:rPr>
      </w:pPr>
    </w:p>
    <w:p w14:paraId="6E16C7E1" w14:textId="77777777" w:rsidR="00203D67" w:rsidRPr="00782EA2" w:rsidRDefault="00C713FD" w:rsidP="00816EA7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5" w:name="_Toc61350019"/>
      <w:r w:rsidRPr="00782EA2">
        <w:rPr>
          <w:rFonts w:asciiTheme="majorHAnsi" w:hAnsiTheme="majorHAnsi"/>
          <w:sz w:val="24"/>
          <w:szCs w:val="24"/>
          <w:lang w:val="pl-PL"/>
        </w:rPr>
        <w:t>4</w:t>
      </w:r>
      <w:r w:rsidR="00203D67" w:rsidRPr="00782EA2">
        <w:rPr>
          <w:rFonts w:asciiTheme="majorHAnsi" w:hAnsiTheme="majorHAnsi"/>
          <w:sz w:val="24"/>
          <w:szCs w:val="24"/>
          <w:lang w:val="pl-PL"/>
        </w:rPr>
        <w:t xml:space="preserve">. </w:t>
      </w:r>
      <w:r w:rsidR="00D52669" w:rsidRPr="00782EA2">
        <w:rPr>
          <w:rFonts w:asciiTheme="majorHAnsi" w:hAnsiTheme="majorHAnsi"/>
          <w:sz w:val="24"/>
          <w:szCs w:val="24"/>
          <w:lang w:val="pl-PL"/>
        </w:rPr>
        <w:t>Połączenia</w:t>
      </w:r>
      <w:bookmarkEnd w:id="5"/>
    </w:p>
    <w:p w14:paraId="0243CF1A" w14:textId="77777777" w:rsidR="00754BAB" w:rsidRDefault="00754BAB" w:rsidP="00754BAB">
      <w:pPr>
        <w:pStyle w:val="Lista4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5F4564A0" w14:textId="2462EDA6" w:rsidR="0014264F" w:rsidRPr="0070105E" w:rsidRDefault="00D52669" w:rsidP="00754BAB">
      <w:pPr>
        <w:pStyle w:val="Lista4"/>
        <w:ind w:left="0" w:firstLine="0"/>
        <w:rPr>
          <w:rFonts w:asciiTheme="majorHAnsi" w:hAnsiTheme="majorHAnsi" w:cstheme="minorHAnsi"/>
          <w:sz w:val="24"/>
          <w:szCs w:val="24"/>
        </w:rPr>
      </w:pPr>
      <w:r w:rsidRPr="0070105E">
        <w:rPr>
          <w:rFonts w:asciiTheme="majorHAnsi" w:hAnsiTheme="majorHAnsi" w:cstheme="minorHAnsi"/>
          <w:sz w:val="24"/>
          <w:szCs w:val="24"/>
        </w:rPr>
        <w:t>4.1.</w:t>
      </w:r>
      <w:r w:rsidR="0014264F" w:rsidRPr="0070105E">
        <w:rPr>
          <w:rFonts w:asciiTheme="majorHAnsi" w:hAnsiTheme="majorHAnsi" w:cstheme="minorHAnsi"/>
          <w:sz w:val="24"/>
          <w:szCs w:val="24"/>
        </w:rPr>
        <w:tab/>
      </w:r>
      <w:r w:rsidRPr="0070105E">
        <w:rPr>
          <w:rFonts w:asciiTheme="majorHAnsi" w:hAnsiTheme="majorHAnsi" w:cstheme="minorHAnsi"/>
          <w:sz w:val="24"/>
          <w:szCs w:val="24"/>
        </w:rPr>
        <w:t>Lotnicze</w:t>
      </w:r>
    </w:p>
    <w:p w14:paraId="184FE590" w14:textId="2D2EBA32" w:rsidR="0014264F" w:rsidRPr="0070105E" w:rsidRDefault="00E620F2" w:rsidP="0070105E">
      <w:pPr>
        <w:pStyle w:val="Tekstpodstawowy"/>
        <w:rPr>
          <w:rFonts w:asciiTheme="majorHAnsi" w:hAnsiTheme="majorHAnsi" w:cstheme="minorHAnsi"/>
          <w:sz w:val="24"/>
          <w:szCs w:val="24"/>
          <w:shd w:val="clear" w:color="auto" w:fill="FFFFFF"/>
        </w:rPr>
      </w:pPr>
      <w:r w:rsidRPr="0070105E">
        <w:rPr>
          <w:rFonts w:asciiTheme="majorHAnsi" w:hAnsiTheme="majorHAnsi" w:cstheme="minorHAnsi"/>
          <w:sz w:val="24"/>
          <w:szCs w:val="24"/>
        </w:rPr>
        <w:t>W 202</w:t>
      </w:r>
      <w:r w:rsidR="00CE543A" w:rsidRPr="0070105E">
        <w:rPr>
          <w:rFonts w:asciiTheme="majorHAnsi" w:hAnsiTheme="majorHAnsi" w:cstheme="minorHAnsi"/>
          <w:sz w:val="24"/>
          <w:szCs w:val="24"/>
        </w:rPr>
        <w:t>3</w:t>
      </w:r>
      <w:r w:rsidRPr="0070105E">
        <w:rPr>
          <w:rFonts w:asciiTheme="majorHAnsi" w:hAnsiTheme="majorHAnsi" w:cstheme="minorHAnsi"/>
          <w:sz w:val="24"/>
          <w:szCs w:val="24"/>
        </w:rPr>
        <w:t xml:space="preserve"> r. jedynym przewoźnikiem oferującym bezpośrednie połączenia lotnicze z USA i Kanady do Polski były Polskie Linie Lotnicze LOT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. Rejsy z/do USA i Kanady to ruch generujący </w:t>
      </w:r>
      <w:r w:rsidR="00754BAB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ponad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30 procent przychodów LOT</w:t>
      </w:r>
      <w:r w:rsidR="0009462B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i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</w:t>
      </w:r>
      <w:r w:rsidR="0009462B">
        <w:rPr>
          <w:rFonts w:asciiTheme="majorHAnsi" w:hAnsiTheme="majorHAnsi" w:cstheme="minorHAnsi"/>
          <w:sz w:val="24"/>
          <w:szCs w:val="24"/>
          <w:shd w:val="clear" w:color="auto" w:fill="FFFFFF"/>
        </w:rPr>
        <w:t>j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est to rynek kluczowy z punktu widzenia połączeń długodystansowych. W 202</w:t>
      </w:r>
      <w:r w:rsidR="00CE543A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3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roku udało się </w:t>
      </w:r>
      <w:r w:rsidR="00CE543A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przek</w:t>
      </w:r>
      <w:r w:rsidR="0009462B">
        <w:rPr>
          <w:rFonts w:asciiTheme="majorHAnsi" w:hAnsiTheme="majorHAnsi" w:cstheme="minorHAnsi"/>
          <w:sz w:val="24"/>
          <w:szCs w:val="24"/>
          <w:shd w:val="clear" w:color="auto" w:fill="FFFFFF"/>
        </w:rPr>
        <w:t>roczyć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wynik</w:t>
      </w:r>
      <w:r w:rsidR="00CE543A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i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z 2019 roku</w:t>
      </w:r>
      <w:r w:rsidR="00CE543A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. W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szczytowym momencie </w:t>
      </w:r>
      <w:r w:rsidR="00754BAB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w 2023 r. </w:t>
      </w:r>
      <w:r w:rsidR="0009462B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nasz narodowy 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przewoźnik oferował </w:t>
      </w:r>
      <w:r w:rsidR="00CE543A"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ponad 60 </w:t>
      </w:r>
      <w:r w:rsidRPr="0070105E">
        <w:rPr>
          <w:rFonts w:asciiTheme="majorHAnsi" w:hAnsiTheme="majorHAnsi" w:cstheme="minorHAnsi"/>
          <w:sz w:val="24"/>
          <w:szCs w:val="24"/>
          <w:shd w:val="clear" w:color="auto" w:fill="FFFFFF"/>
        </w:rPr>
        <w:t>rejsów tygodniowo z/do USA</w:t>
      </w:r>
      <w:r w:rsidR="0009462B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 oraz Kanady.</w:t>
      </w:r>
    </w:p>
    <w:p w14:paraId="74C6B365" w14:textId="77777777" w:rsidR="00754BAB" w:rsidRPr="0070105E" w:rsidRDefault="00754BAB" w:rsidP="0070105E">
      <w:pPr>
        <w:pStyle w:val="Tekstpodstawowy"/>
        <w:rPr>
          <w:rFonts w:asciiTheme="majorHAnsi" w:hAnsiTheme="majorHAnsi" w:cstheme="minorHAnsi"/>
          <w:sz w:val="24"/>
          <w:szCs w:val="24"/>
        </w:rPr>
      </w:pPr>
      <w:r w:rsidRPr="0070105E">
        <w:rPr>
          <w:rFonts w:asciiTheme="majorHAnsi" w:hAnsiTheme="majorHAnsi" w:cstheme="minorHAnsi"/>
          <w:sz w:val="24"/>
          <w:szCs w:val="24"/>
        </w:rPr>
        <w:t>Stan na 2023 r. - bezpośrednie połączenia PLL LOT:</w:t>
      </w:r>
    </w:p>
    <w:p w14:paraId="05DD2A0C" w14:textId="77777777" w:rsidR="00754BAB" w:rsidRPr="0070105E" w:rsidRDefault="00754BAB" w:rsidP="0070105E">
      <w:pPr>
        <w:pStyle w:val="Tekstpodstawowy"/>
        <w:rPr>
          <w:rFonts w:asciiTheme="majorHAnsi" w:hAnsiTheme="majorHAnsi" w:cstheme="minorHAnsi"/>
          <w:b/>
          <w:bCs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b/>
          <w:bCs/>
          <w:sz w:val="24"/>
          <w:szCs w:val="24"/>
          <w:lang w:val="pl-PL"/>
        </w:rPr>
        <w:t>Stany Zjednoczone:</w:t>
      </w:r>
    </w:p>
    <w:p w14:paraId="10A2C7AF" w14:textId="77777777" w:rsidR="00754BAB" w:rsidRPr="0070105E" w:rsidRDefault="00754BAB" w:rsidP="001F1243">
      <w:pPr>
        <w:pStyle w:val="Tekstpodstawowy"/>
        <w:spacing w:line="240" w:lineRule="auto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Newark – Warszawa – od 3 do 5 rejsów tygodniowo w zależności od sezonu,</w:t>
      </w:r>
    </w:p>
    <w:p w14:paraId="4FD33653" w14:textId="77777777" w:rsidR="00754BAB" w:rsidRPr="0070105E" w:rsidRDefault="00754BAB" w:rsidP="001F1243">
      <w:pPr>
        <w:pStyle w:val="Tekstpodstawowy"/>
        <w:spacing w:line="240" w:lineRule="auto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Newark – Kraków – 1 rejs w tygodniu (rejs sezonowy),</w:t>
      </w:r>
    </w:p>
    <w:p w14:paraId="74D7FF5E" w14:textId="77777777" w:rsidR="00754BAB" w:rsidRPr="0070105E" w:rsidRDefault="00754BAB" w:rsidP="001F1243">
      <w:pPr>
        <w:pStyle w:val="Tekstpodstawowy"/>
        <w:spacing w:line="240" w:lineRule="auto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lastRenderedPageBreak/>
        <w:t>Newark – Rzeszów - 1 rejs w tygodniu (rejs sezonowy),</w:t>
      </w:r>
    </w:p>
    <w:p w14:paraId="1D6CA499" w14:textId="77777777" w:rsidR="00754BAB" w:rsidRPr="0070105E" w:rsidRDefault="00754BAB" w:rsidP="001F1243">
      <w:pPr>
        <w:pStyle w:val="Tekstpodstawowy"/>
        <w:spacing w:line="240" w:lineRule="auto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Nowy Jork (JFK) – Warszawa – od 6 do 14 rejsów tygodniowo,</w:t>
      </w:r>
    </w:p>
    <w:p w14:paraId="6BF34757" w14:textId="77777777" w:rsidR="00754BAB" w:rsidRPr="0070105E" w:rsidRDefault="00754BAB" w:rsidP="006133EC">
      <w:pPr>
        <w:pStyle w:val="Tekstpodstawowy"/>
        <w:spacing w:line="240" w:lineRule="auto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Chicago – Warszawa – od 6 do 10 rejsów tygodniowo (w zależności od sezonu),</w:t>
      </w:r>
    </w:p>
    <w:p w14:paraId="6F04B290" w14:textId="77777777" w:rsidR="00754BAB" w:rsidRPr="0070105E" w:rsidRDefault="00754BAB" w:rsidP="006133EC">
      <w:pPr>
        <w:pStyle w:val="Tekstpodstawowy"/>
        <w:spacing w:line="240" w:lineRule="auto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Chicago – Kraków – 1 do 4 rejsów tygodniowo (w zależności od sezonu),</w:t>
      </w:r>
    </w:p>
    <w:p w14:paraId="22433620" w14:textId="77777777" w:rsidR="00754BAB" w:rsidRPr="0070105E" w:rsidRDefault="00754BAB" w:rsidP="006133EC">
      <w:pPr>
        <w:pStyle w:val="Tekstpodstawowy"/>
        <w:spacing w:line="240" w:lineRule="auto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Los Angeles – Warszawa – od 3 do 7 rejsów tygodniowo (w zależności od sezonu, przerwa w operacjach 1FEB - od 24APR),</w:t>
      </w:r>
    </w:p>
    <w:p w14:paraId="07802E30" w14:textId="77777777" w:rsidR="00754BAB" w:rsidRPr="0070105E" w:rsidRDefault="00754BAB" w:rsidP="006133EC">
      <w:pPr>
        <w:pStyle w:val="Tekstpodstawowy"/>
        <w:spacing w:line="240" w:lineRule="auto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Miami – Warszawa – 3-4 razy tygodniowo (w zależności od sezonu).</w:t>
      </w:r>
    </w:p>
    <w:p w14:paraId="5B78A2A1" w14:textId="77777777" w:rsidR="00754BAB" w:rsidRPr="0070105E" w:rsidRDefault="00754BAB" w:rsidP="006133EC">
      <w:pPr>
        <w:pStyle w:val="Tekstpodstawowy"/>
        <w:jc w:val="both"/>
        <w:rPr>
          <w:rFonts w:asciiTheme="majorHAnsi" w:hAnsiTheme="majorHAnsi" w:cstheme="minorHAnsi"/>
          <w:b/>
          <w:bCs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b/>
          <w:bCs/>
          <w:sz w:val="24"/>
          <w:szCs w:val="24"/>
          <w:lang w:val="pl-PL"/>
        </w:rPr>
        <w:t>Kanada:</w:t>
      </w:r>
    </w:p>
    <w:p w14:paraId="1BEB1796" w14:textId="24A4F282" w:rsidR="00D445D6" w:rsidRDefault="00754BAB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Toronto -Warszawa – od 7 do 14 rejsów tygodniowo (w zależności od sezonu).</w:t>
      </w:r>
    </w:p>
    <w:p w14:paraId="59B58215" w14:textId="77777777" w:rsidR="00925DEE" w:rsidRPr="00925DEE" w:rsidRDefault="00925DEE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</w:p>
    <w:p w14:paraId="5DBB9B60" w14:textId="0E93D5A7" w:rsidR="00D445D6" w:rsidRPr="0070105E" w:rsidRDefault="00754BAB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Ze względu na zakłócenia pandemiczne w</w:t>
      </w:r>
      <w:r w:rsidR="00D445D6"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 2020 roku 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>p</w:t>
      </w:r>
      <w:r w:rsidR="0009462B">
        <w:rPr>
          <w:rFonts w:asciiTheme="majorHAnsi" w:hAnsiTheme="majorHAnsi" w:cstheme="minorHAnsi"/>
          <w:sz w:val="24"/>
          <w:szCs w:val="24"/>
          <w:lang w:val="pl-PL"/>
        </w:rPr>
        <w:t xml:space="preserve">rzedstawiamy do </w:t>
      </w:r>
      <w:proofErr w:type="spellStart"/>
      <w:r w:rsidR="0009462B">
        <w:rPr>
          <w:rFonts w:asciiTheme="majorHAnsi" w:hAnsiTheme="majorHAnsi" w:cstheme="minorHAnsi"/>
          <w:sz w:val="24"/>
          <w:szCs w:val="24"/>
          <w:lang w:val="pl-PL"/>
        </w:rPr>
        <w:t>porówania</w:t>
      </w:r>
      <w:proofErr w:type="spellEnd"/>
      <w:r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 stan z 2019 r.</w:t>
      </w:r>
    </w:p>
    <w:p w14:paraId="4A9E6B76" w14:textId="77777777" w:rsidR="0070105E" w:rsidRPr="0070105E" w:rsidRDefault="0070105E" w:rsidP="006133EC">
      <w:pPr>
        <w:pStyle w:val="Tekstpodstawowy"/>
        <w:jc w:val="both"/>
        <w:rPr>
          <w:rFonts w:asciiTheme="majorHAnsi" w:hAnsiTheme="majorHAnsi" w:cstheme="minorHAnsi"/>
          <w:b/>
          <w:bCs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b/>
          <w:bCs/>
          <w:sz w:val="24"/>
          <w:szCs w:val="24"/>
          <w:lang w:val="pl-PL"/>
        </w:rPr>
        <w:t>Stany Zjednoczone:</w:t>
      </w:r>
    </w:p>
    <w:p w14:paraId="717DAF5B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Newark – Warszawa – od 3 do 5 rejsów tygodniowo w zależności od sezonu,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7DBD1E48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Nowy Jork (JFK) – Warszawa – od 6 do 10 rejsów tygodniowo,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5B3FA378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Chicago – Warszawa – od 6 do 9 rejsów tygodniowo,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336F216A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Chicago – Kraków – 2 razy tygodniowo,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4961ABC9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Los Angeles – Warszawa – od 4 do 7 rejsów tygodniowo,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43081469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Newark – Rzeszów – 1 rejs tygodniowo,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2803EA8B" w14:textId="77777777" w:rsidR="00754BAB" w:rsidRPr="0070105E" w:rsidRDefault="00754BAB" w:rsidP="006133E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Miami – Warszawa – 4 razy tygodniowo.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251F3378" w14:textId="77777777" w:rsidR="0070105E" w:rsidRPr="0070105E" w:rsidRDefault="0070105E" w:rsidP="006133EC">
      <w:pPr>
        <w:pStyle w:val="Tekstpodstawowy"/>
        <w:jc w:val="both"/>
        <w:rPr>
          <w:rFonts w:asciiTheme="majorHAnsi" w:hAnsiTheme="majorHAnsi" w:cstheme="minorHAnsi"/>
          <w:b/>
          <w:bCs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b/>
          <w:bCs/>
          <w:sz w:val="24"/>
          <w:szCs w:val="24"/>
          <w:lang w:val="pl-PL"/>
        </w:rPr>
        <w:t>Kanada:</w:t>
      </w:r>
    </w:p>
    <w:p w14:paraId="5A972992" w14:textId="77777777" w:rsidR="00754BAB" w:rsidRPr="0070105E" w:rsidRDefault="00754BAB" w:rsidP="006133E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theme="minorHAnsi"/>
          <w:lang w:val="pl-PL"/>
        </w:rPr>
      </w:pPr>
      <w:r w:rsidRPr="0070105E">
        <w:rPr>
          <w:rStyle w:val="normaltextrun"/>
          <w:rFonts w:asciiTheme="majorHAnsi" w:hAnsiTheme="majorHAnsi" w:cstheme="minorHAnsi"/>
          <w:lang w:val="pl-PL"/>
        </w:rPr>
        <w:t>Toronto -Warszawa – od 5 do 9 rejsów tygodniowo.</w:t>
      </w:r>
      <w:r w:rsidRPr="0070105E">
        <w:rPr>
          <w:rStyle w:val="eop"/>
          <w:rFonts w:asciiTheme="majorHAnsi" w:hAnsiTheme="majorHAnsi" w:cstheme="minorHAnsi"/>
          <w:lang w:val="pl-PL"/>
        </w:rPr>
        <w:t> </w:t>
      </w:r>
    </w:p>
    <w:p w14:paraId="2B296F67" w14:textId="77777777" w:rsidR="00754BAB" w:rsidRPr="0070105E" w:rsidRDefault="00754BAB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</w:p>
    <w:p w14:paraId="0310938D" w14:textId="27CB0604" w:rsidR="00D445D6" w:rsidRPr="0070105E" w:rsidRDefault="00754BAB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</w:rPr>
      </w:pPr>
      <w:r w:rsidRPr="0070105E">
        <w:rPr>
          <w:rFonts w:asciiTheme="majorHAnsi" w:hAnsiTheme="majorHAnsi" w:cstheme="minorHAnsi"/>
          <w:sz w:val="24"/>
          <w:szCs w:val="24"/>
        </w:rPr>
        <w:t xml:space="preserve">Bezpośrednie połączenia LOT kosztują średnio ok. 1500-1600 USD w obie strony, przy czym zakup biletu w jedną stronę kosztuje niemal tyle samo, co bilet powrotny.  Tańszą alternatywą są połączenia z przesiadkami oferowane przez innych przewoźników, np. Lufthansa, Austrian, SAS, Swiss, Finnair, </w:t>
      </w:r>
      <w:proofErr w:type="spellStart"/>
      <w:r w:rsidRPr="0070105E">
        <w:rPr>
          <w:rFonts w:asciiTheme="majorHAnsi" w:hAnsiTheme="majorHAnsi" w:cstheme="minorHAnsi"/>
          <w:sz w:val="24"/>
          <w:szCs w:val="24"/>
        </w:rPr>
        <w:t>Air</w:t>
      </w:r>
      <w:proofErr w:type="spellEnd"/>
      <w:r w:rsidRPr="0070105E">
        <w:rPr>
          <w:rFonts w:asciiTheme="majorHAnsi" w:hAnsiTheme="majorHAnsi" w:cstheme="minorHAnsi"/>
          <w:sz w:val="24"/>
          <w:szCs w:val="24"/>
        </w:rPr>
        <w:t xml:space="preserve"> Canada z przesiadkami we Frankfurcie, Kopenhadze, Helsinkach, Zurychu, Toronto (ceny </w:t>
      </w:r>
      <w:r w:rsidR="008E63C5">
        <w:rPr>
          <w:rFonts w:asciiTheme="majorHAnsi" w:hAnsiTheme="majorHAnsi" w:cstheme="minorHAnsi"/>
          <w:sz w:val="24"/>
          <w:szCs w:val="24"/>
        </w:rPr>
        <w:t xml:space="preserve">przelotu </w:t>
      </w:r>
      <w:r w:rsidRPr="0070105E">
        <w:rPr>
          <w:rFonts w:asciiTheme="majorHAnsi" w:hAnsiTheme="majorHAnsi" w:cstheme="minorHAnsi"/>
          <w:sz w:val="24"/>
          <w:szCs w:val="24"/>
        </w:rPr>
        <w:t xml:space="preserve">w </w:t>
      </w:r>
      <w:r w:rsidR="008E63C5">
        <w:rPr>
          <w:rFonts w:asciiTheme="majorHAnsi" w:hAnsiTheme="majorHAnsi" w:cstheme="minorHAnsi"/>
          <w:sz w:val="24"/>
          <w:szCs w:val="24"/>
        </w:rPr>
        <w:t>obie</w:t>
      </w:r>
      <w:r w:rsidRPr="0070105E">
        <w:rPr>
          <w:rFonts w:asciiTheme="majorHAnsi" w:hAnsiTheme="majorHAnsi" w:cstheme="minorHAnsi"/>
          <w:sz w:val="24"/>
          <w:szCs w:val="24"/>
        </w:rPr>
        <w:t xml:space="preserve"> strony </w:t>
      </w:r>
      <w:r w:rsidR="008E63C5">
        <w:rPr>
          <w:rFonts w:asciiTheme="majorHAnsi" w:hAnsiTheme="majorHAnsi" w:cstheme="minorHAnsi"/>
          <w:sz w:val="24"/>
          <w:szCs w:val="24"/>
        </w:rPr>
        <w:t>zaczynają się od</w:t>
      </w:r>
      <w:r w:rsidRPr="0070105E">
        <w:rPr>
          <w:rFonts w:asciiTheme="majorHAnsi" w:hAnsiTheme="majorHAnsi" w:cstheme="minorHAnsi"/>
          <w:sz w:val="24"/>
          <w:szCs w:val="24"/>
        </w:rPr>
        <w:t xml:space="preserve"> ok. 700 USD).</w:t>
      </w:r>
    </w:p>
    <w:p w14:paraId="28DB43A4" w14:textId="4D6C0635" w:rsidR="00D445D6" w:rsidRDefault="00D445D6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70105E">
        <w:rPr>
          <w:rFonts w:asciiTheme="majorHAnsi" w:hAnsiTheme="majorHAnsi" w:cstheme="minorHAnsi"/>
          <w:sz w:val="24"/>
          <w:szCs w:val="24"/>
          <w:lang w:val="pl-PL"/>
        </w:rPr>
        <w:t>W 2024</w:t>
      </w:r>
      <w:r w:rsidR="008E63C5">
        <w:rPr>
          <w:rFonts w:asciiTheme="majorHAnsi" w:hAnsiTheme="majorHAnsi" w:cstheme="minorHAnsi"/>
          <w:sz w:val="24"/>
          <w:szCs w:val="24"/>
          <w:lang w:val="pl-PL"/>
        </w:rPr>
        <w:t xml:space="preserve"> r.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 nie są planowane nowe połączenia z USA </w:t>
      </w:r>
      <w:r w:rsidR="008E63C5">
        <w:rPr>
          <w:rFonts w:asciiTheme="majorHAnsi" w:hAnsiTheme="majorHAnsi" w:cstheme="minorHAnsi"/>
          <w:sz w:val="24"/>
          <w:szCs w:val="24"/>
          <w:lang w:val="pl-PL"/>
        </w:rPr>
        <w:t>i z Kanady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>, co wynika głównie z ograniczeń flotowych. Jednak zgodnie z założeniami strategii rozwoju</w:t>
      </w:r>
      <w:r w:rsidR="008E63C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na lata 2024-2028, PLL LOT prowadzi działania mające na celu powiększenie floty, z </w:t>
      </w:r>
      <w:r w:rsidR="008E63C5">
        <w:rPr>
          <w:rFonts w:asciiTheme="majorHAnsi" w:hAnsiTheme="majorHAnsi" w:cstheme="minorHAnsi"/>
          <w:sz w:val="24"/>
          <w:szCs w:val="24"/>
          <w:lang w:val="pl-PL"/>
        </w:rPr>
        <w:t xml:space="preserve">obecnych 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>75 do  ok.</w:t>
      </w:r>
      <w:r w:rsidR="00754BAB"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110 samolotów i planuje rozszerzyć siatkę połączeń, m.in. o nowe trasy z </w:t>
      </w:r>
      <w:proofErr w:type="spellStart"/>
      <w:r w:rsidR="00754BAB" w:rsidRPr="0070105E">
        <w:rPr>
          <w:rFonts w:asciiTheme="majorHAnsi" w:hAnsiTheme="majorHAnsi" w:cstheme="minorHAnsi"/>
          <w:sz w:val="24"/>
          <w:szCs w:val="24"/>
          <w:lang w:val="pl-PL"/>
        </w:rPr>
        <w:t>ryanku</w:t>
      </w:r>
      <w:proofErr w:type="spellEnd"/>
      <w:r w:rsidR="00754BAB" w:rsidRPr="0070105E">
        <w:rPr>
          <w:rFonts w:asciiTheme="majorHAnsi" w:hAnsiTheme="majorHAnsi" w:cstheme="minorHAnsi"/>
          <w:sz w:val="24"/>
          <w:szCs w:val="24"/>
          <w:lang w:val="pl-PL"/>
        </w:rPr>
        <w:t xml:space="preserve"> Ameryki Północnej</w:t>
      </w:r>
      <w:r w:rsidRPr="0070105E">
        <w:rPr>
          <w:rFonts w:asciiTheme="majorHAnsi" w:hAnsiTheme="majorHAnsi" w:cstheme="minorHAnsi"/>
          <w:sz w:val="24"/>
          <w:szCs w:val="24"/>
          <w:lang w:val="pl-PL"/>
        </w:rPr>
        <w:t>.</w:t>
      </w:r>
    </w:p>
    <w:p w14:paraId="41B23AD2" w14:textId="77777777" w:rsidR="00925DEE" w:rsidRDefault="00925DEE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</w:p>
    <w:p w14:paraId="24B6D9A4" w14:textId="77777777" w:rsidR="0070105E" w:rsidRPr="0070105E" w:rsidRDefault="0070105E" w:rsidP="006133EC">
      <w:pPr>
        <w:pStyle w:val="Tekstpodstawowy"/>
        <w:jc w:val="both"/>
        <w:rPr>
          <w:rFonts w:asciiTheme="majorHAnsi" w:hAnsiTheme="majorHAnsi" w:cstheme="minorHAnsi"/>
          <w:sz w:val="24"/>
          <w:szCs w:val="24"/>
          <w:lang w:val="pl-PL"/>
        </w:rPr>
      </w:pPr>
    </w:p>
    <w:p w14:paraId="373AE023" w14:textId="047BB8C8" w:rsidR="003C432E" w:rsidRPr="0070105E" w:rsidRDefault="00C713FD" w:rsidP="0070105E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6" w:name="_Toc61350020"/>
      <w:bookmarkEnd w:id="4"/>
      <w:r w:rsidRPr="00782EA2">
        <w:rPr>
          <w:rFonts w:asciiTheme="majorHAnsi" w:hAnsiTheme="majorHAnsi"/>
          <w:sz w:val="24"/>
          <w:szCs w:val="24"/>
          <w:lang w:val="pl-PL"/>
        </w:rPr>
        <w:t>5</w:t>
      </w:r>
      <w:r w:rsidR="002F75DC" w:rsidRPr="00782EA2">
        <w:rPr>
          <w:rFonts w:asciiTheme="majorHAnsi" w:hAnsiTheme="majorHAnsi"/>
          <w:sz w:val="24"/>
          <w:szCs w:val="24"/>
          <w:lang w:val="pl-PL"/>
        </w:rPr>
        <w:t xml:space="preserve">. </w:t>
      </w:r>
      <w:r w:rsidR="00D777C7" w:rsidRPr="00782EA2">
        <w:rPr>
          <w:rFonts w:asciiTheme="majorHAnsi" w:hAnsiTheme="majorHAnsi"/>
          <w:sz w:val="24"/>
          <w:szCs w:val="24"/>
          <w:lang w:val="pl-PL"/>
        </w:rPr>
        <w:t>Popyt na polskie produkty turystyczne</w:t>
      </w:r>
      <w:bookmarkEnd w:id="6"/>
    </w:p>
    <w:p w14:paraId="6DF4BF4E" w14:textId="77777777" w:rsidR="006133EC" w:rsidRPr="006133EC" w:rsidRDefault="006133EC" w:rsidP="001F2E9B">
      <w:pPr>
        <w:jc w:val="both"/>
        <w:rPr>
          <w:rFonts w:asciiTheme="majorHAnsi" w:hAnsiTheme="majorHAnsi"/>
          <w:iCs/>
          <w:sz w:val="4"/>
          <w:szCs w:val="4"/>
        </w:rPr>
      </w:pPr>
    </w:p>
    <w:p w14:paraId="4AB37C32" w14:textId="458DDA19" w:rsidR="00473EFB" w:rsidRPr="00473EFB" w:rsidRDefault="00473EFB" w:rsidP="001F2E9B">
      <w:pPr>
        <w:jc w:val="both"/>
        <w:rPr>
          <w:rFonts w:asciiTheme="majorHAnsi" w:hAnsiTheme="majorHAnsi"/>
          <w:iCs/>
          <w:sz w:val="24"/>
          <w:szCs w:val="24"/>
        </w:rPr>
      </w:pPr>
      <w:r>
        <w:rPr>
          <w:rFonts w:asciiTheme="majorHAnsi" w:hAnsiTheme="majorHAnsi"/>
          <w:iCs/>
          <w:sz w:val="24"/>
          <w:szCs w:val="24"/>
        </w:rPr>
        <w:t>Od 2022 r. wzr</w:t>
      </w:r>
      <w:r w:rsidR="0070105E">
        <w:rPr>
          <w:rFonts w:asciiTheme="majorHAnsi" w:hAnsiTheme="majorHAnsi"/>
          <w:iCs/>
          <w:sz w:val="24"/>
          <w:szCs w:val="24"/>
        </w:rPr>
        <w:t>osło</w:t>
      </w:r>
      <w:r>
        <w:rPr>
          <w:rFonts w:asciiTheme="majorHAnsi" w:hAnsiTheme="majorHAnsi"/>
          <w:iCs/>
          <w:sz w:val="24"/>
          <w:szCs w:val="24"/>
        </w:rPr>
        <w:t xml:space="preserve"> zainteresowanie wakacjami w Europie w tym w Polsce, natomiast zainteresowanie popularnymi dotychczas Karaibami, Afryką i Bliskim Wschodem uległo zmniejszeniu.</w:t>
      </w:r>
    </w:p>
    <w:p w14:paraId="4E89DF82" w14:textId="6EA92A13" w:rsidR="00925DEE" w:rsidRPr="006133EC" w:rsidRDefault="0014264F" w:rsidP="006133EC">
      <w:pPr>
        <w:jc w:val="both"/>
        <w:rPr>
          <w:rFonts w:asciiTheme="majorHAnsi" w:hAnsiTheme="majorHAnsi"/>
          <w:i/>
          <w:color w:val="984806" w:themeColor="accent6" w:themeShade="80"/>
          <w:sz w:val="24"/>
          <w:szCs w:val="24"/>
        </w:rPr>
      </w:pPr>
      <w:r w:rsidRPr="0014264F">
        <w:rPr>
          <w:rFonts w:asciiTheme="majorHAnsi" w:hAnsiTheme="majorHAnsi"/>
          <w:i/>
          <w:noProof/>
          <w:color w:val="984806" w:themeColor="accent6" w:themeShade="80"/>
          <w:sz w:val="24"/>
          <w:szCs w:val="24"/>
        </w:rPr>
        <w:drawing>
          <wp:inline distT="0" distB="0" distL="0" distR="0" wp14:anchorId="050AC439" wp14:editId="56755776">
            <wp:extent cx="4411980" cy="1759108"/>
            <wp:effectExtent l="0" t="0" r="7620" b="0"/>
            <wp:docPr id="1902780511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80511" name="Picture 1" descr="A graph of a number of people&#10;&#10;Description automatically generated with medium confidence"/>
                    <pic:cNvPicPr/>
                  </pic:nvPicPr>
                  <pic:blipFill rotWithShape="1">
                    <a:blip r:embed="rId27"/>
                    <a:srcRect t="25879"/>
                    <a:stretch/>
                  </pic:blipFill>
                  <pic:spPr bwMode="auto">
                    <a:xfrm>
                      <a:off x="0" y="0"/>
                      <a:ext cx="4418028" cy="176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35B8B" w14:textId="6ABFFD6E" w:rsidR="00925DEE" w:rsidRPr="0070105E" w:rsidRDefault="00473EFB" w:rsidP="00473EFB">
      <w:pPr>
        <w:pStyle w:val="Tekstpodstawowy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Najchętniej odwiedzane miejsca w Europie w 2019, 2022, oraz 2023 r. </w:t>
      </w:r>
      <w:r w:rsidR="008E63C5">
        <w:rPr>
          <w:rFonts w:asciiTheme="majorHAnsi" w:hAnsiTheme="majorHAnsi"/>
          <w:iCs/>
          <w:sz w:val="24"/>
          <w:szCs w:val="24"/>
        </w:rPr>
        <w:t xml:space="preserve">zaprezentowano poniżej. </w:t>
      </w:r>
      <w:r w:rsidRPr="0070105E">
        <w:rPr>
          <w:rFonts w:asciiTheme="majorHAnsi" w:hAnsiTheme="majorHAnsi"/>
          <w:iCs/>
          <w:sz w:val="24"/>
          <w:szCs w:val="24"/>
        </w:rPr>
        <w:t xml:space="preserve">Pierwszy raz w badaniu </w:t>
      </w:r>
      <w:r w:rsidR="008E63C5">
        <w:rPr>
          <w:rFonts w:asciiTheme="majorHAnsi" w:hAnsiTheme="majorHAnsi"/>
          <w:iCs/>
          <w:sz w:val="24"/>
          <w:szCs w:val="24"/>
        </w:rPr>
        <w:t xml:space="preserve">za sprawą działań ZOPOT </w:t>
      </w:r>
      <w:r w:rsidRPr="0070105E">
        <w:rPr>
          <w:rFonts w:asciiTheme="majorHAnsi" w:hAnsiTheme="majorHAnsi"/>
          <w:iCs/>
          <w:sz w:val="24"/>
          <w:szCs w:val="24"/>
        </w:rPr>
        <w:t xml:space="preserve">została uwzględniona Polska z wynikiem zbliżonym do Austrii, Chorwacji oraz Belgii. </w:t>
      </w:r>
    </w:p>
    <w:p w14:paraId="2DBA188A" w14:textId="1EDF83D4" w:rsidR="00925DEE" w:rsidRDefault="00101B1F" w:rsidP="00490FBF">
      <w:pPr>
        <w:jc w:val="both"/>
        <w:rPr>
          <w:rFonts w:asciiTheme="majorHAnsi" w:hAnsiTheme="majorHAnsi"/>
          <w:i/>
          <w:color w:val="984806" w:themeColor="accent6" w:themeShade="80"/>
          <w:sz w:val="24"/>
          <w:szCs w:val="24"/>
        </w:rPr>
      </w:pPr>
      <w:r w:rsidRPr="003D020C">
        <w:rPr>
          <w:i/>
          <w:noProof/>
        </w:rPr>
        <w:lastRenderedPageBreak/>
        <w:drawing>
          <wp:inline distT="0" distB="0" distL="0" distR="0" wp14:anchorId="5C6F934B" wp14:editId="142D09D9">
            <wp:extent cx="4419600" cy="2039900"/>
            <wp:effectExtent l="0" t="0" r="0" b="0"/>
            <wp:docPr id="3293289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2893" name="Picture 1" descr="A screenshot of a computer screen&#10;&#10;Description automatically generated"/>
                    <pic:cNvPicPr/>
                  </pic:nvPicPr>
                  <pic:blipFill rotWithShape="1">
                    <a:blip r:embed="rId28"/>
                    <a:srcRect t="14336"/>
                    <a:stretch/>
                  </pic:blipFill>
                  <pic:spPr bwMode="auto">
                    <a:xfrm>
                      <a:off x="0" y="0"/>
                      <a:ext cx="4428270" cy="204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E9B">
        <w:rPr>
          <w:rFonts w:asciiTheme="majorHAnsi" w:hAnsiTheme="majorHAnsi"/>
          <w:i/>
          <w:color w:val="984806" w:themeColor="accent6" w:themeShade="80"/>
          <w:sz w:val="24"/>
          <w:szCs w:val="24"/>
        </w:rPr>
        <w:t xml:space="preserve"> </w:t>
      </w:r>
    </w:p>
    <w:p w14:paraId="201D3224" w14:textId="68A581D1" w:rsidR="00473EFB" w:rsidRPr="00473EFB" w:rsidRDefault="00473EFB" w:rsidP="00490FBF">
      <w:pPr>
        <w:jc w:val="both"/>
        <w:rPr>
          <w:rFonts w:asciiTheme="majorHAnsi" w:hAnsiTheme="majorHAnsi"/>
          <w:i/>
          <w:sz w:val="24"/>
          <w:szCs w:val="24"/>
        </w:rPr>
      </w:pPr>
      <w:r w:rsidRPr="00473EFB">
        <w:rPr>
          <w:rFonts w:asciiTheme="majorHAnsi" w:hAnsiTheme="majorHAnsi"/>
          <w:iCs/>
          <w:sz w:val="24"/>
          <w:szCs w:val="24"/>
        </w:rPr>
        <w:t xml:space="preserve">W </w:t>
      </w:r>
      <w:proofErr w:type="spellStart"/>
      <w:r w:rsidRPr="00473EFB">
        <w:rPr>
          <w:rFonts w:asciiTheme="majorHAnsi" w:hAnsiTheme="majorHAnsi"/>
          <w:iCs/>
          <w:sz w:val="24"/>
          <w:szCs w:val="24"/>
        </w:rPr>
        <w:t>badniu</w:t>
      </w:r>
      <w:proofErr w:type="spellEnd"/>
      <w:r w:rsidRPr="00473EFB">
        <w:rPr>
          <w:rFonts w:asciiTheme="majorHAnsi" w:hAnsiTheme="majorHAnsi"/>
          <w:iCs/>
          <w:sz w:val="24"/>
          <w:szCs w:val="24"/>
        </w:rPr>
        <w:t xml:space="preserve"> </w:t>
      </w:r>
      <w:proofErr w:type="spellStart"/>
      <w:r w:rsidRPr="00473EFB">
        <w:rPr>
          <w:rFonts w:asciiTheme="majorHAnsi" w:hAnsiTheme="majorHAnsi"/>
          <w:iCs/>
          <w:sz w:val="24"/>
          <w:szCs w:val="24"/>
        </w:rPr>
        <w:t>zmaówionym</w:t>
      </w:r>
      <w:proofErr w:type="spellEnd"/>
      <w:r w:rsidRPr="00473EFB">
        <w:rPr>
          <w:rFonts w:asciiTheme="majorHAnsi" w:hAnsiTheme="majorHAnsi"/>
          <w:iCs/>
          <w:sz w:val="24"/>
          <w:szCs w:val="24"/>
        </w:rPr>
        <w:t xml:space="preserve"> przez ZOPOT zostały zadane </w:t>
      </w:r>
      <w:proofErr w:type="spellStart"/>
      <w:r w:rsidRPr="00473EFB">
        <w:rPr>
          <w:rFonts w:asciiTheme="majorHAnsi" w:hAnsiTheme="majorHAnsi"/>
          <w:iCs/>
          <w:sz w:val="24"/>
          <w:szCs w:val="24"/>
        </w:rPr>
        <w:t>pytnia</w:t>
      </w:r>
      <w:proofErr w:type="spellEnd"/>
      <w:r w:rsidRPr="00473EFB">
        <w:rPr>
          <w:rFonts w:asciiTheme="majorHAnsi" w:hAnsiTheme="majorHAnsi"/>
          <w:iCs/>
          <w:sz w:val="24"/>
          <w:szCs w:val="24"/>
        </w:rPr>
        <w:t xml:space="preserve"> o </w:t>
      </w:r>
      <w:proofErr w:type="spellStart"/>
      <w:r w:rsidRPr="00473EFB">
        <w:rPr>
          <w:rFonts w:asciiTheme="majorHAnsi" w:hAnsiTheme="majorHAnsi"/>
          <w:iCs/>
          <w:sz w:val="24"/>
          <w:szCs w:val="24"/>
        </w:rPr>
        <w:t>scharakeryzowanie</w:t>
      </w:r>
      <w:proofErr w:type="spellEnd"/>
      <w:r w:rsidRPr="00473EFB">
        <w:rPr>
          <w:rFonts w:asciiTheme="majorHAnsi" w:hAnsiTheme="majorHAnsi"/>
          <w:iCs/>
          <w:sz w:val="24"/>
          <w:szCs w:val="24"/>
        </w:rPr>
        <w:t xml:space="preserve"> Polski jako potencjalnego celu podróży</w:t>
      </w:r>
      <w:r>
        <w:rPr>
          <w:rFonts w:asciiTheme="majorHAnsi" w:hAnsiTheme="majorHAnsi"/>
          <w:iCs/>
          <w:sz w:val="24"/>
          <w:szCs w:val="24"/>
        </w:rPr>
        <w:t xml:space="preserve">. Wyniki </w:t>
      </w:r>
      <w:proofErr w:type="spellStart"/>
      <w:r>
        <w:rPr>
          <w:rFonts w:asciiTheme="majorHAnsi" w:hAnsiTheme="majorHAnsi"/>
          <w:iCs/>
          <w:sz w:val="24"/>
          <w:szCs w:val="24"/>
        </w:rPr>
        <w:t>zapreznetowane</w:t>
      </w:r>
      <w:proofErr w:type="spellEnd"/>
      <w:r>
        <w:rPr>
          <w:rFonts w:asciiTheme="majorHAnsi" w:hAnsiTheme="majorHAnsi"/>
          <w:iCs/>
          <w:sz w:val="24"/>
          <w:szCs w:val="24"/>
        </w:rPr>
        <w:t xml:space="preserve"> są poniżej </w:t>
      </w:r>
      <w:r w:rsidR="008E63C5">
        <w:rPr>
          <w:rFonts w:asciiTheme="majorHAnsi" w:hAnsiTheme="majorHAnsi"/>
          <w:iCs/>
          <w:sz w:val="24"/>
          <w:szCs w:val="24"/>
        </w:rPr>
        <w:t>za pomocą</w:t>
      </w:r>
      <w:r>
        <w:rPr>
          <w:rFonts w:asciiTheme="majorHAnsi" w:hAnsiTheme="majorHAnsi"/>
          <w:iCs/>
          <w:sz w:val="24"/>
          <w:szCs w:val="24"/>
        </w:rPr>
        <w:t xml:space="preserve"> tzw. </w:t>
      </w:r>
      <w:proofErr w:type="spellStart"/>
      <w:r w:rsidRPr="00473EFB">
        <w:rPr>
          <w:rFonts w:asciiTheme="majorHAnsi" w:hAnsiTheme="majorHAnsi"/>
          <w:i/>
          <w:sz w:val="24"/>
          <w:szCs w:val="24"/>
        </w:rPr>
        <w:t>word</w:t>
      </w:r>
      <w:proofErr w:type="spellEnd"/>
      <w:r w:rsidRPr="00473EFB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473EFB">
        <w:rPr>
          <w:rFonts w:asciiTheme="majorHAnsi" w:hAnsiTheme="majorHAnsi"/>
          <w:i/>
          <w:sz w:val="24"/>
          <w:szCs w:val="24"/>
        </w:rPr>
        <w:t>colud</w:t>
      </w:r>
      <w:proofErr w:type="spellEnd"/>
      <w:r w:rsidRPr="00473EFB">
        <w:rPr>
          <w:rFonts w:asciiTheme="majorHAnsi" w:hAnsiTheme="majorHAnsi"/>
          <w:i/>
          <w:sz w:val="24"/>
          <w:szCs w:val="24"/>
        </w:rPr>
        <w:t xml:space="preserve">. </w:t>
      </w:r>
    </w:p>
    <w:p w14:paraId="399A6B5D" w14:textId="519525ED" w:rsidR="00CA67A7" w:rsidRDefault="003D020C" w:rsidP="00490FBF">
      <w:pPr>
        <w:jc w:val="both"/>
        <w:rPr>
          <w:rFonts w:asciiTheme="majorHAnsi" w:hAnsiTheme="majorHAnsi"/>
          <w:i/>
          <w:color w:val="984806" w:themeColor="accent6" w:themeShade="80"/>
          <w:sz w:val="24"/>
          <w:szCs w:val="24"/>
        </w:rPr>
      </w:pPr>
      <w:r w:rsidRPr="003D020C">
        <w:rPr>
          <w:rFonts w:asciiTheme="majorHAnsi" w:hAnsiTheme="majorHAnsi"/>
          <w:i/>
          <w:noProof/>
          <w:color w:val="984806" w:themeColor="accent6" w:themeShade="80"/>
          <w:sz w:val="24"/>
          <w:szCs w:val="24"/>
        </w:rPr>
        <w:drawing>
          <wp:inline distT="0" distB="0" distL="0" distR="0" wp14:anchorId="0496B1E3" wp14:editId="1D5B63C8">
            <wp:extent cx="4000500" cy="2034205"/>
            <wp:effectExtent l="0" t="0" r="0" b="4445"/>
            <wp:docPr id="2013587717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87717" name="Picture 1" descr="A close-up of a white backgroun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9947" cy="203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8710" w14:textId="4AFA143C" w:rsidR="00CA67A7" w:rsidRDefault="00CA67A7" w:rsidP="00490FBF">
      <w:pPr>
        <w:jc w:val="both"/>
        <w:rPr>
          <w:rFonts w:asciiTheme="majorHAnsi" w:hAnsiTheme="majorHAnsi"/>
          <w:i/>
          <w:color w:val="984806" w:themeColor="accent6" w:themeShade="80"/>
          <w:sz w:val="24"/>
          <w:szCs w:val="24"/>
        </w:rPr>
      </w:pPr>
      <w:r w:rsidRPr="00CA67A7">
        <w:rPr>
          <w:rFonts w:asciiTheme="majorHAnsi" w:hAnsiTheme="majorHAnsi"/>
          <w:i/>
          <w:noProof/>
          <w:color w:val="984806" w:themeColor="accent6" w:themeShade="80"/>
          <w:sz w:val="24"/>
          <w:szCs w:val="24"/>
        </w:rPr>
        <w:lastRenderedPageBreak/>
        <w:drawing>
          <wp:inline distT="0" distB="0" distL="0" distR="0" wp14:anchorId="76E7150A" wp14:editId="43A04279">
            <wp:extent cx="3939540" cy="2151722"/>
            <wp:effectExtent l="0" t="0" r="3810" b="1270"/>
            <wp:docPr id="1798947284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47284" name="Picture 1" descr="A close-up of a white backgroun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52560" cy="21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247C" w14:textId="77777777" w:rsidR="004F2846" w:rsidRPr="00782EA2" w:rsidRDefault="004F2846" w:rsidP="00EC6456">
      <w:pPr>
        <w:spacing w:after="0"/>
        <w:jc w:val="both"/>
        <w:rPr>
          <w:rFonts w:asciiTheme="majorHAnsi" w:hAnsiTheme="majorHAnsi"/>
          <w:i/>
          <w:color w:val="808080" w:themeColor="background1" w:themeShade="80"/>
          <w:sz w:val="24"/>
          <w:szCs w:val="24"/>
        </w:rPr>
      </w:pPr>
    </w:p>
    <w:p w14:paraId="68D88B5A" w14:textId="296E8CE0" w:rsidR="004F2846" w:rsidRPr="00782EA2" w:rsidRDefault="00AC2B5B" w:rsidP="004F2846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7" w:name="_Toc61350022"/>
      <w:r>
        <w:rPr>
          <w:rFonts w:asciiTheme="majorHAnsi" w:hAnsiTheme="majorHAnsi"/>
          <w:sz w:val="24"/>
          <w:szCs w:val="24"/>
          <w:lang w:val="pl-PL"/>
        </w:rPr>
        <w:t>6</w:t>
      </w:r>
      <w:r w:rsidR="00FC2174">
        <w:rPr>
          <w:rFonts w:asciiTheme="majorHAnsi" w:hAnsiTheme="majorHAnsi"/>
          <w:sz w:val="24"/>
          <w:szCs w:val="24"/>
          <w:lang w:val="pl-PL"/>
        </w:rPr>
        <w:t>.</w:t>
      </w:r>
      <w:r w:rsidR="004F2846" w:rsidRPr="00782EA2">
        <w:rPr>
          <w:rFonts w:asciiTheme="majorHAnsi" w:hAnsiTheme="majorHAnsi"/>
          <w:sz w:val="24"/>
          <w:szCs w:val="24"/>
          <w:lang w:val="pl-PL"/>
        </w:rPr>
        <w:t xml:space="preserve"> Analiza zachowań konkurencji</w:t>
      </w:r>
      <w:bookmarkEnd w:id="7"/>
    </w:p>
    <w:p w14:paraId="57E7F53F" w14:textId="77777777" w:rsidR="005071BC" w:rsidRDefault="005071BC" w:rsidP="006133EC">
      <w:pPr>
        <w:pStyle w:val="Lista-kontynuacja3"/>
        <w:ind w:left="0"/>
        <w:jc w:val="both"/>
        <w:rPr>
          <w:iCs/>
        </w:rPr>
      </w:pPr>
    </w:p>
    <w:p w14:paraId="3BED69CC" w14:textId="4FD25A71" w:rsidR="005071BC" w:rsidRPr="0070105E" w:rsidRDefault="005071BC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Na konkurencyjnym względem Polski rynku turystyki w Europie Środkowej </w:t>
      </w:r>
      <w:r w:rsidR="006D6F47" w:rsidRPr="0070105E">
        <w:rPr>
          <w:rFonts w:asciiTheme="majorHAnsi" w:hAnsiTheme="majorHAnsi"/>
          <w:iCs/>
          <w:sz w:val="24"/>
          <w:szCs w:val="24"/>
        </w:rPr>
        <w:t>wymienione poniżej kraje wyróżniają się aktywnością</w:t>
      </w:r>
      <w:r w:rsidRPr="0070105E">
        <w:rPr>
          <w:rFonts w:asciiTheme="majorHAnsi" w:hAnsiTheme="majorHAnsi"/>
          <w:iCs/>
          <w:sz w:val="24"/>
          <w:szCs w:val="24"/>
        </w:rPr>
        <w:t>, a każdy z nich oferuje amerykańskim turystom wyjątkowe atrakcje i doświadczenia. Do głównych</w:t>
      </w:r>
      <w:r w:rsidR="006D6F47" w:rsidRPr="0070105E">
        <w:rPr>
          <w:rFonts w:asciiTheme="majorHAnsi" w:hAnsiTheme="majorHAnsi"/>
          <w:iCs/>
          <w:sz w:val="24"/>
          <w:szCs w:val="24"/>
        </w:rPr>
        <w:t xml:space="preserve"> naszych regionalnych</w:t>
      </w:r>
      <w:r w:rsidRPr="0070105E">
        <w:rPr>
          <w:rFonts w:asciiTheme="majorHAnsi" w:hAnsiTheme="majorHAnsi"/>
          <w:iCs/>
          <w:sz w:val="24"/>
          <w:szCs w:val="24"/>
        </w:rPr>
        <w:t xml:space="preserve"> </w:t>
      </w:r>
      <w:proofErr w:type="spellStart"/>
      <w:r w:rsidR="006D6F47" w:rsidRPr="0070105E">
        <w:rPr>
          <w:rFonts w:asciiTheme="majorHAnsi" w:hAnsiTheme="majorHAnsi"/>
          <w:iCs/>
          <w:sz w:val="24"/>
          <w:szCs w:val="24"/>
        </w:rPr>
        <w:t>konkrentów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zaliczają się:</w:t>
      </w:r>
    </w:p>
    <w:p w14:paraId="1E0079F3" w14:textId="77777777" w:rsidR="005071BC" w:rsidRPr="0070105E" w:rsidRDefault="005071BC" w:rsidP="006133EC">
      <w:pPr>
        <w:pStyle w:val="Lista-kontynuacja3"/>
        <w:jc w:val="both"/>
        <w:rPr>
          <w:rFonts w:asciiTheme="majorHAnsi" w:hAnsiTheme="majorHAnsi"/>
          <w:iCs/>
          <w:sz w:val="24"/>
          <w:szCs w:val="24"/>
        </w:rPr>
      </w:pPr>
    </w:p>
    <w:p w14:paraId="7525C63B" w14:textId="3664F21D" w:rsidR="005071BC" w:rsidRPr="0070105E" w:rsidRDefault="005071BC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>1. Czechy – Praga, stolica, przyciąga swoją historyczną architekturą, tętniącą życiem kulturą i malowniczymi widokami. Połączenie architektury gotyckiej, barokowej i renesansowej oraz słynnych atrakcji, takich jak Most Karola i Zamek Praski, sprawia, że ​​jest to jedno z ulubionych miejsc podróży dla Amerykanów.</w:t>
      </w:r>
      <w:r w:rsidR="001F1243">
        <w:rPr>
          <w:rFonts w:asciiTheme="majorHAnsi" w:hAnsiTheme="majorHAnsi"/>
          <w:iCs/>
          <w:sz w:val="24"/>
          <w:szCs w:val="24"/>
        </w:rPr>
        <w:br/>
      </w:r>
    </w:p>
    <w:p w14:paraId="4532BA19" w14:textId="0873556A" w:rsidR="005071BC" w:rsidRPr="0070105E" w:rsidRDefault="005071BC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2. Austria – znana ze swojego dziedzictwa muzycznego, zwłaszcza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Wiedień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>. Austria przemawia do osób zainteresowanych muzyką klasyczną i operą. Alpejskie krajobrazy takich regionów jak Tyrol przyciągają również miłośników przyrody i miłośników sportów zimowych z USA.</w:t>
      </w:r>
    </w:p>
    <w:p w14:paraId="461A23E1" w14:textId="77777777" w:rsidR="005071BC" w:rsidRPr="0070105E" w:rsidRDefault="005071BC" w:rsidP="005071BC">
      <w:pPr>
        <w:pStyle w:val="Lista-kontynuacja3"/>
        <w:rPr>
          <w:rFonts w:asciiTheme="majorHAnsi" w:hAnsiTheme="majorHAnsi"/>
          <w:iCs/>
          <w:sz w:val="24"/>
          <w:szCs w:val="24"/>
        </w:rPr>
      </w:pPr>
    </w:p>
    <w:p w14:paraId="73DF3D8F" w14:textId="6C816F5F" w:rsidR="005071BC" w:rsidRDefault="005071BC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3. Węgry – Budapeszt, znany </w:t>
      </w:r>
      <w:r w:rsidR="008E63C5">
        <w:rPr>
          <w:rFonts w:asciiTheme="majorHAnsi" w:hAnsiTheme="majorHAnsi"/>
          <w:iCs/>
          <w:sz w:val="24"/>
          <w:szCs w:val="24"/>
        </w:rPr>
        <w:t xml:space="preserve">jest </w:t>
      </w:r>
      <w:r w:rsidRPr="0070105E">
        <w:rPr>
          <w:rFonts w:asciiTheme="majorHAnsi" w:hAnsiTheme="majorHAnsi"/>
          <w:iCs/>
          <w:sz w:val="24"/>
          <w:szCs w:val="24"/>
        </w:rPr>
        <w:t>w USA z łaźni termalnych, zabytkowego Zamku Królewskiego i bogatej oferty kulinarnej. Rzeka Dunaj oferuj</w:t>
      </w:r>
      <w:r w:rsidR="008E63C5">
        <w:rPr>
          <w:rFonts w:asciiTheme="majorHAnsi" w:hAnsiTheme="majorHAnsi"/>
          <w:iCs/>
          <w:sz w:val="24"/>
          <w:szCs w:val="24"/>
        </w:rPr>
        <w:t>e popularną</w:t>
      </w:r>
      <w:r w:rsidRPr="0070105E">
        <w:rPr>
          <w:rFonts w:asciiTheme="majorHAnsi" w:hAnsiTheme="majorHAnsi"/>
          <w:iCs/>
          <w:sz w:val="24"/>
          <w:szCs w:val="24"/>
        </w:rPr>
        <w:t xml:space="preserve"> wśród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Amerkan</w:t>
      </w:r>
      <w:r w:rsidR="008E63C5">
        <w:rPr>
          <w:rFonts w:asciiTheme="majorHAnsi" w:hAnsiTheme="majorHAnsi"/>
          <w:iCs/>
          <w:sz w:val="24"/>
          <w:szCs w:val="24"/>
        </w:rPr>
        <w:t>ów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 xml:space="preserve"> eur</w:t>
      </w:r>
      <w:r w:rsidR="008E63C5">
        <w:rPr>
          <w:rFonts w:asciiTheme="majorHAnsi" w:hAnsiTheme="majorHAnsi"/>
          <w:iCs/>
          <w:sz w:val="24"/>
          <w:szCs w:val="24"/>
        </w:rPr>
        <w:t>opejską</w:t>
      </w:r>
      <w:r w:rsidRPr="0070105E">
        <w:rPr>
          <w:rFonts w:asciiTheme="majorHAnsi" w:hAnsiTheme="majorHAnsi"/>
          <w:iCs/>
          <w:sz w:val="24"/>
          <w:szCs w:val="24"/>
        </w:rPr>
        <w:t xml:space="preserve"> tur</w:t>
      </w:r>
      <w:r w:rsidR="008E63C5">
        <w:rPr>
          <w:rFonts w:asciiTheme="majorHAnsi" w:hAnsiTheme="majorHAnsi"/>
          <w:iCs/>
          <w:sz w:val="24"/>
          <w:szCs w:val="24"/>
        </w:rPr>
        <w:t>ystykę</w:t>
      </w:r>
      <w:r w:rsidRPr="0070105E">
        <w:rPr>
          <w:rFonts w:asciiTheme="majorHAnsi" w:hAnsiTheme="majorHAnsi"/>
          <w:iCs/>
          <w:sz w:val="24"/>
          <w:szCs w:val="24"/>
        </w:rPr>
        <w:t xml:space="preserve"> rzeczną. </w:t>
      </w:r>
    </w:p>
    <w:p w14:paraId="2ABD687D" w14:textId="77777777" w:rsidR="000D2DFE" w:rsidRDefault="000D2DFE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</w:p>
    <w:p w14:paraId="39D001E9" w14:textId="49307FA2" w:rsidR="000D2DFE" w:rsidRPr="0070105E" w:rsidRDefault="000D2DFE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  <w:r>
        <w:rPr>
          <w:rFonts w:asciiTheme="majorHAnsi" w:hAnsiTheme="majorHAnsi"/>
          <w:iCs/>
          <w:sz w:val="24"/>
          <w:szCs w:val="24"/>
        </w:rPr>
        <w:lastRenderedPageBreak/>
        <w:t xml:space="preserve">4. </w:t>
      </w:r>
      <w:r w:rsidRPr="000D2DFE">
        <w:rPr>
          <w:rFonts w:asciiTheme="majorHAnsi" w:hAnsiTheme="majorHAnsi"/>
          <w:iCs/>
          <w:sz w:val="24"/>
          <w:szCs w:val="24"/>
        </w:rPr>
        <w:t xml:space="preserve">Niemcy </w:t>
      </w:r>
      <w:r>
        <w:rPr>
          <w:rFonts w:asciiTheme="majorHAnsi" w:hAnsiTheme="majorHAnsi"/>
          <w:iCs/>
          <w:sz w:val="24"/>
          <w:szCs w:val="24"/>
        </w:rPr>
        <w:t xml:space="preserve">- </w:t>
      </w:r>
      <w:r w:rsidRPr="000D2DFE">
        <w:rPr>
          <w:rFonts w:asciiTheme="majorHAnsi" w:hAnsiTheme="majorHAnsi"/>
          <w:iCs/>
          <w:sz w:val="24"/>
          <w:szCs w:val="24"/>
        </w:rPr>
        <w:t xml:space="preserve">pracują nad przyciągnięciem amerykańskich turystów poprzez kilka inicjatyw strategicznych, które koncentrują się na zrównoważonym rozwoju, różnorodnych doświadczeniach związanych z podróżami i </w:t>
      </w:r>
      <w:r w:rsidR="000F0EDE">
        <w:rPr>
          <w:rFonts w:asciiTheme="majorHAnsi" w:hAnsiTheme="majorHAnsi"/>
          <w:iCs/>
          <w:sz w:val="24"/>
          <w:szCs w:val="24"/>
        </w:rPr>
        <w:t>m</w:t>
      </w:r>
      <w:r w:rsidRPr="000D2DFE">
        <w:rPr>
          <w:rFonts w:asciiTheme="majorHAnsi" w:hAnsiTheme="majorHAnsi"/>
          <w:iCs/>
          <w:sz w:val="24"/>
          <w:szCs w:val="24"/>
        </w:rPr>
        <w:t>arketingu</w:t>
      </w:r>
      <w:r w:rsidR="000F0EDE">
        <w:rPr>
          <w:rFonts w:asciiTheme="majorHAnsi" w:hAnsiTheme="majorHAnsi"/>
          <w:iCs/>
          <w:sz w:val="24"/>
          <w:szCs w:val="24"/>
        </w:rPr>
        <w:t xml:space="preserve"> online</w:t>
      </w:r>
      <w:r w:rsidRPr="000D2DFE">
        <w:rPr>
          <w:rFonts w:asciiTheme="majorHAnsi" w:hAnsiTheme="majorHAnsi"/>
          <w:iCs/>
          <w:sz w:val="24"/>
          <w:szCs w:val="24"/>
        </w:rPr>
        <w:t xml:space="preserve">. Niemiecka </w:t>
      </w:r>
      <w:r>
        <w:rPr>
          <w:rFonts w:asciiTheme="majorHAnsi" w:hAnsiTheme="majorHAnsi"/>
          <w:iCs/>
          <w:sz w:val="24"/>
          <w:szCs w:val="24"/>
        </w:rPr>
        <w:t>Organizacja</w:t>
      </w:r>
      <w:r w:rsidRPr="000D2DFE">
        <w:rPr>
          <w:rFonts w:asciiTheme="majorHAnsi" w:hAnsiTheme="majorHAnsi"/>
          <w:iCs/>
          <w:sz w:val="24"/>
          <w:szCs w:val="24"/>
        </w:rPr>
        <w:t xml:space="preserve"> Turystyczna (GNTB) wyko</w:t>
      </w:r>
      <w:r w:rsidR="001D65E1">
        <w:rPr>
          <w:rFonts w:asciiTheme="majorHAnsi" w:hAnsiTheme="majorHAnsi"/>
          <w:iCs/>
          <w:sz w:val="24"/>
          <w:szCs w:val="24"/>
        </w:rPr>
        <w:t>nuje, za pomocą znacznego budżetu,</w:t>
      </w:r>
      <w:r w:rsidRPr="000D2DFE">
        <w:rPr>
          <w:rFonts w:asciiTheme="majorHAnsi" w:hAnsiTheme="majorHAnsi"/>
          <w:iCs/>
          <w:sz w:val="24"/>
          <w:szCs w:val="24"/>
        </w:rPr>
        <w:t xml:space="preserve"> szeroko zakrojone działania marketingowe, które obejmują wykorzystanie danych </w:t>
      </w:r>
      <w:r>
        <w:rPr>
          <w:rFonts w:asciiTheme="majorHAnsi" w:hAnsiTheme="majorHAnsi"/>
          <w:iCs/>
          <w:sz w:val="24"/>
          <w:szCs w:val="24"/>
        </w:rPr>
        <w:t xml:space="preserve">pozyskiwanych z rynku </w:t>
      </w:r>
      <w:r w:rsidRPr="000D2DFE">
        <w:rPr>
          <w:rFonts w:asciiTheme="majorHAnsi" w:hAnsiTheme="majorHAnsi"/>
          <w:iCs/>
          <w:sz w:val="24"/>
          <w:szCs w:val="24"/>
        </w:rPr>
        <w:t xml:space="preserve">w celu </w:t>
      </w:r>
      <w:r>
        <w:rPr>
          <w:rFonts w:asciiTheme="majorHAnsi" w:hAnsiTheme="majorHAnsi"/>
          <w:iCs/>
          <w:sz w:val="24"/>
          <w:szCs w:val="24"/>
        </w:rPr>
        <w:t xml:space="preserve">efektywniejszego </w:t>
      </w:r>
      <w:proofErr w:type="spellStart"/>
      <w:r>
        <w:rPr>
          <w:rFonts w:asciiTheme="majorHAnsi" w:hAnsiTheme="majorHAnsi"/>
          <w:iCs/>
          <w:sz w:val="24"/>
          <w:szCs w:val="24"/>
        </w:rPr>
        <w:t>dotracia</w:t>
      </w:r>
      <w:proofErr w:type="spellEnd"/>
      <w:r>
        <w:rPr>
          <w:rFonts w:asciiTheme="majorHAnsi" w:hAnsiTheme="majorHAnsi"/>
          <w:iCs/>
          <w:sz w:val="24"/>
          <w:szCs w:val="24"/>
        </w:rPr>
        <w:t xml:space="preserve"> do</w:t>
      </w:r>
      <w:r w:rsidRPr="000D2DFE">
        <w:rPr>
          <w:rFonts w:asciiTheme="majorHAnsi" w:hAnsiTheme="majorHAnsi"/>
          <w:iCs/>
          <w:sz w:val="24"/>
          <w:szCs w:val="24"/>
        </w:rPr>
        <w:t xml:space="preserve"> potencjalnych turystów</w:t>
      </w:r>
      <w:r>
        <w:rPr>
          <w:rFonts w:asciiTheme="majorHAnsi" w:hAnsiTheme="majorHAnsi"/>
          <w:iCs/>
          <w:sz w:val="24"/>
          <w:szCs w:val="24"/>
        </w:rPr>
        <w:t>.</w:t>
      </w:r>
      <w:r w:rsidRPr="000D2DFE">
        <w:rPr>
          <w:rFonts w:asciiTheme="majorHAnsi" w:hAnsiTheme="majorHAnsi"/>
          <w:iCs/>
          <w:sz w:val="24"/>
          <w:szCs w:val="24"/>
        </w:rPr>
        <w:t xml:space="preserve"> </w:t>
      </w:r>
      <w:r w:rsidR="001D65E1">
        <w:rPr>
          <w:rFonts w:asciiTheme="majorHAnsi" w:hAnsiTheme="majorHAnsi"/>
          <w:iCs/>
          <w:sz w:val="24"/>
          <w:szCs w:val="24"/>
        </w:rPr>
        <w:t>N</w:t>
      </w:r>
      <w:r w:rsidRPr="000D2DFE">
        <w:rPr>
          <w:rFonts w:asciiTheme="majorHAnsi" w:hAnsiTheme="majorHAnsi"/>
          <w:iCs/>
          <w:sz w:val="24"/>
          <w:szCs w:val="24"/>
        </w:rPr>
        <w:t>iemiecka strategia turystyczna obejmuje promowanie połączenia atrakcji miejskich i wiejskich, zaspokajając potrzeby turystów zainteresowanych połączeniem wycieczek po mieście z pobytami w bardziej malowniczych obszarach wiejskich. Takie podejście nie tylko dywersyfikuje doświadczenia podróżne, ale także pomaga rozłożyć ruch turystyczny na różne regiony, zmniejszając przeludnienie w popularnych ośrodkach miejskich</w:t>
      </w:r>
      <w:r w:rsidR="001D65E1">
        <w:rPr>
          <w:rFonts w:asciiTheme="majorHAnsi" w:hAnsiTheme="majorHAnsi"/>
          <w:iCs/>
          <w:sz w:val="24"/>
          <w:szCs w:val="24"/>
        </w:rPr>
        <w:t>.</w:t>
      </w:r>
    </w:p>
    <w:p w14:paraId="758ABAF9" w14:textId="77777777" w:rsidR="005071BC" w:rsidRPr="0070105E" w:rsidRDefault="005071BC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</w:p>
    <w:p w14:paraId="37E77D17" w14:textId="7C76069B" w:rsidR="003D020C" w:rsidRPr="0070105E" w:rsidRDefault="005071BC" w:rsidP="006133EC">
      <w:pPr>
        <w:pStyle w:val="Lista-kontynuacja3"/>
        <w:ind w:left="0"/>
        <w:jc w:val="both"/>
        <w:rPr>
          <w:rFonts w:asciiTheme="majorHAnsi" w:hAnsiTheme="majorHAnsi"/>
          <w:iCs/>
          <w:sz w:val="24"/>
          <w:szCs w:val="24"/>
        </w:rPr>
      </w:pPr>
      <w:r w:rsidRPr="0070105E">
        <w:rPr>
          <w:rFonts w:asciiTheme="majorHAnsi" w:hAnsiTheme="majorHAnsi"/>
          <w:iCs/>
          <w:sz w:val="24"/>
          <w:szCs w:val="24"/>
        </w:rPr>
        <w:t xml:space="preserve">Każdy z tych krajów </w:t>
      </w:r>
      <w:r w:rsidR="008E63C5">
        <w:rPr>
          <w:rFonts w:asciiTheme="majorHAnsi" w:hAnsiTheme="majorHAnsi"/>
          <w:iCs/>
          <w:sz w:val="24"/>
          <w:szCs w:val="24"/>
        </w:rPr>
        <w:t>zabiega</w:t>
      </w:r>
      <w:r w:rsidRPr="0070105E">
        <w:rPr>
          <w:rFonts w:asciiTheme="majorHAnsi" w:hAnsiTheme="majorHAnsi"/>
          <w:iCs/>
          <w:sz w:val="24"/>
          <w:szCs w:val="24"/>
        </w:rPr>
        <w:t xml:space="preserve"> o przyciągnięcie amerykańskich turystów, wykorzystując swoje unikalne walory kulturowe, historyczne i przyrodnicze. Inwestują także w </w:t>
      </w:r>
      <w:r w:rsidR="001D65E1">
        <w:rPr>
          <w:rFonts w:asciiTheme="majorHAnsi" w:hAnsiTheme="majorHAnsi"/>
          <w:iCs/>
          <w:sz w:val="24"/>
          <w:szCs w:val="24"/>
        </w:rPr>
        <w:t>wieloletnie kampanie</w:t>
      </w:r>
      <w:r w:rsidRPr="0070105E">
        <w:rPr>
          <w:rFonts w:asciiTheme="majorHAnsi" w:hAnsiTheme="majorHAnsi"/>
          <w:iCs/>
          <w:sz w:val="24"/>
          <w:szCs w:val="24"/>
        </w:rPr>
        <w:t xml:space="preserve"> marketingowe skierowane do Amerykanów, podkreślając bezpośrednią dostępność lotów, otoczenie przyjazne dla języka angielskiego oraz działania odpowiadające gustom amerykańskich </w:t>
      </w:r>
      <w:proofErr w:type="spellStart"/>
      <w:r w:rsidRPr="0070105E">
        <w:rPr>
          <w:rFonts w:asciiTheme="majorHAnsi" w:hAnsiTheme="majorHAnsi"/>
          <w:iCs/>
          <w:sz w:val="24"/>
          <w:szCs w:val="24"/>
        </w:rPr>
        <w:t>turytstów</w:t>
      </w:r>
      <w:proofErr w:type="spellEnd"/>
      <w:r w:rsidRPr="0070105E">
        <w:rPr>
          <w:rFonts w:asciiTheme="majorHAnsi" w:hAnsiTheme="majorHAnsi"/>
          <w:iCs/>
          <w:sz w:val="24"/>
          <w:szCs w:val="24"/>
        </w:rPr>
        <w:t>, takie jak zakupy, gastronomia i atrakcje przyjazne rodzinom.</w:t>
      </w:r>
    </w:p>
    <w:p w14:paraId="5A2032E9" w14:textId="77777777" w:rsidR="0041649B" w:rsidRPr="0070105E" w:rsidRDefault="0041649B" w:rsidP="006133EC">
      <w:pPr>
        <w:pStyle w:val="Lista-kontynuacja3"/>
        <w:jc w:val="both"/>
        <w:rPr>
          <w:rFonts w:asciiTheme="majorHAnsi" w:hAnsiTheme="majorHAnsi"/>
          <w:sz w:val="24"/>
          <w:szCs w:val="24"/>
        </w:rPr>
      </w:pPr>
    </w:p>
    <w:p w14:paraId="7BA4533B" w14:textId="196A0273" w:rsidR="0014264F" w:rsidRPr="0070105E" w:rsidRDefault="00E620F2" w:rsidP="006133EC">
      <w:pPr>
        <w:pStyle w:val="Lista-kontynuacja3"/>
        <w:ind w:left="0"/>
        <w:jc w:val="both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Analizując zachowania konkurencji w aspekcie komunikacji i działań promocyjnych</w:t>
      </w:r>
      <w:r w:rsidR="00371AAE">
        <w:rPr>
          <w:rFonts w:asciiTheme="majorHAnsi" w:hAnsiTheme="majorHAnsi"/>
          <w:sz w:val="24"/>
          <w:szCs w:val="24"/>
        </w:rPr>
        <w:t>,</w:t>
      </w:r>
      <w:r w:rsidRPr="0070105E">
        <w:rPr>
          <w:rFonts w:asciiTheme="majorHAnsi" w:hAnsiTheme="majorHAnsi"/>
          <w:sz w:val="24"/>
          <w:szCs w:val="24"/>
        </w:rPr>
        <w:t xml:space="preserve"> szczególnie po wybuchu wojny w Ukrainie</w:t>
      </w:r>
      <w:r w:rsidR="00371AAE">
        <w:rPr>
          <w:rFonts w:asciiTheme="majorHAnsi" w:hAnsiTheme="majorHAnsi"/>
          <w:sz w:val="24"/>
          <w:szCs w:val="24"/>
        </w:rPr>
        <w:t>,</w:t>
      </w:r>
      <w:r w:rsidRPr="0070105E">
        <w:rPr>
          <w:rFonts w:asciiTheme="majorHAnsi" w:hAnsiTheme="majorHAnsi"/>
          <w:sz w:val="24"/>
          <w:szCs w:val="24"/>
        </w:rPr>
        <w:t xml:space="preserve"> nie zanotowano znaczących zmian w prowadzonych od lat działaniach marketingowych.  </w:t>
      </w:r>
    </w:p>
    <w:p w14:paraId="335A4DEF" w14:textId="77777777" w:rsidR="00733846" w:rsidRPr="0070105E" w:rsidRDefault="00733846" w:rsidP="006133EC">
      <w:pPr>
        <w:pStyle w:val="Lista-kontynuacja3"/>
        <w:ind w:left="0"/>
        <w:jc w:val="both"/>
        <w:rPr>
          <w:rFonts w:asciiTheme="majorHAnsi" w:hAnsiTheme="majorHAnsi"/>
          <w:sz w:val="24"/>
          <w:szCs w:val="24"/>
        </w:rPr>
      </w:pPr>
    </w:p>
    <w:p w14:paraId="17E9CBB7" w14:textId="087FAA32" w:rsidR="000D073F" w:rsidRPr="0070105E" w:rsidRDefault="00E620F2" w:rsidP="006133EC">
      <w:pPr>
        <w:pStyle w:val="Lista-kontynuacja3"/>
        <w:ind w:left="0"/>
        <w:jc w:val="both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W 202</w:t>
      </w:r>
      <w:r w:rsidR="00473EFB" w:rsidRPr="0070105E">
        <w:rPr>
          <w:rFonts w:asciiTheme="majorHAnsi" w:hAnsiTheme="majorHAnsi"/>
          <w:sz w:val="24"/>
          <w:szCs w:val="24"/>
        </w:rPr>
        <w:t>3</w:t>
      </w:r>
      <w:r w:rsidRPr="0070105E">
        <w:rPr>
          <w:rFonts w:asciiTheme="majorHAnsi" w:hAnsiTheme="majorHAnsi"/>
          <w:sz w:val="24"/>
          <w:szCs w:val="24"/>
        </w:rPr>
        <w:t xml:space="preserve"> r. najpopularniejsze europejskie destynacje dla Amerykanów oraz Kanadyjczyków prezentowały się następująco:</w:t>
      </w:r>
    </w:p>
    <w:p w14:paraId="53F024F8" w14:textId="77777777" w:rsidR="00E620F2" w:rsidRPr="0070105E" w:rsidRDefault="00E620F2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Włochy</w:t>
      </w:r>
    </w:p>
    <w:p w14:paraId="3EC7244C" w14:textId="37F6F1B2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Wielka Brytania</w:t>
      </w:r>
    </w:p>
    <w:p w14:paraId="78C84827" w14:textId="77777777" w:rsidR="00E620F2" w:rsidRPr="0070105E" w:rsidRDefault="00E620F2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Francja</w:t>
      </w:r>
    </w:p>
    <w:p w14:paraId="36850A7D" w14:textId="7C04430B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Hiszpania</w:t>
      </w:r>
    </w:p>
    <w:p w14:paraId="28F01CE0" w14:textId="63C33A18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Niemcy</w:t>
      </w:r>
    </w:p>
    <w:p w14:paraId="1E909172" w14:textId="486997A3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Grecja</w:t>
      </w:r>
    </w:p>
    <w:p w14:paraId="2B28949D" w14:textId="03FB96D3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Irlandia</w:t>
      </w:r>
    </w:p>
    <w:p w14:paraId="4EDA087A" w14:textId="15CD70DA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Szwajcaria</w:t>
      </w:r>
    </w:p>
    <w:p w14:paraId="1D840810" w14:textId="4A02B8E6" w:rsidR="00E620F2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Portugalia</w:t>
      </w:r>
    </w:p>
    <w:p w14:paraId="66194733" w14:textId="72D602AA" w:rsidR="000D073F" w:rsidRPr="0070105E" w:rsidRDefault="000D073F" w:rsidP="00E620F2">
      <w:pPr>
        <w:pStyle w:val="Akapitzlist"/>
        <w:numPr>
          <w:ilvl w:val="0"/>
          <w:numId w:val="13"/>
        </w:numPr>
        <w:jc w:val="both"/>
        <w:rPr>
          <w:rFonts w:asciiTheme="majorHAnsi" w:hAnsiTheme="majorHAnsi" w:cs="Calibri"/>
          <w:sz w:val="24"/>
          <w:szCs w:val="24"/>
        </w:rPr>
      </w:pPr>
      <w:r w:rsidRPr="0070105E">
        <w:rPr>
          <w:rFonts w:asciiTheme="majorHAnsi" w:hAnsiTheme="majorHAnsi" w:cs="Calibri"/>
          <w:sz w:val="24"/>
          <w:szCs w:val="24"/>
        </w:rPr>
        <w:t>Holandia</w:t>
      </w:r>
    </w:p>
    <w:p w14:paraId="3A421DE0" w14:textId="23267BA1" w:rsidR="0014264F" w:rsidRPr="0070105E" w:rsidRDefault="00E620F2" w:rsidP="006133EC">
      <w:pPr>
        <w:pStyle w:val="Tekstpodstawowy"/>
        <w:jc w:val="both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 xml:space="preserve">Kampanie prowadzone przez narodowe organizacje turystyczne skupiały się na działaniach online (rozwój strony www, kampanie internetowe, PR, storytelling). Bezpośrednia konkurencja z Grupy V4 nie przeprowadzała kampanii promocyjnych </w:t>
      </w:r>
      <w:r w:rsidRPr="0070105E">
        <w:rPr>
          <w:rFonts w:asciiTheme="majorHAnsi" w:hAnsiTheme="majorHAnsi"/>
          <w:sz w:val="24"/>
          <w:szCs w:val="24"/>
        </w:rPr>
        <w:lastRenderedPageBreak/>
        <w:t xml:space="preserve">poza współpracą B2B z wybranymi touroperatorami oraz w ramach wspólnego programu „Discover Central Europe” na rynku amerykańskim. </w:t>
      </w:r>
      <w:r w:rsidR="000D073F" w:rsidRPr="0070105E">
        <w:rPr>
          <w:rFonts w:asciiTheme="majorHAnsi" w:hAnsiTheme="majorHAnsi"/>
          <w:sz w:val="24"/>
          <w:szCs w:val="24"/>
        </w:rPr>
        <w:t>W 2023 r. tak jak w latach ubiegłych w</w:t>
      </w:r>
      <w:r w:rsidRPr="0070105E">
        <w:rPr>
          <w:rFonts w:asciiTheme="majorHAnsi" w:hAnsiTheme="majorHAnsi"/>
          <w:sz w:val="24"/>
          <w:szCs w:val="24"/>
        </w:rPr>
        <w:t>yróżniały się Węgry z promocją turystyki rzecznej będącej cały czas popularnym produktem turystycznym wśród zamożnej części amerykańskich turystów.</w:t>
      </w:r>
    </w:p>
    <w:p w14:paraId="130FCD96" w14:textId="4A212AC0" w:rsidR="00733846" w:rsidRPr="000D2DFE" w:rsidRDefault="00E620F2" w:rsidP="006133EC">
      <w:pPr>
        <w:pStyle w:val="Tekstpodstawowy"/>
        <w:jc w:val="both"/>
        <w:rPr>
          <w:rFonts w:asciiTheme="majorHAnsi" w:hAnsiTheme="majorHAnsi"/>
          <w:sz w:val="24"/>
          <w:szCs w:val="24"/>
        </w:rPr>
      </w:pPr>
      <w:r w:rsidRPr="000D2DFE">
        <w:rPr>
          <w:rFonts w:asciiTheme="majorHAnsi" w:hAnsiTheme="majorHAnsi"/>
          <w:sz w:val="24"/>
          <w:szCs w:val="24"/>
        </w:rPr>
        <w:t>Według danych udostępnionych przez</w:t>
      </w:r>
      <w:r w:rsidR="000D2DFE" w:rsidRPr="000D2DFE">
        <w:rPr>
          <w:rFonts w:asciiTheme="majorHAnsi" w:hAnsiTheme="majorHAnsi"/>
          <w:sz w:val="24"/>
          <w:szCs w:val="24"/>
        </w:rPr>
        <w:t xml:space="preserve"> stowarzyszenie</w:t>
      </w:r>
      <w:r w:rsidRPr="000D2DFE">
        <w:rPr>
          <w:rFonts w:asciiTheme="majorHAnsi" w:hAnsiTheme="majorHAnsi"/>
          <w:sz w:val="24"/>
          <w:szCs w:val="24"/>
        </w:rPr>
        <w:t xml:space="preserve"> </w:t>
      </w:r>
      <w:r w:rsidR="000D2DFE" w:rsidRPr="000D2DFE">
        <w:rPr>
          <w:rFonts w:asciiTheme="majorHAnsi" w:hAnsiTheme="majorHAnsi"/>
          <w:sz w:val="24"/>
          <w:szCs w:val="24"/>
        </w:rPr>
        <w:t>U</w:t>
      </w:r>
      <w:r w:rsidRPr="000D2DFE">
        <w:rPr>
          <w:rFonts w:asciiTheme="majorHAnsi" w:hAnsiTheme="majorHAnsi"/>
          <w:sz w:val="24"/>
          <w:szCs w:val="24"/>
        </w:rPr>
        <w:t xml:space="preserve">STOA </w:t>
      </w:r>
      <w:r w:rsidR="000D2DFE" w:rsidRPr="000D2DFE">
        <w:rPr>
          <w:rFonts w:asciiTheme="majorHAnsi" w:hAnsiTheme="majorHAnsi"/>
          <w:sz w:val="24"/>
          <w:szCs w:val="24"/>
        </w:rPr>
        <w:t>(</w:t>
      </w:r>
      <w:r w:rsidR="000D2DFE" w:rsidRPr="000D2DFE">
        <w:rPr>
          <w:rStyle w:val="Uwydatnienie"/>
          <w:rFonts w:asciiTheme="majorHAnsi" w:hAnsiTheme="majorHAnsi"/>
          <w:i w:val="0"/>
          <w:iCs w:val="0"/>
          <w:sz w:val="24"/>
          <w:szCs w:val="24"/>
          <w:shd w:val="clear" w:color="auto" w:fill="FFFFFF"/>
        </w:rPr>
        <w:t xml:space="preserve">United </w:t>
      </w:r>
      <w:proofErr w:type="spellStart"/>
      <w:r w:rsidR="000D2DFE" w:rsidRPr="000D2DFE">
        <w:rPr>
          <w:rStyle w:val="Uwydatnienie"/>
          <w:rFonts w:asciiTheme="majorHAnsi" w:hAnsiTheme="majorHAnsi"/>
          <w:i w:val="0"/>
          <w:iCs w:val="0"/>
          <w:sz w:val="24"/>
          <w:szCs w:val="24"/>
          <w:shd w:val="clear" w:color="auto" w:fill="FFFFFF"/>
        </w:rPr>
        <w:t>States</w:t>
      </w:r>
      <w:proofErr w:type="spellEnd"/>
      <w:r w:rsidR="000D2DFE" w:rsidRPr="000D2DFE">
        <w:rPr>
          <w:rStyle w:val="Uwydatnienie"/>
          <w:rFonts w:asciiTheme="majorHAnsi" w:hAnsiTheme="majorHAnsi"/>
          <w:i w:val="0"/>
          <w:iCs w:val="0"/>
          <w:sz w:val="24"/>
          <w:szCs w:val="24"/>
          <w:shd w:val="clear" w:color="auto" w:fill="FFFFFF"/>
        </w:rPr>
        <w:t xml:space="preserve"> Tour </w:t>
      </w:r>
      <w:proofErr w:type="spellStart"/>
      <w:r w:rsidR="000D2DFE" w:rsidRPr="000D2DFE">
        <w:rPr>
          <w:rStyle w:val="Uwydatnienie"/>
          <w:rFonts w:asciiTheme="majorHAnsi" w:hAnsiTheme="majorHAnsi"/>
          <w:i w:val="0"/>
          <w:iCs w:val="0"/>
          <w:sz w:val="24"/>
          <w:szCs w:val="24"/>
          <w:shd w:val="clear" w:color="auto" w:fill="FFFFFF"/>
        </w:rPr>
        <w:t>Operators</w:t>
      </w:r>
      <w:proofErr w:type="spellEnd"/>
      <w:r w:rsidR="000D2DFE" w:rsidRPr="000D2DFE">
        <w:rPr>
          <w:rStyle w:val="Uwydatnienie"/>
          <w:rFonts w:asciiTheme="majorHAnsi" w:hAnsiTheme="majorHAnsi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="000D2DFE" w:rsidRPr="000D2DFE">
        <w:rPr>
          <w:rStyle w:val="Uwydatnienie"/>
          <w:rFonts w:asciiTheme="majorHAnsi" w:hAnsiTheme="majorHAnsi"/>
          <w:i w:val="0"/>
          <w:iCs w:val="0"/>
          <w:sz w:val="24"/>
          <w:szCs w:val="24"/>
          <w:shd w:val="clear" w:color="auto" w:fill="FFFFFF"/>
        </w:rPr>
        <w:t>Association</w:t>
      </w:r>
      <w:proofErr w:type="spellEnd"/>
      <w:r w:rsidR="000D2DFE" w:rsidRPr="000D2DFE">
        <w:rPr>
          <w:rFonts w:asciiTheme="majorHAnsi" w:hAnsiTheme="majorHAnsi"/>
          <w:sz w:val="24"/>
          <w:szCs w:val="24"/>
          <w:shd w:val="clear" w:color="auto" w:fill="FFFFFF"/>
        </w:rPr>
        <w:t xml:space="preserve">) </w:t>
      </w:r>
      <w:r w:rsidRPr="000D2DFE">
        <w:rPr>
          <w:rFonts w:asciiTheme="majorHAnsi" w:hAnsiTheme="majorHAnsi"/>
          <w:sz w:val="24"/>
          <w:szCs w:val="24"/>
        </w:rPr>
        <w:t>oferty programów do krajów bezpośrednio konkurujących z Polską w 202</w:t>
      </w:r>
      <w:r w:rsidR="00733846" w:rsidRPr="000D2DFE">
        <w:rPr>
          <w:rFonts w:asciiTheme="majorHAnsi" w:hAnsiTheme="majorHAnsi"/>
          <w:sz w:val="24"/>
          <w:szCs w:val="24"/>
        </w:rPr>
        <w:t>3</w:t>
      </w:r>
      <w:r w:rsidRPr="000D2DFE">
        <w:rPr>
          <w:rFonts w:asciiTheme="majorHAnsi" w:hAnsiTheme="majorHAnsi"/>
          <w:sz w:val="24"/>
          <w:szCs w:val="24"/>
        </w:rPr>
        <w:t xml:space="preserve"> r. sprzedawała następująca liczba </w:t>
      </w:r>
      <w:r w:rsidR="000D2DFE">
        <w:rPr>
          <w:rFonts w:asciiTheme="majorHAnsi" w:hAnsiTheme="majorHAnsi"/>
          <w:sz w:val="24"/>
          <w:szCs w:val="24"/>
        </w:rPr>
        <w:t>organizatorów wycieczek</w:t>
      </w:r>
      <w:r w:rsidRPr="000D2DFE">
        <w:rPr>
          <w:rFonts w:asciiTheme="majorHAnsi" w:hAnsiTheme="majorHAnsi"/>
          <w:sz w:val="24"/>
          <w:szCs w:val="24"/>
        </w:rPr>
        <w:t xml:space="preserve"> zrzeszonych w stowarzyszeniu (zestawienie nie obejmuje firm, które nie są zarejestrowane w USTOA):</w:t>
      </w: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1259"/>
        <w:gridCol w:w="1274"/>
        <w:gridCol w:w="1262"/>
        <w:gridCol w:w="1290"/>
        <w:gridCol w:w="1429"/>
      </w:tblGrid>
      <w:tr w:rsidR="00733846" w:rsidRPr="0070105E" w14:paraId="0AE0C8E0" w14:textId="77777777" w:rsidTr="00CA7621">
        <w:trPr>
          <w:trHeight w:val="355"/>
        </w:trPr>
        <w:tc>
          <w:tcPr>
            <w:tcW w:w="2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EA05F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B5525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eastAsiaTheme="min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Polska 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E5738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Czechy 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4AC9A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Węgry 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E5EB2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Niemcy 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3A8D5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Austria </w:t>
            </w:r>
          </w:p>
        </w:tc>
      </w:tr>
      <w:tr w:rsidR="00733846" w:rsidRPr="0070105E" w14:paraId="36CBD4B3" w14:textId="77777777" w:rsidTr="00CA7621">
        <w:trPr>
          <w:trHeight w:val="630"/>
        </w:trPr>
        <w:tc>
          <w:tcPr>
            <w:tcW w:w="2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6F684" w14:textId="77777777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Liczba członków USTOA prezentujących ofertę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C0830" w14:textId="28155EEB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2D202" w14:textId="55A6B9C3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F75E2" w14:textId="4B50E15B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A532A" w14:textId="1E74CD64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85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55A09" w14:textId="14755CF3" w:rsidR="00733846" w:rsidRPr="0070105E" w:rsidRDefault="00733846" w:rsidP="00CA76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  71</w:t>
            </w:r>
          </w:p>
        </w:tc>
      </w:tr>
    </w:tbl>
    <w:p w14:paraId="12288A2B" w14:textId="44ABB12B" w:rsidR="000D073F" w:rsidRPr="0070105E" w:rsidRDefault="000D073F" w:rsidP="0014264F">
      <w:pPr>
        <w:pStyle w:val="Tekstpodstawowy"/>
        <w:rPr>
          <w:rFonts w:asciiTheme="majorHAnsi" w:hAnsiTheme="majorHAnsi"/>
          <w:sz w:val="24"/>
          <w:szCs w:val="24"/>
        </w:rPr>
      </w:pPr>
    </w:p>
    <w:p w14:paraId="50035AB4" w14:textId="554675E0" w:rsidR="000D073F" w:rsidRPr="0070105E" w:rsidRDefault="000D073F" w:rsidP="0014264F">
      <w:pPr>
        <w:pStyle w:val="Tekstpodstawowy"/>
        <w:rPr>
          <w:rFonts w:asciiTheme="majorHAnsi" w:hAnsiTheme="majorHAnsi"/>
          <w:sz w:val="24"/>
          <w:szCs w:val="24"/>
        </w:rPr>
      </w:pPr>
      <w:r w:rsidRPr="0070105E">
        <w:rPr>
          <w:rFonts w:asciiTheme="majorHAnsi" w:hAnsiTheme="majorHAnsi"/>
          <w:sz w:val="24"/>
          <w:szCs w:val="24"/>
        </w:rPr>
        <w:t>Dla porównania stan na 2022 r. przedstawiał się następująco:</w:t>
      </w: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1259"/>
        <w:gridCol w:w="1274"/>
        <w:gridCol w:w="1262"/>
        <w:gridCol w:w="1290"/>
        <w:gridCol w:w="1429"/>
      </w:tblGrid>
      <w:tr w:rsidR="00E620F2" w:rsidRPr="0070105E" w14:paraId="1FAD18E2" w14:textId="77777777" w:rsidTr="008761D8">
        <w:trPr>
          <w:trHeight w:val="355"/>
        </w:trPr>
        <w:tc>
          <w:tcPr>
            <w:tcW w:w="2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26AB5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49178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eastAsiaTheme="min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Polska 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DAD97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Czechy 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96393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Węgry 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E09EB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Niemcy 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F5E9B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Austria </w:t>
            </w:r>
          </w:p>
        </w:tc>
      </w:tr>
      <w:tr w:rsidR="00E620F2" w:rsidRPr="0070105E" w14:paraId="61E7C2AA" w14:textId="77777777" w:rsidTr="008761D8">
        <w:trPr>
          <w:trHeight w:val="630"/>
        </w:trPr>
        <w:tc>
          <w:tcPr>
            <w:tcW w:w="2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04EE6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Liczba członków USTOA prezentujących ofertę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F9B41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3F450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089E4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6A7BB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85 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D5162" w14:textId="77777777" w:rsidR="00E620F2" w:rsidRPr="0070105E" w:rsidRDefault="00E620F2" w:rsidP="008761D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70105E">
              <w:rPr>
                <w:rFonts w:asciiTheme="majorHAnsi" w:hAnsiTheme="majorHAnsi"/>
                <w:sz w:val="24"/>
                <w:szCs w:val="24"/>
              </w:rPr>
              <w:t>  72 </w:t>
            </w:r>
          </w:p>
        </w:tc>
      </w:tr>
    </w:tbl>
    <w:p w14:paraId="263FCA39" w14:textId="2A6C8C10" w:rsidR="00E620F2" w:rsidRPr="001F1243" w:rsidRDefault="00E620F2" w:rsidP="00733846">
      <w:pPr>
        <w:pStyle w:val="Legenda"/>
        <w:rPr>
          <w:color w:val="auto"/>
        </w:rPr>
      </w:pPr>
      <w:r w:rsidRPr="001F1243">
        <w:rPr>
          <w:color w:val="auto"/>
        </w:rPr>
        <w:t>Źródło: USTOA</w:t>
      </w:r>
    </w:p>
    <w:p w14:paraId="33DFECCA" w14:textId="77777777" w:rsidR="00733846" w:rsidRPr="001D65E1" w:rsidRDefault="00733846" w:rsidP="001D65E1">
      <w:pPr>
        <w:jc w:val="both"/>
        <w:rPr>
          <w:rFonts w:asciiTheme="majorHAnsi" w:hAnsiTheme="majorHAnsi"/>
          <w:sz w:val="24"/>
          <w:szCs w:val="24"/>
        </w:rPr>
      </w:pPr>
      <w:r w:rsidRPr="001D65E1">
        <w:rPr>
          <w:rFonts w:asciiTheme="majorHAnsi" w:hAnsiTheme="majorHAnsi"/>
          <w:sz w:val="24"/>
          <w:szCs w:val="24"/>
        </w:rPr>
        <w:t xml:space="preserve">Analiza kosztowa na postawie oferty na 2023 r. amerykańskiego </w:t>
      </w:r>
      <w:proofErr w:type="spellStart"/>
      <w:r w:rsidRPr="001D65E1">
        <w:rPr>
          <w:rFonts w:asciiTheme="majorHAnsi" w:hAnsiTheme="majorHAnsi"/>
          <w:sz w:val="24"/>
          <w:szCs w:val="24"/>
        </w:rPr>
        <w:t>touropeatora</w:t>
      </w:r>
      <w:proofErr w:type="spellEnd"/>
      <w:r w:rsidRPr="001D65E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D65E1">
        <w:rPr>
          <w:rFonts w:asciiTheme="majorHAnsi" w:hAnsiTheme="majorHAnsi"/>
          <w:sz w:val="24"/>
          <w:szCs w:val="24"/>
        </w:rPr>
        <w:t>Collette</w:t>
      </w:r>
      <w:proofErr w:type="spellEnd"/>
      <w:r w:rsidRPr="001D65E1">
        <w:rPr>
          <w:rFonts w:asciiTheme="majorHAnsi" w:hAnsiTheme="majorHAnsi"/>
          <w:sz w:val="24"/>
          <w:szCs w:val="24"/>
        </w:rPr>
        <w:t xml:space="preserve"> Tours: </w:t>
      </w:r>
    </w:p>
    <w:p w14:paraId="308BCBCA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Włochy – „Best of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Italy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12 dni, 17 posiłków, bez przelotu -  3.399 USD</w:t>
      </w:r>
    </w:p>
    <w:p w14:paraId="7E15C604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Grecja – „Greece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Isnald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 xml:space="preserve"> Hopper” 11 dni, 13 posiłków, bez przelotu – 2.799 USD</w:t>
      </w:r>
    </w:p>
    <w:p w14:paraId="245A8C27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Francja – „France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Magnifique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12 dni, 16 posiłków, bez przelotu – 3.599 USD</w:t>
      </w:r>
    </w:p>
    <w:p w14:paraId="40BF8205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UK – </w:t>
      </w:r>
      <w:r>
        <w:rPr>
          <w:rFonts w:asciiTheme="majorHAnsi" w:hAnsiTheme="majorHAnsi" w:cs="Calibri"/>
          <w:sz w:val="24"/>
          <w:szCs w:val="24"/>
        </w:rPr>
        <w:t>„</w:t>
      </w:r>
      <w:r w:rsidRPr="006E4002">
        <w:rPr>
          <w:rFonts w:asciiTheme="majorHAnsi" w:hAnsiTheme="majorHAnsi" w:cs="Calibri"/>
          <w:sz w:val="24"/>
          <w:szCs w:val="24"/>
        </w:rPr>
        <w:t xml:space="preserve">British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Landscapes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10 dni, 13 posiłków, bez przelotu – 2.299 USD</w:t>
      </w:r>
    </w:p>
    <w:p w14:paraId="0DEBC918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Islandia – „Land of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Fire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 xml:space="preserve"> &amp;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Ice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10 dni, 14 posiłków, bez przelotu – 3.199 USD</w:t>
      </w:r>
    </w:p>
    <w:p w14:paraId="298E57F1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>Hiszpania – „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Spain’s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 xml:space="preserve">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Classics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12 di=ni, 16 posiłków, bez przelotu – 2.999 USD</w:t>
      </w:r>
    </w:p>
    <w:p w14:paraId="54D07132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>Portugalia – „Sunny Portugal” 10 dni, 13 posiłków, bez przelotu – 1.899 USD</w:t>
      </w:r>
    </w:p>
    <w:p w14:paraId="5B93714A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Irlandia – „The Best of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Ireland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15 dni, bez przelotu, 21 posiłków - 3.999 USD</w:t>
      </w:r>
    </w:p>
    <w:p w14:paraId="426E13D3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>Chorwacja „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Croatia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 xml:space="preserve"> &amp; 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Islands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>” 12 dni, 20 posiłków, bez przelotu – 3.499 USD</w:t>
      </w:r>
    </w:p>
    <w:p w14:paraId="13FB6DBB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>Niemcy „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Discover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 xml:space="preserve"> Germany” 10 dni, 12 posiłków, bez przelotu – 2.799 USD</w:t>
      </w:r>
    </w:p>
    <w:p w14:paraId="2FAD5DE0" w14:textId="77777777" w:rsidR="00733846" w:rsidRPr="006E4002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6E4002">
        <w:rPr>
          <w:rFonts w:asciiTheme="majorHAnsi" w:hAnsiTheme="majorHAnsi" w:cs="Calibri"/>
          <w:sz w:val="24"/>
          <w:szCs w:val="24"/>
        </w:rPr>
        <w:t xml:space="preserve">Austria – </w:t>
      </w:r>
      <w:r>
        <w:rPr>
          <w:rFonts w:asciiTheme="majorHAnsi" w:hAnsiTheme="majorHAnsi" w:cs="Calibri"/>
          <w:sz w:val="24"/>
          <w:szCs w:val="24"/>
        </w:rPr>
        <w:t>„</w:t>
      </w:r>
      <w:proofErr w:type="spellStart"/>
      <w:r w:rsidRPr="006E4002">
        <w:rPr>
          <w:rFonts w:asciiTheme="majorHAnsi" w:hAnsiTheme="majorHAnsi" w:cs="Calibri"/>
          <w:sz w:val="24"/>
          <w:szCs w:val="24"/>
        </w:rPr>
        <w:t>Spotlight</w:t>
      </w:r>
      <w:proofErr w:type="spellEnd"/>
      <w:r w:rsidRPr="006E4002">
        <w:rPr>
          <w:rFonts w:asciiTheme="majorHAnsi" w:hAnsiTheme="majorHAnsi" w:cs="Calibri"/>
          <w:sz w:val="24"/>
          <w:szCs w:val="24"/>
        </w:rPr>
        <w:t xml:space="preserve"> on Austria” 12 dni, 16 posiłków, bez przelotu – 3.599 USD</w:t>
      </w:r>
    </w:p>
    <w:p w14:paraId="28F72408" w14:textId="77777777" w:rsidR="00733846" w:rsidRPr="001F1243" w:rsidRDefault="00733846" w:rsidP="00733846">
      <w:pPr>
        <w:pStyle w:val="Akapitzlist"/>
        <w:jc w:val="both"/>
        <w:rPr>
          <w:rFonts w:asciiTheme="majorHAnsi" w:hAnsiTheme="majorHAnsi" w:cs="Calibri"/>
          <w:b/>
          <w:bCs/>
          <w:sz w:val="24"/>
          <w:szCs w:val="24"/>
        </w:rPr>
      </w:pPr>
      <w:r w:rsidRPr="001F1243">
        <w:rPr>
          <w:rFonts w:asciiTheme="majorHAnsi" w:hAnsiTheme="majorHAnsi" w:cs="Calibri"/>
          <w:b/>
          <w:bCs/>
          <w:sz w:val="24"/>
          <w:szCs w:val="24"/>
        </w:rPr>
        <w:t>Polska – „</w:t>
      </w:r>
      <w:proofErr w:type="spellStart"/>
      <w:r w:rsidRPr="001F1243">
        <w:rPr>
          <w:rFonts w:asciiTheme="majorHAnsi" w:hAnsiTheme="majorHAnsi" w:cs="Calibri"/>
          <w:b/>
          <w:bCs/>
          <w:sz w:val="24"/>
          <w:szCs w:val="24"/>
        </w:rPr>
        <w:t>Discovering</w:t>
      </w:r>
      <w:proofErr w:type="spellEnd"/>
      <w:r w:rsidRPr="001F1243">
        <w:rPr>
          <w:rFonts w:asciiTheme="majorHAnsi" w:hAnsiTheme="majorHAnsi" w:cs="Calibri"/>
          <w:b/>
          <w:bCs/>
          <w:sz w:val="24"/>
          <w:szCs w:val="24"/>
        </w:rPr>
        <w:t xml:space="preserve"> Poland” 12 dni, 16 posiłków, bez przelotu – 2.599 USD</w:t>
      </w:r>
    </w:p>
    <w:p w14:paraId="2C2E0F97" w14:textId="77777777" w:rsidR="00733846" w:rsidRDefault="00733846" w:rsidP="00733846">
      <w:pPr>
        <w:pStyle w:val="Akapitzlist"/>
        <w:jc w:val="both"/>
        <w:rPr>
          <w:rFonts w:asciiTheme="majorHAnsi" w:hAnsiTheme="majorHAnsi" w:cs="Calibri"/>
          <w:sz w:val="24"/>
          <w:szCs w:val="24"/>
        </w:rPr>
      </w:pPr>
      <w:r w:rsidRPr="00141ED2">
        <w:rPr>
          <w:rFonts w:asciiTheme="majorHAnsi" w:hAnsiTheme="majorHAnsi" w:cs="Calibri"/>
          <w:sz w:val="24"/>
          <w:szCs w:val="24"/>
        </w:rPr>
        <w:t>„</w:t>
      </w:r>
      <w:proofErr w:type="spellStart"/>
      <w:r w:rsidRPr="00141ED2">
        <w:rPr>
          <w:rFonts w:asciiTheme="majorHAnsi" w:hAnsiTheme="majorHAnsi" w:cs="Calibri"/>
          <w:sz w:val="24"/>
          <w:szCs w:val="24"/>
        </w:rPr>
        <w:t>Majestic</w:t>
      </w:r>
      <w:proofErr w:type="spellEnd"/>
      <w:r w:rsidRPr="00141ED2">
        <w:rPr>
          <w:rFonts w:asciiTheme="majorHAnsi" w:hAnsiTheme="majorHAnsi" w:cs="Calibri"/>
          <w:sz w:val="24"/>
          <w:szCs w:val="24"/>
        </w:rPr>
        <w:t xml:space="preserve"> </w:t>
      </w:r>
      <w:proofErr w:type="spellStart"/>
      <w:r w:rsidRPr="00141ED2">
        <w:rPr>
          <w:rFonts w:asciiTheme="majorHAnsi" w:hAnsiTheme="majorHAnsi" w:cs="Calibri"/>
          <w:sz w:val="24"/>
          <w:szCs w:val="24"/>
        </w:rPr>
        <w:t>Cites</w:t>
      </w:r>
      <w:proofErr w:type="spellEnd"/>
      <w:r w:rsidRPr="00141ED2">
        <w:rPr>
          <w:rFonts w:asciiTheme="majorHAnsi" w:hAnsiTheme="majorHAnsi" w:cs="Calibri"/>
          <w:sz w:val="24"/>
          <w:szCs w:val="24"/>
        </w:rPr>
        <w:t xml:space="preserve"> of Central &amp; </w:t>
      </w:r>
      <w:proofErr w:type="spellStart"/>
      <w:r w:rsidRPr="00141ED2">
        <w:rPr>
          <w:rFonts w:asciiTheme="majorHAnsi" w:hAnsiTheme="majorHAnsi" w:cs="Calibri"/>
          <w:sz w:val="24"/>
          <w:szCs w:val="24"/>
        </w:rPr>
        <w:t>Eastern</w:t>
      </w:r>
      <w:proofErr w:type="spellEnd"/>
      <w:r w:rsidRPr="00141ED2">
        <w:rPr>
          <w:rFonts w:asciiTheme="majorHAnsi" w:hAnsiTheme="majorHAnsi" w:cs="Calibri"/>
          <w:sz w:val="24"/>
          <w:szCs w:val="24"/>
        </w:rPr>
        <w:t xml:space="preserve"> Europe” (Berlin, Praga, Wiedeń, Budapeszt, Kraków)14 dni, 19 posiłków, bez przelotu – 3.499 USD </w:t>
      </w:r>
    </w:p>
    <w:p w14:paraId="7A070AE2" w14:textId="77777777" w:rsidR="006133EC" w:rsidRDefault="006133EC" w:rsidP="001D65E1">
      <w:pPr>
        <w:jc w:val="both"/>
        <w:rPr>
          <w:rFonts w:asciiTheme="majorHAnsi" w:hAnsiTheme="majorHAnsi"/>
          <w:sz w:val="24"/>
          <w:szCs w:val="24"/>
        </w:rPr>
      </w:pPr>
    </w:p>
    <w:p w14:paraId="18BD8CE1" w14:textId="1154B742" w:rsidR="00733846" w:rsidRPr="001D65E1" w:rsidRDefault="00733846" w:rsidP="001D65E1">
      <w:pPr>
        <w:jc w:val="both"/>
        <w:rPr>
          <w:rFonts w:asciiTheme="majorHAnsi" w:hAnsiTheme="majorHAnsi"/>
          <w:sz w:val="24"/>
          <w:szCs w:val="24"/>
        </w:rPr>
      </w:pPr>
      <w:r w:rsidRPr="001D65E1">
        <w:rPr>
          <w:rFonts w:asciiTheme="majorHAnsi" w:hAnsiTheme="majorHAnsi"/>
          <w:sz w:val="24"/>
          <w:szCs w:val="24"/>
        </w:rPr>
        <w:t xml:space="preserve">Główne kanały sprzedaży to: </w:t>
      </w:r>
    </w:p>
    <w:p w14:paraId="3AD258E6" w14:textId="1DDF813B" w:rsidR="00733846" w:rsidRDefault="00733846" w:rsidP="00733846">
      <w:pPr>
        <w:pStyle w:val="Akapitzlist"/>
        <w:numPr>
          <w:ilvl w:val="0"/>
          <w:numId w:val="14"/>
        </w:numPr>
        <w:jc w:val="both"/>
        <w:rPr>
          <w:rFonts w:asciiTheme="majorHAnsi" w:hAnsiTheme="majorHAnsi"/>
          <w:sz w:val="24"/>
          <w:szCs w:val="24"/>
        </w:rPr>
      </w:pPr>
      <w:r w:rsidRPr="0089369E">
        <w:rPr>
          <w:rFonts w:asciiTheme="majorHAnsi" w:hAnsiTheme="majorHAnsi"/>
          <w:sz w:val="24"/>
          <w:szCs w:val="24"/>
        </w:rPr>
        <w:t>portale internetowe</w:t>
      </w:r>
      <w:r w:rsidR="001D65E1" w:rsidRPr="0089369E">
        <w:rPr>
          <w:rFonts w:asciiTheme="majorHAnsi" w:hAnsiTheme="majorHAnsi"/>
          <w:sz w:val="24"/>
          <w:szCs w:val="24"/>
        </w:rPr>
        <w:t xml:space="preserve"> (OTA) w tym:</w:t>
      </w:r>
      <w:r w:rsidRPr="0089369E">
        <w:rPr>
          <w:rFonts w:asciiTheme="majorHAnsi" w:hAnsiTheme="majorHAnsi"/>
          <w:sz w:val="24"/>
          <w:szCs w:val="24"/>
        </w:rPr>
        <w:t xml:space="preserve"> Expedia</w:t>
      </w:r>
      <w:r w:rsidR="001D65E1" w:rsidRPr="0089369E">
        <w:rPr>
          <w:rFonts w:asciiTheme="majorHAnsi" w:hAnsiTheme="majorHAnsi"/>
          <w:sz w:val="24"/>
          <w:szCs w:val="24"/>
        </w:rPr>
        <w:t>,</w:t>
      </w:r>
      <w:r w:rsidRPr="0089369E">
        <w:rPr>
          <w:rFonts w:asciiTheme="majorHAnsi" w:hAnsiTheme="majorHAnsi"/>
          <w:sz w:val="24"/>
          <w:szCs w:val="24"/>
        </w:rPr>
        <w:t xml:space="preserve"> Booking.com</w:t>
      </w:r>
      <w:r w:rsidR="001D65E1" w:rsidRPr="0089369E">
        <w:rPr>
          <w:rFonts w:asciiTheme="majorHAnsi" w:hAnsiTheme="majorHAnsi"/>
          <w:sz w:val="24"/>
          <w:szCs w:val="24"/>
        </w:rPr>
        <w:t>,</w:t>
      </w:r>
      <w:r w:rsidRPr="0089369E">
        <w:rPr>
          <w:rFonts w:asciiTheme="majorHAnsi" w:hAnsiTheme="majorHAnsi"/>
          <w:sz w:val="24"/>
          <w:szCs w:val="24"/>
        </w:rPr>
        <w:t xml:space="preserve"> Google Travel</w:t>
      </w:r>
      <w:r w:rsidR="001D65E1" w:rsidRPr="0089369E">
        <w:rPr>
          <w:rFonts w:asciiTheme="majorHAnsi" w:hAnsiTheme="majorHAnsi"/>
          <w:sz w:val="24"/>
          <w:szCs w:val="24"/>
        </w:rPr>
        <w:t>,</w:t>
      </w:r>
      <w:r w:rsidRPr="0089369E">
        <w:rPr>
          <w:rFonts w:asciiTheme="majorHAnsi" w:hAnsiTheme="majorHAnsi"/>
          <w:sz w:val="24"/>
          <w:szCs w:val="24"/>
        </w:rPr>
        <w:t xml:space="preserve"> Airbnb</w:t>
      </w:r>
      <w:r w:rsidR="001D65E1" w:rsidRPr="0089369E">
        <w:rPr>
          <w:rFonts w:asciiTheme="majorHAnsi" w:hAnsiTheme="majorHAnsi"/>
          <w:sz w:val="24"/>
          <w:szCs w:val="24"/>
        </w:rPr>
        <w:t>,</w:t>
      </w:r>
      <w:r w:rsidRPr="0089369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369E">
        <w:rPr>
          <w:rFonts w:asciiTheme="majorHAnsi" w:hAnsiTheme="majorHAnsi"/>
          <w:sz w:val="24"/>
          <w:szCs w:val="24"/>
        </w:rPr>
        <w:t>Hotelbeds</w:t>
      </w:r>
      <w:proofErr w:type="spellEnd"/>
      <w:r w:rsidR="005702BB" w:rsidRPr="0089369E">
        <w:rPr>
          <w:rFonts w:asciiTheme="majorHAnsi" w:hAnsiTheme="majorHAnsi"/>
          <w:sz w:val="24"/>
          <w:szCs w:val="24"/>
        </w:rPr>
        <w:t xml:space="preserve"> (B2B), Hotels.com, </w:t>
      </w:r>
      <w:proofErr w:type="spellStart"/>
      <w:r w:rsidRPr="0089369E">
        <w:rPr>
          <w:rFonts w:asciiTheme="majorHAnsi" w:hAnsiTheme="majorHAnsi"/>
          <w:sz w:val="24"/>
          <w:szCs w:val="24"/>
        </w:rPr>
        <w:t>Trivago</w:t>
      </w:r>
      <w:proofErr w:type="spellEnd"/>
      <w:r w:rsidR="005702BB" w:rsidRPr="0089369E">
        <w:rPr>
          <w:rFonts w:asciiTheme="majorHAnsi" w:hAnsiTheme="majorHAnsi"/>
          <w:sz w:val="24"/>
          <w:szCs w:val="24"/>
        </w:rPr>
        <w:t>,</w:t>
      </w:r>
      <w:r w:rsidRPr="0089369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369E">
        <w:rPr>
          <w:rFonts w:asciiTheme="majorHAnsi" w:hAnsiTheme="majorHAnsi"/>
          <w:sz w:val="24"/>
          <w:szCs w:val="24"/>
        </w:rPr>
        <w:t>Kayak</w:t>
      </w:r>
      <w:proofErr w:type="spellEnd"/>
      <w:r w:rsidR="005702BB" w:rsidRPr="0089369E">
        <w:rPr>
          <w:rFonts w:asciiTheme="majorHAnsi" w:hAnsiTheme="majorHAnsi"/>
          <w:sz w:val="24"/>
          <w:szCs w:val="24"/>
        </w:rPr>
        <w:t>, Hooper,</w:t>
      </w:r>
      <w:r w:rsidRPr="0089369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369E">
        <w:rPr>
          <w:rFonts w:asciiTheme="majorHAnsi" w:hAnsiTheme="majorHAnsi"/>
          <w:sz w:val="24"/>
          <w:szCs w:val="24"/>
        </w:rPr>
        <w:t>Priceline</w:t>
      </w:r>
      <w:proofErr w:type="spellEnd"/>
      <w:r w:rsidR="00925DEE" w:rsidRPr="0089369E">
        <w:rPr>
          <w:rFonts w:asciiTheme="majorHAnsi" w:hAnsiTheme="majorHAnsi"/>
          <w:sz w:val="24"/>
          <w:szCs w:val="24"/>
        </w:rPr>
        <w:t>,</w:t>
      </w:r>
      <w:r w:rsidRPr="0089369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9369E">
        <w:rPr>
          <w:rFonts w:asciiTheme="majorHAnsi" w:hAnsiTheme="majorHAnsi"/>
          <w:sz w:val="24"/>
          <w:szCs w:val="24"/>
        </w:rPr>
        <w:t>Orbitz</w:t>
      </w:r>
      <w:proofErr w:type="spellEnd"/>
      <w:r w:rsidR="00925DEE" w:rsidRPr="0089369E">
        <w:rPr>
          <w:rFonts w:asciiTheme="majorHAnsi" w:hAnsiTheme="majorHAnsi"/>
          <w:sz w:val="24"/>
          <w:szCs w:val="24"/>
        </w:rPr>
        <w:t xml:space="preserve"> oraz</w:t>
      </w:r>
      <w:r w:rsidR="005702BB" w:rsidRPr="0089369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702BB" w:rsidRPr="0089369E">
        <w:rPr>
          <w:rFonts w:asciiTheme="majorHAnsi" w:hAnsiTheme="majorHAnsi"/>
          <w:sz w:val="24"/>
          <w:szCs w:val="24"/>
        </w:rPr>
        <w:t>Travelocity</w:t>
      </w:r>
      <w:proofErr w:type="spellEnd"/>
      <w:r w:rsidR="00925DEE" w:rsidRPr="0089369E">
        <w:rPr>
          <w:rFonts w:asciiTheme="majorHAnsi" w:hAnsiTheme="majorHAnsi"/>
          <w:sz w:val="24"/>
          <w:szCs w:val="24"/>
        </w:rPr>
        <w:t>.</w:t>
      </w:r>
    </w:p>
    <w:p w14:paraId="2174B042" w14:textId="6E95B23B" w:rsidR="00733846" w:rsidRPr="006133EC" w:rsidRDefault="00733846" w:rsidP="006133EC">
      <w:pPr>
        <w:pStyle w:val="Akapitzlist"/>
        <w:numPr>
          <w:ilvl w:val="0"/>
          <w:numId w:val="14"/>
        </w:numPr>
        <w:jc w:val="both"/>
        <w:rPr>
          <w:rFonts w:asciiTheme="majorHAnsi" w:hAnsiTheme="majorHAnsi"/>
          <w:sz w:val="24"/>
          <w:szCs w:val="24"/>
        </w:rPr>
      </w:pPr>
      <w:r w:rsidRPr="006133EC">
        <w:rPr>
          <w:rFonts w:asciiTheme="majorHAnsi" w:hAnsiTheme="majorHAnsi"/>
          <w:sz w:val="24"/>
          <w:szCs w:val="24"/>
        </w:rPr>
        <w:t>strony internetowe touroperatorów, hoteli, linii lotniczych oraz</w:t>
      </w:r>
      <w:r w:rsidR="006133EC">
        <w:rPr>
          <w:rFonts w:asciiTheme="majorHAnsi" w:hAnsiTheme="majorHAnsi"/>
          <w:sz w:val="24"/>
          <w:szCs w:val="24"/>
        </w:rPr>
        <w:t xml:space="preserve"> </w:t>
      </w:r>
      <w:r w:rsidRPr="006133EC">
        <w:rPr>
          <w:rFonts w:asciiTheme="majorHAnsi" w:hAnsiTheme="majorHAnsi"/>
          <w:sz w:val="24"/>
          <w:szCs w:val="24"/>
        </w:rPr>
        <w:t>indywidualn</w:t>
      </w:r>
      <w:r w:rsidR="005702BB" w:rsidRPr="006133EC">
        <w:rPr>
          <w:rFonts w:asciiTheme="majorHAnsi" w:hAnsiTheme="majorHAnsi"/>
          <w:sz w:val="24"/>
          <w:szCs w:val="24"/>
        </w:rPr>
        <w:t>ych</w:t>
      </w:r>
      <w:r w:rsidRPr="006133EC">
        <w:rPr>
          <w:rFonts w:asciiTheme="majorHAnsi" w:hAnsiTheme="majorHAnsi"/>
          <w:sz w:val="24"/>
          <w:szCs w:val="24"/>
        </w:rPr>
        <w:t xml:space="preserve"> agen</w:t>
      </w:r>
      <w:r w:rsidR="005702BB" w:rsidRPr="006133EC">
        <w:rPr>
          <w:rFonts w:asciiTheme="majorHAnsi" w:hAnsiTheme="majorHAnsi"/>
          <w:sz w:val="24"/>
          <w:szCs w:val="24"/>
        </w:rPr>
        <w:t>cji</w:t>
      </w:r>
      <w:r w:rsidRPr="006133EC">
        <w:rPr>
          <w:rFonts w:asciiTheme="majorHAnsi" w:hAnsiTheme="majorHAnsi"/>
          <w:sz w:val="24"/>
          <w:szCs w:val="24"/>
        </w:rPr>
        <w:t xml:space="preserve"> turystycznych.</w:t>
      </w:r>
    </w:p>
    <w:p w14:paraId="57B127B9" w14:textId="77777777" w:rsidR="00733846" w:rsidRPr="0014264F" w:rsidRDefault="00733846" w:rsidP="00733846">
      <w:pPr>
        <w:pStyle w:val="Lista-kontynuacja3"/>
        <w:rPr>
          <w:i/>
        </w:rPr>
      </w:pPr>
    </w:p>
    <w:p w14:paraId="4D31890D" w14:textId="77777777" w:rsidR="006133EC" w:rsidRDefault="006D6F47" w:rsidP="006133EC">
      <w:pPr>
        <w:pStyle w:val="Lista-kontynuacja3"/>
        <w:ind w:left="0"/>
        <w:jc w:val="both"/>
        <w:rPr>
          <w:rFonts w:asciiTheme="majorHAnsi" w:hAnsiTheme="majorHAnsi"/>
          <w:sz w:val="24"/>
          <w:szCs w:val="24"/>
        </w:rPr>
      </w:pPr>
      <w:r w:rsidRPr="00173154">
        <w:rPr>
          <w:rFonts w:asciiTheme="majorHAnsi" w:hAnsiTheme="majorHAnsi"/>
          <w:sz w:val="24"/>
          <w:szCs w:val="24"/>
        </w:rPr>
        <w:t xml:space="preserve">Poniżej </w:t>
      </w:r>
      <w:r w:rsidR="005702BB">
        <w:rPr>
          <w:rFonts w:asciiTheme="majorHAnsi" w:hAnsiTheme="majorHAnsi"/>
          <w:sz w:val="24"/>
          <w:szCs w:val="24"/>
        </w:rPr>
        <w:t>przedstawiono</w:t>
      </w:r>
      <w:r w:rsidRPr="00173154">
        <w:rPr>
          <w:rFonts w:asciiTheme="majorHAnsi" w:hAnsiTheme="majorHAnsi"/>
          <w:sz w:val="24"/>
          <w:szCs w:val="24"/>
        </w:rPr>
        <w:t xml:space="preserve"> dane </w:t>
      </w:r>
      <w:r w:rsidR="005702BB">
        <w:rPr>
          <w:rFonts w:asciiTheme="majorHAnsi" w:hAnsiTheme="majorHAnsi"/>
          <w:sz w:val="24"/>
          <w:szCs w:val="24"/>
        </w:rPr>
        <w:t xml:space="preserve">statystyczne </w:t>
      </w:r>
      <w:r w:rsidRPr="00173154">
        <w:rPr>
          <w:rFonts w:asciiTheme="majorHAnsi" w:hAnsiTheme="majorHAnsi"/>
          <w:sz w:val="24"/>
          <w:szCs w:val="24"/>
        </w:rPr>
        <w:t>ilustrujące udział turystów z USA w rynku europejskim w 2023 r.</w:t>
      </w:r>
      <w:r w:rsidR="005702BB">
        <w:rPr>
          <w:rFonts w:asciiTheme="majorHAnsi" w:hAnsiTheme="majorHAnsi"/>
          <w:sz w:val="24"/>
          <w:szCs w:val="24"/>
        </w:rPr>
        <w:t xml:space="preserve"> Polska oraz region Europy Środkowej odnotowuje wzrost ruchu turystycznego </w:t>
      </w:r>
      <w:r w:rsidR="00925DEE">
        <w:rPr>
          <w:rFonts w:asciiTheme="majorHAnsi" w:hAnsiTheme="majorHAnsi"/>
          <w:sz w:val="24"/>
          <w:szCs w:val="24"/>
        </w:rPr>
        <w:t>ze Stanów Zjednoczonych.</w:t>
      </w:r>
    </w:p>
    <w:p w14:paraId="542FE907" w14:textId="00638A26" w:rsidR="00733846" w:rsidRPr="00173154" w:rsidRDefault="00733846" w:rsidP="006133EC">
      <w:pPr>
        <w:pStyle w:val="Lista-kontynuacja3"/>
        <w:ind w:left="0"/>
        <w:jc w:val="both"/>
        <w:rPr>
          <w:rFonts w:asciiTheme="majorHAnsi" w:hAnsiTheme="majorHAnsi"/>
          <w:sz w:val="24"/>
          <w:szCs w:val="24"/>
        </w:rPr>
      </w:pPr>
    </w:p>
    <w:p w14:paraId="4D0BA1B6" w14:textId="35D906DA" w:rsidR="00733846" w:rsidRDefault="00733846" w:rsidP="00733846">
      <w:pPr>
        <w:pStyle w:val="Lista-kontynuacja3"/>
        <w:ind w:left="0"/>
      </w:pPr>
    </w:p>
    <w:p w14:paraId="524799BC" w14:textId="180B548C" w:rsidR="00733846" w:rsidRDefault="006133EC" w:rsidP="00733846">
      <w:pPr>
        <w:pStyle w:val="Lista-kontynuacja3"/>
        <w:ind w:left="0"/>
      </w:pPr>
      <w:r w:rsidRPr="0041649B">
        <w:rPr>
          <w:noProof/>
        </w:rPr>
        <w:drawing>
          <wp:inline distT="0" distB="0" distL="0" distR="0" wp14:anchorId="05B747EB" wp14:editId="232C1A35">
            <wp:extent cx="5509260" cy="2365969"/>
            <wp:effectExtent l="0" t="0" r="0" b="0"/>
            <wp:docPr id="1831332204" name="Picture 1" descr="A screenshot of a data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32204" name="Picture 1" descr="A screenshot of a data shee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0396" cy="237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9A3D" w14:textId="77777777" w:rsidR="00733846" w:rsidRDefault="00733846" w:rsidP="00733846">
      <w:pPr>
        <w:pStyle w:val="Lista-kontynuacja3"/>
        <w:ind w:left="0"/>
      </w:pPr>
      <w:r w:rsidRPr="0041649B">
        <w:rPr>
          <w:noProof/>
        </w:rPr>
        <w:lastRenderedPageBreak/>
        <w:drawing>
          <wp:inline distT="0" distB="0" distL="0" distR="0" wp14:anchorId="4F1D9CCF" wp14:editId="63765170">
            <wp:extent cx="5273040" cy="4112878"/>
            <wp:effectExtent l="0" t="0" r="3810" b="2540"/>
            <wp:docPr id="84514502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45023" name="Picture 1" descr="A screenshot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728" cy="41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DE4A" w14:textId="2BC0DE41" w:rsidR="006D6F47" w:rsidRDefault="006D6F47" w:rsidP="00733846">
      <w:pPr>
        <w:pStyle w:val="Lista-kontynuacja3"/>
        <w:ind w:left="0"/>
      </w:pPr>
      <w:r w:rsidRPr="0041649B">
        <w:rPr>
          <w:noProof/>
        </w:rPr>
        <w:drawing>
          <wp:inline distT="0" distB="0" distL="0" distR="0" wp14:anchorId="211B1F69" wp14:editId="3C2EC4D7">
            <wp:extent cx="4976488" cy="1958340"/>
            <wp:effectExtent l="0" t="0" r="0" b="3810"/>
            <wp:docPr id="1902010488" name="Picture 1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10488" name="Picture 1" descr="A graph of different colored lines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9057" cy="19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E0F1" w14:textId="77777777" w:rsidR="00733846" w:rsidRDefault="00733846" w:rsidP="00733846">
      <w:pPr>
        <w:pStyle w:val="Lista-kontynuacja3"/>
      </w:pPr>
    </w:p>
    <w:p w14:paraId="783DAEB7" w14:textId="2D69B68D" w:rsidR="00E620F2" w:rsidRPr="00733846" w:rsidRDefault="00E620F2" w:rsidP="00733846">
      <w:pPr>
        <w:jc w:val="both"/>
        <w:rPr>
          <w:rFonts w:asciiTheme="majorHAnsi" w:hAnsiTheme="majorHAnsi"/>
          <w:sz w:val="24"/>
          <w:szCs w:val="24"/>
        </w:rPr>
      </w:pPr>
    </w:p>
    <w:p w14:paraId="362BD7A3" w14:textId="77777777" w:rsidR="00D54083" w:rsidRDefault="00D54083">
      <w:pPr>
        <w:spacing w:after="0" w:line="240" w:lineRule="auto"/>
        <w:rPr>
          <w:rFonts w:asciiTheme="majorHAnsi" w:hAnsiTheme="majorHAnsi"/>
          <w:b/>
          <w:bCs/>
          <w:color w:val="FFFFFF"/>
          <w:kern w:val="32"/>
          <w:sz w:val="24"/>
          <w:szCs w:val="24"/>
        </w:rPr>
      </w:pPr>
      <w:bookmarkStart w:id="8" w:name="_Toc375299258"/>
      <w:bookmarkStart w:id="9" w:name="_Toc61350023"/>
      <w:r>
        <w:rPr>
          <w:rFonts w:asciiTheme="majorHAnsi" w:hAnsiTheme="majorHAnsi"/>
          <w:sz w:val="24"/>
          <w:szCs w:val="24"/>
        </w:rPr>
        <w:br w:type="page"/>
      </w:r>
    </w:p>
    <w:p w14:paraId="214F531F" w14:textId="734490F7" w:rsidR="00206C1E" w:rsidRPr="00782EA2" w:rsidRDefault="00AC2B5B" w:rsidP="00206C1E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r>
        <w:rPr>
          <w:rFonts w:asciiTheme="majorHAnsi" w:hAnsiTheme="majorHAnsi"/>
          <w:sz w:val="24"/>
          <w:szCs w:val="24"/>
          <w:lang w:val="pl-PL"/>
        </w:rPr>
        <w:lastRenderedPageBreak/>
        <w:t>7</w:t>
      </w:r>
      <w:r w:rsidR="00206C1E" w:rsidRPr="00782EA2">
        <w:rPr>
          <w:rFonts w:asciiTheme="majorHAnsi" w:hAnsiTheme="majorHAnsi"/>
          <w:sz w:val="24"/>
          <w:szCs w:val="24"/>
          <w:lang w:val="pl-PL"/>
        </w:rPr>
        <w:t>. Mierniki działań promocyjnych</w:t>
      </w:r>
      <w:bookmarkEnd w:id="8"/>
      <w:bookmarkEnd w:id="9"/>
    </w:p>
    <w:tbl>
      <w:tblPr>
        <w:tblW w:w="946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6370"/>
        <w:gridCol w:w="933"/>
        <w:gridCol w:w="314"/>
        <w:gridCol w:w="676"/>
        <w:gridCol w:w="469"/>
      </w:tblGrid>
      <w:tr w:rsidR="00A5776D" w:rsidRPr="00782EA2" w14:paraId="28E1028D" w14:textId="77777777" w:rsidTr="00E0499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B349FCE" w14:textId="77777777" w:rsidR="00490FBF" w:rsidRPr="00782EA2" w:rsidRDefault="00490FB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bookmarkStart w:id="10" w:name="_Hlk29556532"/>
            <w:r w:rsidRPr="00782EA2">
              <w:rPr>
                <w:rFonts w:asciiTheme="majorHAnsi" w:eastAsia="Calibri" w:hAnsiTheme="majorHAnsi"/>
                <w:sz w:val="24"/>
                <w:szCs w:val="24"/>
              </w:rPr>
              <w:t>L.p.</w:t>
            </w:r>
          </w:p>
        </w:tc>
        <w:tc>
          <w:tcPr>
            <w:tcW w:w="6370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2CE38FFB" w14:textId="77777777" w:rsidR="00490FBF" w:rsidRPr="00782EA2" w:rsidRDefault="00490FB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31176AA0" w14:textId="77777777" w:rsidR="00490FBF" w:rsidRPr="00782EA2" w:rsidRDefault="00490FBF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b/>
                <w:sz w:val="24"/>
                <w:szCs w:val="24"/>
              </w:rPr>
              <w:t xml:space="preserve">Rok </w:t>
            </w:r>
          </w:p>
          <w:p w14:paraId="6A6238D1" w14:textId="5CC45F06" w:rsidR="00490FBF" w:rsidRPr="00782EA2" w:rsidRDefault="00D65A87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/>
                <w:b/>
                <w:sz w:val="24"/>
                <w:szCs w:val="24"/>
              </w:rPr>
              <w:t>20</w:t>
            </w:r>
            <w:r w:rsidR="00B65654">
              <w:rPr>
                <w:rFonts w:asciiTheme="majorHAnsi" w:eastAsia="Calibri" w:hAnsiTheme="majorHAnsi"/>
                <w:b/>
                <w:sz w:val="24"/>
                <w:szCs w:val="24"/>
              </w:rPr>
              <w:t>2</w:t>
            </w:r>
            <w:r w:rsidR="00FC7870">
              <w:rPr>
                <w:rFonts w:asciiTheme="majorHAnsi" w:eastAsia="Calibr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52A88B6" w14:textId="77777777" w:rsidR="00490FBF" w:rsidRPr="00782EA2" w:rsidRDefault="00490FBF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b/>
                <w:sz w:val="24"/>
                <w:szCs w:val="24"/>
              </w:rPr>
              <w:t xml:space="preserve">Rok </w:t>
            </w:r>
          </w:p>
          <w:p w14:paraId="5BCB7F57" w14:textId="2AE0C85C" w:rsidR="00490FBF" w:rsidRPr="00782EA2" w:rsidRDefault="00D65A87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/>
                <w:b/>
                <w:sz w:val="24"/>
                <w:szCs w:val="24"/>
              </w:rPr>
              <w:t>20</w:t>
            </w:r>
            <w:r w:rsidR="00B65654">
              <w:rPr>
                <w:rFonts w:asciiTheme="majorHAnsi" w:eastAsia="Calibri" w:hAnsiTheme="majorHAnsi"/>
                <w:b/>
                <w:sz w:val="24"/>
                <w:szCs w:val="24"/>
              </w:rPr>
              <w:t>2</w:t>
            </w:r>
            <w:r w:rsidR="00FC7870">
              <w:rPr>
                <w:rFonts w:asciiTheme="majorHAnsi" w:eastAsia="Calibri" w:hAnsiTheme="majorHAnsi"/>
                <w:b/>
                <w:sz w:val="24"/>
                <w:szCs w:val="24"/>
              </w:rPr>
              <w:t>3</w:t>
            </w:r>
          </w:p>
        </w:tc>
      </w:tr>
      <w:tr w:rsidR="00A5776D" w:rsidRPr="00782EA2" w14:paraId="6C112148" w14:textId="77777777" w:rsidTr="00A5776D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2B9BCF" w14:textId="77777777" w:rsidR="00A5776D" w:rsidRPr="00E04994" w:rsidRDefault="00A5776D" w:rsidP="003C432E">
            <w:pPr>
              <w:spacing w:after="0" w:line="240" w:lineRule="auto"/>
              <w:rPr>
                <w:rFonts w:asciiTheme="majorHAnsi" w:eastAsia="Calibri" w:hAnsiTheme="majorHAnsi"/>
                <w:bCs/>
                <w:sz w:val="24"/>
                <w:szCs w:val="24"/>
              </w:rPr>
            </w:pPr>
            <w:r w:rsidRPr="00E04994">
              <w:rPr>
                <w:rFonts w:asciiTheme="majorHAnsi" w:eastAsia="Calibri" w:hAnsiTheme="majorHAnsi"/>
                <w:bCs/>
                <w:sz w:val="24"/>
                <w:szCs w:val="24"/>
              </w:rPr>
              <w:t>1.</w:t>
            </w:r>
          </w:p>
        </w:tc>
        <w:tc>
          <w:tcPr>
            <w:tcW w:w="8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54411" w14:textId="77777777" w:rsidR="00A5776D" w:rsidRPr="009B5A36" w:rsidRDefault="00A5776D" w:rsidP="003C432E">
            <w:pPr>
              <w:spacing w:after="0" w:line="240" w:lineRule="auto"/>
              <w:rPr>
                <w:rFonts w:asciiTheme="majorHAnsi" w:eastAsia="Calibri" w:hAnsiTheme="majorHAnsi"/>
                <w:b/>
                <w:sz w:val="24"/>
                <w:szCs w:val="24"/>
              </w:rPr>
            </w:pPr>
            <w:r w:rsidRPr="009B5A36">
              <w:rPr>
                <w:rFonts w:asciiTheme="majorHAnsi" w:eastAsia="Calibri" w:hAnsiTheme="majorHAnsi"/>
                <w:b/>
                <w:sz w:val="24"/>
                <w:szCs w:val="24"/>
              </w:rPr>
              <w:t>Podróże prasowe i studyjne</w:t>
            </w:r>
          </w:p>
        </w:tc>
      </w:tr>
      <w:tr w:rsidR="00A5776D" w:rsidRPr="00782EA2" w14:paraId="1D0FA4D6" w14:textId="77777777" w:rsidTr="00E04994"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6B094" w14:textId="77777777" w:rsidR="00A5776D" w:rsidRPr="007660C6" w:rsidRDefault="00A5776D" w:rsidP="009B5A36">
            <w:pPr>
              <w:spacing w:after="0" w:line="240" w:lineRule="auto"/>
              <w:rPr>
                <w:rFonts w:asciiTheme="majorHAnsi" w:eastAsia="Calibri" w:hAnsiTheme="majorHAnsi"/>
                <w:bCs/>
                <w:sz w:val="24"/>
                <w:szCs w:val="24"/>
              </w:rPr>
            </w:pPr>
          </w:p>
        </w:tc>
        <w:tc>
          <w:tcPr>
            <w:tcW w:w="6370" w:type="dxa"/>
            <w:tcBorders>
              <w:left w:val="single" w:sz="4" w:space="0" w:color="auto"/>
              <w:bottom w:val="single" w:sz="4" w:space="0" w:color="auto"/>
            </w:tcBorders>
          </w:tcPr>
          <w:p w14:paraId="15210D7D" w14:textId="77777777" w:rsidR="00A5776D" w:rsidRPr="00E47D0A" w:rsidRDefault="00E04994" w:rsidP="00E47D0A">
            <w:pPr>
              <w:spacing w:after="0" w:line="360" w:lineRule="auto"/>
              <w:rPr>
                <w:rFonts w:asciiTheme="majorHAnsi" w:eastAsia="Calibr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L</w:t>
            </w:r>
            <w:r w:rsidR="00A5776D" w:rsidRPr="00E47D0A">
              <w:rPr>
                <w:rFonts w:asciiTheme="majorHAnsi" w:eastAsia="Calibri" w:hAnsiTheme="majorHAnsi"/>
                <w:bCs/>
                <w:sz w:val="24"/>
                <w:szCs w:val="24"/>
              </w:rPr>
              <w:t>iczba przyjętych dziennikarzy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300F2138" w14:textId="445DCAC8" w:rsidR="00A5776D" w:rsidRPr="00782EA2" w:rsidRDefault="00E620F2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10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F7A2CA5" w14:textId="7E087A2F" w:rsidR="00A5776D" w:rsidRPr="00782EA2" w:rsidRDefault="00913B4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1</w:t>
            </w:r>
            <w:r w:rsidR="00CA4897">
              <w:rPr>
                <w:rFonts w:asciiTheme="majorHAnsi" w:eastAsia="Calibri" w:hAnsiTheme="majorHAnsi"/>
                <w:sz w:val="24"/>
                <w:szCs w:val="24"/>
              </w:rPr>
              <w:t>3</w:t>
            </w:r>
          </w:p>
        </w:tc>
      </w:tr>
      <w:tr w:rsidR="00A5776D" w:rsidRPr="00782EA2" w14:paraId="091735A8" w14:textId="77777777" w:rsidTr="00E04994"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378FC" w14:textId="77777777" w:rsidR="00A5776D" w:rsidRPr="00782EA2" w:rsidRDefault="00A5776D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left w:val="single" w:sz="4" w:space="0" w:color="auto"/>
              <w:bottom w:val="single" w:sz="4" w:space="0" w:color="auto"/>
            </w:tcBorders>
          </w:tcPr>
          <w:p w14:paraId="5DB5542E" w14:textId="77777777" w:rsidR="00A5776D" w:rsidRPr="00E47D0A" w:rsidRDefault="00E04994" w:rsidP="00E47D0A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</w:t>
            </w:r>
            <w:r w:rsidR="00A5776D" w:rsidRPr="00E47D0A">
              <w:rPr>
                <w:rFonts w:asciiTheme="majorHAnsi" w:eastAsia="Calibri" w:hAnsiTheme="majorHAnsi"/>
                <w:sz w:val="24"/>
                <w:szCs w:val="24"/>
              </w:rPr>
              <w:t>iczba przyjętych przedstawicieli zagranicznych touroperatorów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06B53A3" w14:textId="74B433EC" w:rsidR="00A5776D" w:rsidRPr="00782EA2" w:rsidRDefault="00E620F2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17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00744F6A" w14:textId="1A0F520E" w:rsidR="00A5776D" w:rsidRPr="00782EA2" w:rsidRDefault="00913B4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33</w:t>
            </w:r>
          </w:p>
        </w:tc>
      </w:tr>
      <w:tr w:rsidR="00A5776D" w:rsidRPr="00782EA2" w14:paraId="73217482" w14:textId="77777777" w:rsidTr="00E04994"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1E96" w14:textId="77777777" w:rsidR="00A5776D" w:rsidRPr="00782EA2" w:rsidRDefault="00A5776D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left w:val="single" w:sz="4" w:space="0" w:color="auto"/>
              <w:bottom w:val="single" w:sz="4" w:space="0" w:color="auto"/>
            </w:tcBorders>
          </w:tcPr>
          <w:p w14:paraId="670C3A71" w14:textId="77777777" w:rsidR="00A5776D" w:rsidRPr="00E47D0A" w:rsidRDefault="00E04994" w:rsidP="00E47D0A">
            <w:pPr>
              <w:spacing w:after="0" w:line="36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L</w:t>
            </w:r>
            <w:r w:rsidR="00A5776D" w:rsidRPr="00E47D0A">
              <w:rPr>
                <w:rFonts w:asciiTheme="majorHAnsi" w:eastAsia="Calibri" w:hAnsiTheme="majorHAnsi"/>
                <w:sz w:val="24"/>
                <w:szCs w:val="24"/>
              </w:rPr>
              <w:t>iczba blogerów/influencerów  lub innych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B2AF065" w14:textId="4038CC49" w:rsidR="00A5776D" w:rsidRPr="00782EA2" w:rsidRDefault="00E620F2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0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9552963" w14:textId="065ABA40" w:rsidR="00A5776D" w:rsidRPr="00782EA2" w:rsidRDefault="00913B4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2</w:t>
            </w:r>
          </w:p>
        </w:tc>
      </w:tr>
      <w:tr w:rsidR="00E04994" w:rsidRPr="00782EA2" w14:paraId="37D97EBB" w14:textId="77777777" w:rsidTr="003C432E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7F8C3F" w14:textId="77777777" w:rsidR="00E04994" w:rsidRPr="00782EA2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2.</w:t>
            </w:r>
          </w:p>
          <w:p w14:paraId="693431D0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8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67EC1B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/>
                <w:b/>
                <w:bCs/>
                <w:sz w:val="24"/>
                <w:szCs w:val="24"/>
              </w:rPr>
              <w:t>Touroperatorzy</w:t>
            </w:r>
          </w:p>
        </w:tc>
      </w:tr>
      <w:tr w:rsidR="00E04994" w:rsidRPr="00782EA2" w14:paraId="1F40791A" w14:textId="77777777" w:rsidTr="00E04994"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DFAB3E" w14:textId="77777777" w:rsidR="00E04994" w:rsidRPr="00782EA2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94528" w14:textId="3D6EA2C6" w:rsidR="00E04994" w:rsidRPr="00E47D0A" w:rsidRDefault="00E04994" w:rsidP="00D65A87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E47D0A">
              <w:rPr>
                <w:rFonts w:asciiTheme="majorHAnsi" w:eastAsia="Calibri" w:hAnsiTheme="majorHAnsi"/>
                <w:sz w:val="24"/>
                <w:szCs w:val="24"/>
              </w:rPr>
              <w:t xml:space="preserve">Liczba touroperatorów z rynku działania ZOPOT, którzy posiadają w 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>swojej ofercie Polskę</w:t>
            </w:r>
            <w:r w:rsidRPr="00E47D0A">
              <w:rPr>
                <w:rFonts w:asciiTheme="majorHAnsi" w:eastAsia="Calibri" w:hAnsiTheme="majorHAnsi"/>
                <w:sz w:val="24"/>
                <w:szCs w:val="24"/>
              </w:rPr>
              <w:t xml:space="preserve"> – stan na koniec 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>202</w:t>
            </w:r>
            <w:r w:rsidR="00FC7870">
              <w:rPr>
                <w:rFonts w:asciiTheme="majorHAnsi" w:eastAsia="Calibri" w:hAnsiTheme="majorHAnsi"/>
                <w:sz w:val="24"/>
                <w:szCs w:val="24"/>
              </w:rPr>
              <w:t>3</w:t>
            </w:r>
            <w:r w:rsidRPr="00E47D0A">
              <w:rPr>
                <w:rFonts w:asciiTheme="majorHAnsi" w:eastAsia="Calibri" w:hAnsiTheme="majorHAnsi"/>
                <w:sz w:val="24"/>
                <w:szCs w:val="24"/>
              </w:rPr>
              <w:t xml:space="preserve"> r.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769F155A" w14:textId="0A1D2707" w:rsidR="00E04994" w:rsidRPr="00782EA2" w:rsidRDefault="00E620F2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48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003076B" w14:textId="18079CF9" w:rsidR="00E04994" w:rsidRPr="00782EA2" w:rsidRDefault="00373095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45</w:t>
            </w:r>
          </w:p>
        </w:tc>
      </w:tr>
      <w:tr w:rsidR="00E04994" w:rsidRPr="00782EA2" w14:paraId="60FEE846" w14:textId="77777777" w:rsidTr="00E04994"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29D23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</w:tcBorders>
          </w:tcPr>
          <w:p w14:paraId="5302EE27" w14:textId="0D903FBF" w:rsidR="00E04994" w:rsidRPr="00490FBF" w:rsidRDefault="00E04994" w:rsidP="00D65A87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490FBF">
              <w:rPr>
                <w:rFonts w:asciiTheme="majorHAnsi" w:eastAsia="Calibri" w:hAnsiTheme="majorHAnsi"/>
                <w:sz w:val="24"/>
                <w:szCs w:val="24"/>
              </w:rPr>
              <w:t xml:space="preserve">Liczba touroperatorów z rynku działania ZOPOT, którzy </w:t>
            </w:r>
            <w:r>
              <w:rPr>
                <w:rFonts w:asciiTheme="majorHAnsi" w:eastAsia="Calibri" w:hAnsiTheme="majorHAnsi"/>
                <w:sz w:val="24"/>
                <w:szCs w:val="24"/>
              </w:rPr>
              <w:t xml:space="preserve">                        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>w 202</w:t>
            </w:r>
            <w:r w:rsidR="00FC7870">
              <w:rPr>
                <w:rFonts w:asciiTheme="majorHAnsi" w:eastAsia="Calibri" w:hAnsiTheme="majorHAnsi"/>
                <w:sz w:val="24"/>
                <w:szCs w:val="24"/>
              </w:rPr>
              <w:t>3</w:t>
            </w:r>
            <w:r w:rsidRPr="00490FBF">
              <w:rPr>
                <w:rFonts w:asciiTheme="majorHAnsi" w:eastAsia="Calibri" w:hAnsiTheme="majorHAnsi"/>
                <w:sz w:val="24"/>
                <w:szCs w:val="24"/>
              </w:rPr>
              <w:t xml:space="preserve"> r. </w:t>
            </w:r>
            <w:r w:rsidRPr="00E47D0A">
              <w:rPr>
                <w:rFonts w:asciiTheme="majorHAnsi" w:eastAsia="Calibri" w:hAnsiTheme="majorHAnsi"/>
                <w:sz w:val="24"/>
                <w:szCs w:val="24"/>
              </w:rPr>
              <w:t xml:space="preserve">wprowadzili </w:t>
            </w:r>
            <w:r w:rsidRPr="00490FBF">
              <w:rPr>
                <w:rFonts w:asciiTheme="majorHAnsi" w:eastAsia="Calibri" w:hAnsiTheme="majorHAnsi"/>
                <w:sz w:val="24"/>
                <w:szCs w:val="24"/>
              </w:rPr>
              <w:t>do swo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 xml:space="preserve">jej oferty Polskę 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32772EFA" w14:textId="1B6EF55D" w:rsidR="00E04994" w:rsidRPr="00782EA2" w:rsidRDefault="00E620F2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2151FA60" w14:textId="771DC416" w:rsidR="00E04994" w:rsidRPr="00782EA2" w:rsidRDefault="00373095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0</w:t>
            </w:r>
          </w:p>
        </w:tc>
      </w:tr>
      <w:tr w:rsidR="00E04994" w:rsidRPr="00782EA2" w14:paraId="5AC0E56B" w14:textId="77777777" w:rsidTr="00E04994"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21B67F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left w:val="single" w:sz="4" w:space="0" w:color="auto"/>
              <w:bottom w:val="single" w:sz="4" w:space="0" w:color="auto"/>
            </w:tcBorders>
          </w:tcPr>
          <w:p w14:paraId="5E6303A5" w14:textId="38783F42" w:rsidR="00E04994" w:rsidRPr="00490FBF" w:rsidRDefault="00E04994" w:rsidP="00D65A87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490FBF">
              <w:rPr>
                <w:rFonts w:asciiTheme="majorHAnsi" w:eastAsia="Calibri" w:hAnsiTheme="majorHAnsi"/>
                <w:sz w:val="24"/>
                <w:szCs w:val="24"/>
              </w:rPr>
              <w:t>Liczba touroperatorów z rynk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>u działania ZOPOT, którzy w 202</w:t>
            </w:r>
            <w:r w:rsidR="00FC7870">
              <w:rPr>
                <w:rFonts w:asciiTheme="majorHAnsi" w:eastAsia="Calibri" w:hAnsiTheme="majorHAnsi"/>
                <w:sz w:val="24"/>
                <w:szCs w:val="24"/>
              </w:rPr>
              <w:t>3</w:t>
            </w:r>
            <w:r w:rsidRPr="00490FBF">
              <w:rPr>
                <w:rFonts w:asciiTheme="majorHAnsi" w:eastAsia="Calibri" w:hAnsiTheme="majorHAnsi"/>
                <w:sz w:val="24"/>
                <w:szCs w:val="24"/>
              </w:rPr>
              <w:t xml:space="preserve"> r. </w:t>
            </w:r>
            <w:r w:rsidRPr="00E47D0A">
              <w:rPr>
                <w:rFonts w:asciiTheme="majorHAnsi" w:eastAsia="Calibri" w:hAnsiTheme="majorHAnsi"/>
                <w:sz w:val="24"/>
                <w:szCs w:val="24"/>
              </w:rPr>
              <w:t>wycofali z</w:t>
            </w:r>
            <w:r w:rsidRPr="00490FBF">
              <w:rPr>
                <w:rFonts w:asciiTheme="majorHAnsi" w:eastAsia="Calibri" w:hAnsiTheme="majorHAnsi"/>
                <w:sz w:val="24"/>
                <w:szCs w:val="24"/>
              </w:rPr>
              <w:t>e swo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>jej ofert</w:t>
            </w:r>
            <w:r w:rsidR="00060572">
              <w:rPr>
                <w:rFonts w:asciiTheme="majorHAnsi" w:eastAsia="Calibri" w:hAnsiTheme="majorHAnsi"/>
                <w:sz w:val="24"/>
                <w:szCs w:val="24"/>
              </w:rPr>
              <w:t>y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 xml:space="preserve"> Polskę / którzy, posiadali Polskę w ofercie i  zaprzestali działalności w 202</w:t>
            </w:r>
            <w:r w:rsidR="00FC7870">
              <w:rPr>
                <w:rFonts w:asciiTheme="majorHAnsi" w:eastAsia="Calibri" w:hAnsiTheme="majorHAnsi"/>
                <w:sz w:val="24"/>
                <w:szCs w:val="24"/>
              </w:rPr>
              <w:t>3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 xml:space="preserve"> roku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78FC528" w14:textId="426E0389" w:rsidR="00E04994" w:rsidRPr="00782EA2" w:rsidRDefault="00D65A87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 xml:space="preserve">        </w:t>
            </w:r>
            <w:r w:rsidR="0040355D">
              <w:rPr>
                <w:rFonts w:asciiTheme="majorHAnsi" w:eastAsia="Calibri" w:hAnsiTheme="majorHAnsi"/>
                <w:sz w:val="24"/>
                <w:szCs w:val="24"/>
              </w:rPr>
              <w:t>0</w:t>
            </w:r>
            <w:r>
              <w:rPr>
                <w:rFonts w:asciiTheme="majorHAnsi" w:eastAsia="Calibri" w:hAnsiTheme="majorHAnsi"/>
                <w:sz w:val="24"/>
                <w:szCs w:val="24"/>
              </w:rPr>
              <w:t>/</w:t>
            </w:r>
            <w:r w:rsidR="0040355D">
              <w:rPr>
                <w:rFonts w:asciiTheme="majorHAnsi" w:eastAsia="Calibri" w:hAnsiTheme="majorHAnsi"/>
                <w:sz w:val="24"/>
                <w:szCs w:val="24"/>
              </w:rPr>
              <w:t>0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018B5ECF" w14:textId="4C54FE40" w:rsidR="00E04994" w:rsidRPr="00782EA2" w:rsidRDefault="00CC09BF" w:rsidP="00CC09BF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2</w:t>
            </w:r>
            <w:r w:rsidR="00D65A87">
              <w:rPr>
                <w:rFonts w:asciiTheme="majorHAnsi" w:eastAsia="Calibri" w:hAnsiTheme="majorHAnsi"/>
                <w:sz w:val="24"/>
                <w:szCs w:val="24"/>
              </w:rPr>
              <w:t>/</w:t>
            </w:r>
            <w:r w:rsidR="00373095">
              <w:rPr>
                <w:rFonts w:asciiTheme="majorHAnsi" w:eastAsia="Calibri" w:hAnsiTheme="majorHAnsi"/>
                <w:sz w:val="24"/>
                <w:szCs w:val="24"/>
              </w:rPr>
              <w:t>1</w:t>
            </w:r>
          </w:p>
        </w:tc>
      </w:tr>
      <w:tr w:rsidR="00E04994" w:rsidRPr="00782EA2" w14:paraId="049D7C3D" w14:textId="77777777" w:rsidTr="00733846">
        <w:trPr>
          <w:trHeight w:val="22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2E18E2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vMerge w:val="restart"/>
            <w:tcBorders>
              <w:left w:val="single" w:sz="4" w:space="0" w:color="auto"/>
            </w:tcBorders>
          </w:tcPr>
          <w:p w14:paraId="447D6154" w14:textId="77777777" w:rsidR="00E04994" w:rsidRPr="00782EA2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sz w:val="24"/>
                <w:szCs w:val="24"/>
              </w:rPr>
              <w:t>Liczba przedstawicieli zagranicznych/polskich touroperatorów uczestniczących w warsztatach turystycznych</w:t>
            </w:r>
          </w:p>
        </w:tc>
        <w:tc>
          <w:tcPr>
            <w:tcW w:w="933" w:type="dxa"/>
            <w:tcBorders>
              <w:right w:val="single" w:sz="4" w:space="0" w:color="000000"/>
            </w:tcBorders>
            <w:shd w:val="clear" w:color="auto" w:fill="B8CCE4" w:themeFill="accent1" w:themeFillTint="66"/>
          </w:tcPr>
          <w:p w14:paraId="190BBB72" w14:textId="77777777" w:rsidR="00E04994" w:rsidRPr="00782EA2" w:rsidRDefault="00E04994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sz w:val="24"/>
                <w:szCs w:val="24"/>
              </w:rPr>
              <w:t>Z</w:t>
            </w:r>
          </w:p>
        </w:tc>
        <w:tc>
          <w:tcPr>
            <w:tcW w:w="31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B8CCE4" w:themeFill="accent1" w:themeFillTint="66"/>
          </w:tcPr>
          <w:p w14:paraId="7222B56A" w14:textId="77777777" w:rsidR="00E04994" w:rsidRPr="00782EA2" w:rsidRDefault="00E04994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sz w:val="24"/>
                <w:szCs w:val="24"/>
              </w:rPr>
              <w:t>P</w:t>
            </w:r>
          </w:p>
        </w:tc>
        <w:tc>
          <w:tcPr>
            <w:tcW w:w="676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38969BC5" w14:textId="77777777" w:rsidR="00E04994" w:rsidRPr="00782EA2" w:rsidRDefault="00E04994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sz w:val="24"/>
                <w:szCs w:val="24"/>
              </w:rPr>
              <w:t>Z</w:t>
            </w:r>
          </w:p>
        </w:tc>
        <w:tc>
          <w:tcPr>
            <w:tcW w:w="469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04E29C94" w14:textId="77777777" w:rsidR="00E04994" w:rsidRPr="00782EA2" w:rsidRDefault="00E04994" w:rsidP="003C432E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24"/>
                <w:szCs w:val="24"/>
              </w:rPr>
            </w:pPr>
            <w:r w:rsidRPr="00782EA2">
              <w:rPr>
                <w:rFonts w:asciiTheme="majorHAnsi" w:eastAsia="Calibri" w:hAnsiTheme="majorHAnsi"/>
                <w:sz w:val="24"/>
                <w:szCs w:val="24"/>
              </w:rPr>
              <w:t>P</w:t>
            </w:r>
          </w:p>
        </w:tc>
      </w:tr>
      <w:tr w:rsidR="00E04994" w:rsidRPr="00782EA2" w14:paraId="578F6FD1" w14:textId="77777777" w:rsidTr="00733846">
        <w:trPr>
          <w:trHeight w:val="330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3D28E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5A15360" w14:textId="77777777" w:rsidR="00E04994" w:rsidRPr="00782EA2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933" w:type="dxa"/>
            <w:tcBorders>
              <w:right w:val="single" w:sz="4" w:space="0" w:color="000000"/>
            </w:tcBorders>
            <w:shd w:val="clear" w:color="auto" w:fill="DBE5F1" w:themeFill="accent1" w:themeFillTint="33"/>
          </w:tcPr>
          <w:p w14:paraId="69084FC8" w14:textId="26103E81" w:rsidR="00E04994" w:rsidRPr="00733846" w:rsidRDefault="0040355D" w:rsidP="003C432E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</w:rPr>
            </w:pPr>
            <w:r w:rsidRPr="00733846">
              <w:rPr>
                <w:rFonts w:asciiTheme="majorHAnsi" w:eastAsia="Calibri" w:hAnsiTheme="majorHAnsi"/>
                <w:sz w:val="16"/>
                <w:szCs w:val="16"/>
              </w:rPr>
              <w:t>8</w:t>
            </w:r>
            <w:r w:rsidR="00733846">
              <w:rPr>
                <w:rFonts w:asciiTheme="majorHAnsi" w:eastAsia="Calibri" w:hAnsiTheme="majorHAnsi"/>
                <w:sz w:val="16"/>
                <w:szCs w:val="16"/>
              </w:rPr>
              <w:t xml:space="preserve"> tys.</w:t>
            </w:r>
          </w:p>
        </w:tc>
        <w:tc>
          <w:tcPr>
            <w:tcW w:w="31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7EE9978D" w14:textId="77777777" w:rsidR="00E04994" w:rsidRPr="00782EA2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267EBA4" w14:textId="5C3BEC93" w:rsidR="00E04994" w:rsidRPr="00733846" w:rsidRDefault="00CC09BF" w:rsidP="003C432E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</w:rPr>
            </w:pPr>
            <w:r w:rsidRPr="00733846">
              <w:rPr>
                <w:rFonts w:asciiTheme="majorHAnsi" w:eastAsia="Calibri" w:hAnsiTheme="majorHAnsi"/>
                <w:sz w:val="16"/>
                <w:szCs w:val="16"/>
              </w:rPr>
              <w:t>12</w:t>
            </w:r>
            <w:r w:rsidR="00733846">
              <w:rPr>
                <w:rFonts w:asciiTheme="majorHAnsi" w:eastAsia="Calibri" w:hAnsiTheme="majorHAnsi"/>
                <w:sz w:val="16"/>
                <w:szCs w:val="16"/>
              </w:rPr>
              <w:t xml:space="preserve"> tys.</w:t>
            </w:r>
          </w:p>
        </w:tc>
        <w:tc>
          <w:tcPr>
            <w:tcW w:w="46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7C7D050" w14:textId="2C3351B7" w:rsidR="00E04994" w:rsidRPr="00733846" w:rsidRDefault="00733846" w:rsidP="003C432E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</w:rPr>
            </w:pPr>
            <w:r w:rsidRPr="00733846">
              <w:rPr>
                <w:rFonts w:asciiTheme="majorHAnsi" w:eastAsia="Calibri" w:hAnsiTheme="majorHAnsi"/>
                <w:sz w:val="16"/>
                <w:szCs w:val="16"/>
              </w:rPr>
              <w:t>26</w:t>
            </w:r>
          </w:p>
        </w:tc>
      </w:tr>
      <w:tr w:rsidR="00E04994" w:rsidRPr="00782EA2" w14:paraId="413CFE3E" w14:textId="77777777" w:rsidTr="003C432E">
        <w:trPr>
          <w:trHeight w:val="128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C18E33" w14:textId="77777777" w:rsidR="00E04994" w:rsidRPr="00B335AF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3.</w:t>
            </w:r>
          </w:p>
        </w:tc>
        <w:tc>
          <w:tcPr>
            <w:tcW w:w="8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791C3D" w14:textId="77777777" w:rsidR="00E04994" w:rsidRPr="00B335AF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9B5A36">
              <w:rPr>
                <w:rFonts w:asciiTheme="majorHAnsi" w:eastAsia="Calibri" w:hAnsiTheme="majorHAnsi"/>
                <w:b/>
                <w:sz w:val="24"/>
                <w:szCs w:val="24"/>
              </w:rPr>
              <w:t>Liczba adresów w bazie newslettera</w:t>
            </w:r>
          </w:p>
        </w:tc>
      </w:tr>
      <w:tr w:rsidR="00E04994" w:rsidRPr="00782EA2" w14:paraId="092A049E" w14:textId="77777777" w:rsidTr="00E04994">
        <w:trPr>
          <w:trHeight w:val="298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F25F33" w14:textId="77777777" w:rsidR="00E04994" w:rsidRPr="009B5A36" w:rsidRDefault="00E04994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</w:tcBorders>
          </w:tcPr>
          <w:p w14:paraId="7C3B0230" w14:textId="77777777" w:rsidR="00E04994" w:rsidRPr="00E47D0A" w:rsidRDefault="00E04994" w:rsidP="00CE6942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E47D0A">
              <w:rPr>
                <w:rFonts w:asciiTheme="majorHAnsi" w:eastAsia="Calibri" w:hAnsiTheme="majorHAnsi"/>
                <w:sz w:val="24"/>
                <w:szCs w:val="24"/>
              </w:rPr>
              <w:t xml:space="preserve">system </w:t>
            </w:r>
            <w:r w:rsidR="00CE6942">
              <w:rPr>
                <w:rFonts w:asciiTheme="majorHAnsi" w:eastAsia="Calibri" w:hAnsiTheme="majorHAnsi"/>
                <w:sz w:val="24"/>
                <w:szCs w:val="24"/>
              </w:rPr>
              <w:t>Freshmail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7ECFE365" w14:textId="1402D1F9" w:rsidR="00E04994" w:rsidRPr="00782EA2" w:rsidRDefault="00373095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n</w:t>
            </w:r>
            <w:r w:rsidR="0040355D">
              <w:rPr>
                <w:rFonts w:asciiTheme="majorHAnsi" w:eastAsia="Calibri" w:hAnsiTheme="majorHAnsi"/>
                <w:sz w:val="24"/>
                <w:szCs w:val="24"/>
              </w:rPr>
              <w:t>d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0853928E" w14:textId="5DB20064" w:rsidR="00E04994" w:rsidRPr="00782EA2" w:rsidRDefault="00733846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eastAsia="Calibri" w:hAnsiTheme="majorHAnsi"/>
                <w:sz w:val="24"/>
                <w:szCs w:val="24"/>
              </w:rPr>
              <w:t>n</w:t>
            </w:r>
            <w:r w:rsidR="00373095">
              <w:rPr>
                <w:rFonts w:asciiTheme="majorHAnsi" w:eastAsia="Calibri" w:hAnsiTheme="majorHAnsi"/>
                <w:sz w:val="24"/>
                <w:szCs w:val="24"/>
              </w:rPr>
              <w:t>d</w:t>
            </w:r>
            <w:proofErr w:type="spellEnd"/>
          </w:p>
        </w:tc>
      </w:tr>
      <w:tr w:rsidR="00E04994" w:rsidRPr="00782EA2" w14:paraId="0374D362" w14:textId="77777777" w:rsidTr="00E04994">
        <w:trPr>
          <w:trHeight w:val="260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FC943" w14:textId="77777777" w:rsidR="00E04994" w:rsidRPr="009B5A36" w:rsidRDefault="00E04994" w:rsidP="003C432E">
            <w:pPr>
              <w:spacing w:after="0" w:line="36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left w:val="single" w:sz="4" w:space="0" w:color="auto"/>
              <w:bottom w:val="single" w:sz="4" w:space="0" w:color="auto"/>
            </w:tcBorders>
          </w:tcPr>
          <w:p w14:paraId="0ED8DB18" w14:textId="083587CB" w:rsidR="00E04994" w:rsidRPr="00E04994" w:rsidRDefault="00E04994" w:rsidP="00CE6942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E04994">
              <w:rPr>
                <w:rFonts w:asciiTheme="majorHAnsi" w:eastAsia="Calibri" w:hAnsiTheme="majorHAnsi"/>
                <w:sz w:val="24"/>
                <w:szCs w:val="24"/>
              </w:rPr>
              <w:t xml:space="preserve">inne niż </w:t>
            </w:r>
            <w:r w:rsidR="00B63263">
              <w:rPr>
                <w:rFonts w:asciiTheme="majorHAnsi" w:eastAsia="Calibri" w:hAnsiTheme="majorHAnsi"/>
                <w:sz w:val="24"/>
                <w:szCs w:val="24"/>
              </w:rPr>
              <w:t>F</w:t>
            </w:r>
            <w:r w:rsidR="00CE6942">
              <w:rPr>
                <w:rFonts w:asciiTheme="majorHAnsi" w:eastAsia="Calibri" w:hAnsiTheme="majorHAnsi"/>
                <w:sz w:val="24"/>
                <w:szCs w:val="24"/>
              </w:rPr>
              <w:t>reshmail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3059F3B3" w14:textId="4E131CA0" w:rsidR="00E04994" w:rsidRPr="00782EA2" w:rsidRDefault="0040355D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 xml:space="preserve">3321 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05E6D48D" w14:textId="3C42619A" w:rsidR="00E04994" w:rsidRPr="00782EA2" w:rsidRDefault="00373095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3312</w:t>
            </w:r>
          </w:p>
        </w:tc>
      </w:tr>
      <w:tr w:rsidR="00A5776D" w:rsidRPr="00782EA2" w14:paraId="07F9785E" w14:textId="77777777" w:rsidTr="00E04994">
        <w:trPr>
          <w:trHeight w:val="35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E05E2" w14:textId="77777777" w:rsidR="00490FBF" w:rsidRPr="009B5A36" w:rsidRDefault="00A5776D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947A2D" w14:textId="77777777" w:rsidR="00490FBF" w:rsidRPr="00E04994" w:rsidRDefault="00490FBF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 w:rsidRPr="00E04994">
              <w:rPr>
                <w:rFonts w:asciiTheme="majorHAnsi" w:hAnsiTheme="majorHAnsi"/>
                <w:sz w:val="24"/>
                <w:szCs w:val="24"/>
              </w:rPr>
              <w:t xml:space="preserve">Liczba wejść na strony internetowe ZOPOT </w:t>
            </w:r>
          </w:p>
        </w:tc>
        <w:tc>
          <w:tcPr>
            <w:tcW w:w="1247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62010B3" w14:textId="51541F4D" w:rsidR="00490FBF" w:rsidRPr="00782EA2" w:rsidRDefault="0040355D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992.043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DBE5F1" w:themeFill="accent1" w:themeFillTint="33"/>
          </w:tcPr>
          <w:p w14:paraId="572D82A2" w14:textId="7743AB72" w:rsidR="00490FBF" w:rsidRPr="00782EA2" w:rsidRDefault="00373095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140.000</w:t>
            </w:r>
          </w:p>
        </w:tc>
      </w:tr>
      <w:tr w:rsidR="00E04994" w:rsidRPr="00782EA2" w14:paraId="72D5595A" w14:textId="77777777" w:rsidTr="003C432E">
        <w:trPr>
          <w:trHeight w:val="282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B56C3" w14:textId="77777777" w:rsidR="00E04994" w:rsidRPr="009B5A36" w:rsidRDefault="00E04994" w:rsidP="003C432E">
            <w:pPr>
              <w:pStyle w:val="Bezodstpw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5.</w:t>
            </w:r>
          </w:p>
        </w:tc>
        <w:tc>
          <w:tcPr>
            <w:tcW w:w="8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8C3B8C" w14:textId="77777777" w:rsidR="00E04994" w:rsidRPr="009B5A36" w:rsidRDefault="00E04994" w:rsidP="003C432E">
            <w:pPr>
              <w:pStyle w:val="Bezodstpw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B5A36">
              <w:rPr>
                <w:rFonts w:asciiTheme="majorHAnsi" w:hAnsiTheme="majorHAnsi"/>
                <w:b/>
                <w:bCs/>
                <w:sz w:val="24"/>
                <w:szCs w:val="24"/>
              </w:rPr>
              <w:t>Media społecznościowe - liczba osób, które to lubią</w:t>
            </w:r>
          </w:p>
        </w:tc>
      </w:tr>
      <w:tr w:rsidR="00E04994" w:rsidRPr="00782EA2" w14:paraId="6E3437A4" w14:textId="77777777" w:rsidTr="003C432E">
        <w:trPr>
          <w:trHeight w:val="31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D1B652" w14:textId="77777777" w:rsidR="00E04994" w:rsidRPr="009B5A36" w:rsidRDefault="00E04994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4C65E4" w14:textId="77777777" w:rsidR="00E04994" w:rsidRPr="00782EA2" w:rsidRDefault="00CE6942" w:rsidP="00E47D0A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</w:t>
            </w:r>
            <w:r w:rsidR="00E04994" w:rsidRPr="00782EA2">
              <w:rPr>
                <w:rFonts w:asciiTheme="majorHAnsi" w:hAnsiTheme="majorHAnsi"/>
                <w:sz w:val="24"/>
                <w:szCs w:val="24"/>
              </w:rPr>
              <w:t xml:space="preserve">acebook 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EDD0A5" w14:textId="5ADF65C6" w:rsidR="00E04994" w:rsidRPr="00782EA2" w:rsidRDefault="0040355D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42 089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306A0450" w14:textId="204D273C" w:rsidR="00E04994" w:rsidRPr="00782EA2" w:rsidRDefault="00373095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60.185</w:t>
            </w:r>
          </w:p>
        </w:tc>
      </w:tr>
      <w:tr w:rsidR="00FC7870" w:rsidRPr="00782EA2" w14:paraId="2F6C161C" w14:textId="77777777" w:rsidTr="00FC7870">
        <w:trPr>
          <w:trHeight w:val="222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4792D3" w14:textId="77777777" w:rsidR="00FC7870" w:rsidRPr="009B5A36" w:rsidRDefault="00FC7870" w:rsidP="003C432E">
            <w:pPr>
              <w:pStyle w:val="Akapitzlist"/>
              <w:spacing w:line="36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</w:tcBorders>
          </w:tcPr>
          <w:p w14:paraId="28D8996C" w14:textId="77777777" w:rsidR="00FC7870" w:rsidRDefault="00FC7870" w:rsidP="00E47D0A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Instagram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88285E0" w14:textId="6C09ECF6" w:rsidR="00FC7870" w:rsidRPr="00782EA2" w:rsidRDefault="0040355D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nd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</w:tcPr>
          <w:p w14:paraId="62569A58" w14:textId="12E967F3" w:rsidR="00FC7870" w:rsidRPr="00782EA2" w:rsidRDefault="00733846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n</w:t>
            </w:r>
            <w:r w:rsidR="00373095">
              <w:rPr>
                <w:rFonts w:asciiTheme="majorHAnsi" w:hAnsiTheme="majorHAnsi"/>
                <w:sz w:val="24"/>
                <w:szCs w:val="24"/>
              </w:rPr>
              <w:t>d</w:t>
            </w:r>
            <w:proofErr w:type="spellEnd"/>
          </w:p>
        </w:tc>
      </w:tr>
      <w:tr w:rsidR="00E04994" w:rsidRPr="00782EA2" w14:paraId="0B4218E6" w14:textId="77777777" w:rsidTr="00E04994">
        <w:trPr>
          <w:trHeight w:val="358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F545AE" w14:textId="77777777" w:rsidR="00E04994" w:rsidRPr="009B5A36" w:rsidRDefault="00E04994" w:rsidP="003C432E">
            <w:pPr>
              <w:pStyle w:val="Akapitzlist"/>
              <w:spacing w:line="36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ECE66" w14:textId="559B1D01" w:rsidR="00E04994" w:rsidRPr="00782EA2" w:rsidRDefault="00CC09BF" w:rsidP="00E47D0A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</w:t>
            </w:r>
            <w:r w:rsidR="00E04994" w:rsidRPr="00782EA2">
              <w:rPr>
                <w:rFonts w:asciiTheme="majorHAnsi" w:hAnsiTheme="majorHAnsi"/>
                <w:sz w:val="24"/>
                <w:szCs w:val="24"/>
              </w:rPr>
              <w:t>nne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(platforma X oraz LinkedIn)</w:t>
            </w:r>
            <w:r w:rsidR="00E04994" w:rsidRPr="00782EA2">
              <w:rPr>
                <w:rFonts w:asciiTheme="majorHAnsi" w:hAnsiTheme="majorHAnsi"/>
                <w:sz w:val="24"/>
                <w:szCs w:val="24"/>
              </w:rPr>
              <w:t>*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0C0DCA5" w14:textId="4C620D1D" w:rsidR="00E04994" w:rsidRPr="00782EA2" w:rsidRDefault="0040355D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  <w:r w:rsidR="00373095">
              <w:rPr>
                <w:rFonts w:asciiTheme="majorHAnsi" w:hAnsiTheme="majorHAnsi"/>
                <w:sz w:val="24"/>
                <w:szCs w:val="24"/>
              </w:rPr>
              <w:t>7.373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1DD8B9E" w14:textId="686C2E24" w:rsidR="00E04994" w:rsidRPr="00782EA2" w:rsidRDefault="00373095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18.298</w:t>
            </w:r>
          </w:p>
        </w:tc>
      </w:tr>
      <w:tr w:rsidR="00E04994" w:rsidRPr="00782EA2" w14:paraId="6F6FB777" w14:textId="77777777" w:rsidTr="00E04994">
        <w:trPr>
          <w:trHeight w:val="264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1E3A2" w14:textId="77777777" w:rsidR="00E04994" w:rsidRPr="009B5A36" w:rsidRDefault="00E04994" w:rsidP="003C432E">
            <w:pPr>
              <w:pStyle w:val="Akapitzlist"/>
              <w:spacing w:line="36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</w:tcBorders>
          </w:tcPr>
          <w:p w14:paraId="06467A8C" w14:textId="77777777" w:rsidR="00E04994" w:rsidRPr="00782EA2" w:rsidRDefault="00E04994" w:rsidP="00E47D0A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</w:t>
            </w:r>
            <w:r w:rsidRPr="00782EA2">
              <w:rPr>
                <w:rFonts w:asciiTheme="majorHAnsi" w:hAnsiTheme="majorHAnsi"/>
                <w:sz w:val="24"/>
                <w:szCs w:val="24"/>
              </w:rPr>
              <w:t>log**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D80548" w14:textId="0988483B" w:rsidR="00E04994" w:rsidRPr="00782EA2" w:rsidRDefault="0040355D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nd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</w:tcPr>
          <w:p w14:paraId="724F835F" w14:textId="493A6A2F" w:rsidR="00E04994" w:rsidRPr="00782EA2" w:rsidRDefault="00733846" w:rsidP="003C432E">
            <w:pPr>
              <w:pStyle w:val="Bezodstpw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n</w:t>
            </w:r>
            <w:r w:rsidR="00373095">
              <w:rPr>
                <w:rFonts w:asciiTheme="majorHAnsi" w:hAnsiTheme="majorHAnsi"/>
                <w:sz w:val="24"/>
                <w:szCs w:val="24"/>
              </w:rPr>
              <w:t>d</w:t>
            </w:r>
            <w:proofErr w:type="spellEnd"/>
          </w:p>
        </w:tc>
      </w:tr>
      <w:tr w:rsidR="00A5776D" w:rsidRPr="00782EA2" w14:paraId="76B4D0B5" w14:textId="77777777" w:rsidTr="00E0499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DE360F" w14:textId="77777777" w:rsidR="00490FBF" w:rsidRPr="009B5A36" w:rsidRDefault="00A5776D" w:rsidP="003C432E">
            <w:pPr>
              <w:spacing w:after="0" w:line="36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6</w:t>
            </w:r>
            <w:r w:rsidR="00490FBF" w:rsidRPr="009B5A36">
              <w:rPr>
                <w:rFonts w:asciiTheme="majorHAnsi" w:eastAsia="Calibri" w:hAnsiTheme="majorHAnsi"/>
                <w:sz w:val="24"/>
                <w:szCs w:val="24"/>
              </w:rPr>
              <w:t>.</w:t>
            </w:r>
          </w:p>
        </w:tc>
        <w:tc>
          <w:tcPr>
            <w:tcW w:w="6370" w:type="dxa"/>
            <w:tcBorders>
              <w:bottom w:val="single" w:sz="4" w:space="0" w:color="auto"/>
            </w:tcBorders>
          </w:tcPr>
          <w:p w14:paraId="06CCB199" w14:textId="77777777" w:rsidR="00490FBF" w:rsidRPr="00312458" w:rsidRDefault="00490FBF" w:rsidP="003C432E">
            <w:pPr>
              <w:spacing w:after="0" w:line="240" w:lineRule="auto"/>
              <w:rPr>
                <w:rFonts w:asciiTheme="majorHAnsi" w:eastAsia="Calibri" w:hAnsiTheme="majorHAnsi"/>
                <w:bCs/>
                <w:sz w:val="24"/>
                <w:szCs w:val="24"/>
              </w:rPr>
            </w:pPr>
            <w:r w:rsidRPr="00312458">
              <w:rPr>
                <w:rFonts w:asciiTheme="majorHAnsi" w:eastAsia="Calibri" w:hAnsiTheme="majorHAnsi"/>
                <w:bCs/>
                <w:sz w:val="24"/>
                <w:szCs w:val="24"/>
              </w:rPr>
              <w:t>Liczba uczestników seminariów i prezentacji na temat Polski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75C5ED61" w14:textId="5494F420" w:rsidR="00490FBF" w:rsidRPr="00782EA2" w:rsidRDefault="0040355D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300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530A849" w14:textId="6A619A42" w:rsidR="00490FBF" w:rsidRPr="00782EA2" w:rsidRDefault="00CC09B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4</w:t>
            </w:r>
            <w:r w:rsidR="00913B4F">
              <w:rPr>
                <w:rFonts w:asciiTheme="majorHAnsi" w:eastAsia="Calibri" w:hAnsiTheme="majorHAnsi"/>
                <w:sz w:val="24"/>
                <w:szCs w:val="24"/>
              </w:rPr>
              <w:t>70</w:t>
            </w:r>
          </w:p>
        </w:tc>
      </w:tr>
      <w:tr w:rsidR="0040355D" w:rsidRPr="00782EA2" w14:paraId="2AFC843D" w14:textId="77777777" w:rsidTr="00E04994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B7A7F1" w14:textId="77777777" w:rsidR="0040355D" w:rsidRPr="009B5A36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7</w:t>
            </w:r>
            <w:r w:rsidRPr="009B5A36">
              <w:rPr>
                <w:rFonts w:asciiTheme="majorHAnsi" w:eastAsia="Calibri" w:hAnsiTheme="majorHAnsi"/>
                <w:sz w:val="24"/>
                <w:szCs w:val="24"/>
              </w:rPr>
              <w:t>.</w:t>
            </w:r>
          </w:p>
        </w:tc>
        <w:tc>
          <w:tcPr>
            <w:tcW w:w="6370" w:type="dxa"/>
            <w:tcBorders>
              <w:top w:val="single" w:sz="4" w:space="0" w:color="auto"/>
              <w:bottom w:val="single" w:sz="4" w:space="0" w:color="auto"/>
            </w:tcBorders>
          </w:tcPr>
          <w:p w14:paraId="4DB28983" w14:textId="6F4F9045" w:rsidR="0040355D" w:rsidRPr="0017300B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 w:rsidRPr="0017300B">
              <w:rPr>
                <w:rFonts w:asciiTheme="majorHAnsi" w:eastAsia="Calibri" w:hAnsiTheme="majorHAnsi"/>
                <w:b/>
                <w:sz w:val="24"/>
                <w:szCs w:val="24"/>
              </w:rPr>
              <w:t>Wartość artykułów (w tym w mediach elektronicznych) i audycji radiowych i telewizyjnych publikowanych/emitowanych w 202</w:t>
            </w:r>
            <w:r>
              <w:rPr>
                <w:rFonts w:asciiTheme="majorHAnsi" w:eastAsia="Calibri" w:hAnsiTheme="majorHAnsi"/>
                <w:b/>
                <w:sz w:val="24"/>
                <w:szCs w:val="24"/>
              </w:rPr>
              <w:t>3</w:t>
            </w:r>
            <w:r w:rsidRPr="0017300B">
              <w:rPr>
                <w:rFonts w:asciiTheme="majorHAnsi" w:eastAsia="Calibri" w:hAnsiTheme="majorHAnsi"/>
                <w:b/>
                <w:sz w:val="24"/>
                <w:szCs w:val="24"/>
              </w:rPr>
              <w:t xml:space="preserve"> roku,  liczona według ceny reklamy w EURO, w tym: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55252EF" w14:textId="209D175F" w:rsidR="0040355D" w:rsidRPr="00782EA2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bd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2448DB0" w14:textId="753C62EB" w:rsidR="0040355D" w:rsidRPr="00782EA2" w:rsidRDefault="00913B4F" w:rsidP="0040355D">
            <w:pPr>
              <w:spacing w:after="0" w:line="240" w:lineRule="auto"/>
              <w:jc w:val="both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</w:t>
            </w:r>
            <w:r w:rsidR="00373095">
              <w:rPr>
                <w:rFonts w:asciiTheme="majorHAnsi" w:eastAsia="Calibri" w:hAnsiTheme="majorHAnsi"/>
                <w:sz w:val="24"/>
                <w:szCs w:val="24"/>
              </w:rPr>
              <w:t>d</w:t>
            </w:r>
          </w:p>
        </w:tc>
      </w:tr>
      <w:tr w:rsidR="0040355D" w:rsidRPr="00782EA2" w14:paraId="7CB1406F" w14:textId="77777777" w:rsidTr="00E04994">
        <w:tc>
          <w:tcPr>
            <w:tcW w:w="70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69CFD5" w14:textId="77777777" w:rsidR="0040355D" w:rsidRPr="00782EA2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bottom w:val="single" w:sz="4" w:space="0" w:color="auto"/>
            </w:tcBorders>
          </w:tcPr>
          <w:p w14:paraId="3FB495AA" w14:textId="77777777" w:rsidR="0040355D" w:rsidRDefault="0040355D" w:rsidP="0040355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Theme="majorHAnsi" w:hAnsiTheme="majorHAnsi"/>
                <w:sz w:val="24"/>
                <w:szCs w:val="24"/>
              </w:rPr>
            </w:pPr>
            <w:r w:rsidRPr="0017300B">
              <w:rPr>
                <w:rFonts w:asciiTheme="majorHAnsi" w:hAnsiTheme="majorHAnsi"/>
                <w:sz w:val="24"/>
                <w:szCs w:val="24"/>
              </w:rPr>
              <w:t xml:space="preserve">na skutek organizacji podróży prasowych </w:t>
            </w:r>
          </w:p>
          <w:p w14:paraId="5A56F6A5" w14:textId="77777777" w:rsidR="0040355D" w:rsidRPr="0017300B" w:rsidRDefault="0040355D" w:rsidP="0040355D">
            <w:pPr>
              <w:pStyle w:val="Akapitzlist"/>
              <w:spacing w:after="0" w:line="240" w:lineRule="auto"/>
              <w:ind w:left="325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540F0BB" w14:textId="12EFB3B7" w:rsidR="0040355D" w:rsidRPr="00782EA2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bd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37601924" w14:textId="60F2F8F9" w:rsidR="0040355D" w:rsidRPr="00782EA2" w:rsidRDefault="00913B4F" w:rsidP="0040355D">
            <w:pPr>
              <w:spacing w:after="0" w:line="240" w:lineRule="auto"/>
              <w:jc w:val="both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</w:t>
            </w:r>
            <w:r w:rsidR="00373095">
              <w:rPr>
                <w:rFonts w:asciiTheme="majorHAnsi" w:eastAsia="Calibri" w:hAnsiTheme="majorHAnsi"/>
                <w:sz w:val="24"/>
                <w:szCs w:val="24"/>
              </w:rPr>
              <w:t>d</w:t>
            </w:r>
          </w:p>
        </w:tc>
      </w:tr>
      <w:tr w:rsidR="0040355D" w:rsidRPr="00782EA2" w14:paraId="3A9DE64B" w14:textId="77777777" w:rsidTr="00DD3E25">
        <w:trPr>
          <w:trHeight w:val="649"/>
        </w:trPr>
        <w:tc>
          <w:tcPr>
            <w:tcW w:w="70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01D1AB" w14:textId="77777777" w:rsidR="0040355D" w:rsidRPr="00782EA2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</w:p>
        </w:tc>
        <w:tc>
          <w:tcPr>
            <w:tcW w:w="6370" w:type="dxa"/>
            <w:tcBorders>
              <w:top w:val="single" w:sz="4" w:space="0" w:color="auto"/>
              <w:bottom w:val="single" w:sz="4" w:space="0" w:color="auto"/>
            </w:tcBorders>
          </w:tcPr>
          <w:p w14:paraId="5BD563F6" w14:textId="77777777" w:rsidR="0040355D" w:rsidRPr="0017300B" w:rsidRDefault="0040355D" w:rsidP="0040355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Theme="majorHAnsi" w:hAnsiTheme="majorHAnsi"/>
                <w:sz w:val="24"/>
                <w:szCs w:val="24"/>
              </w:rPr>
            </w:pPr>
            <w:r w:rsidRPr="0017300B">
              <w:rPr>
                <w:rFonts w:asciiTheme="majorHAnsi" w:hAnsiTheme="majorHAnsi"/>
                <w:sz w:val="24"/>
                <w:szCs w:val="24"/>
              </w:rPr>
              <w:t>na skutek wszystkich działań PR Ośrodka,                            z wyłączeniem podróży prasowych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2468C237" w14:textId="782A0016" w:rsidR="0040355D" w:rsidRPr="00782EA2" w:rsidRDefault="0040355D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bd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1EF7665" w14:textId="7BBF91D9" w:rsidR="0040355D" w:rsidRPr="00782EA2" w:rsidRDefault="00913B4F" w:rsidP="0040355D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</w:t>
            </w:r>
            <w:r w:rsidR="00373095">
              <w:rPr>
                <w:rFonts w:asciiTheme="majorHAnsi" w:eastAsia="Calibri" w:hAnsiTheme="majorHAnsi"/>
                <w:sz w:val="24"/>
                <w:szCs w:val="24"/>
              </w:rPr>
              <w:t>d</w:t>
            </w:r>
          </w:p>
        </w:tc>
      </w:tr>
      <w:tr w:rsidR="00DD3E25" w:rsidRPr="00782EA2" w14:paraId="05222D3A" w14:textId="77777777" w:rsidTr="00DD3E25">
        <w:trPr>
          <w:trHeight w:val="649"/>
        </w:trPr>
        <w:tc>
          <w:tcPr>
            <w:tcW w:w="7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98B0C6" w14:textId="77777777" w:rsidR="00DD3E25" w:rsidRPr="00782EA2" w:rsidRDefault="00DD3E25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 xml:space="preserve">8. </w:t>
            </w:r>
          </w:p>
        </w:tc>
        <w:tc>
          <w:tcPr>
            <w:tcW w:w="6370" w:type="dxa"/>
            <w:tcBorders>
              <w:top w:val="single" w:sz="4" w:space="0" w:color="auto"/>
              <w:bottom w:val="single" w:sz="4" w:space="0" w:color="auto"/>
            </w:tcBorders>
          </w:tcPr>
          <w:p w14:paraId="3AC27A7D" w14:textId="1A70DCBB" w:rsidR="00DD3E25" w:rsidRPr="0017300B" w:rsidRDefault="00DD3E25" w:rsidP="00B6326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7300B">
              <w:rPr>
                <w:rFonts w:asciiTheme="majorHAnsi" w:hAnsiTheme="majorHAnsi"/>
                <w:sz w:val="24"/>
                <w:szCs w:val="24"/>
              </w:rPr>
              <w:t>Zasięg materiałów opublikowanych</w:t>
            </w:r>
            <w:r w:rsidR="00B63263" w:rsidRPr="0017300B">
              <w:rPr>
                <w:rFonts w:asciiTheme="majorHAnsi" w:hAnsiTheme="majorHAnsi"/>
                <w:sz w:val="24"/>
                <w:szCs w:val="24"/>
              </w:rPr>
              <w:t xml:space="preserve"> w Internecie </w:t>
            </w:r>
            <w:r w:rsidRPr="0017300B">
              <w:rPr>
                <w:rFonts w:asciiTheme="majorHAnsi" w:hAnsiTheme="majorHAnsi"/>
                <w:sz w:val="24"/>
                <w:szCs w:val="24"/>
              </w:rPr>
              <w:t xml:space="preserve"> w efekcie podroży influencerskich</w:t>
            </w:r>
          </w:p>
        </w:tc>
        <w:tc>
          <w:tcPr>
            <w:tcW w:w="1247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1E1F017" w14:textId="379EAF17" w:rsidR="00DD3E25" w:rsidRPr="00782EA2" w:rsidRDefault="0040355D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bd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3C484A9" w14:textId="0294B767" w:rsidR="00DD3E25" w:rsidRPr="00782EA2" w:rsidRDefault="00913B4F" w:rsidP="003C432E">
            <w:pPr>
              <w:spacing w:after="0" w:line="240" w:lineRule="auto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b</w:t>
            </w:r>
            <w:r w:rsidR="00373095">
              <w:rPr>
                <w:rFonts w:asciiTheme="majorHAnsi" w:eastAsia="Calibri" w:hAnsiTheme="majorHAnsi"/>
                <w:sz w:val="24"/>
                <w:szCs w:val="24"/>
              </w:rPr>
              <w:t>d</w:t>
            </w:r>
          </w:p>
        </w:tc>
      </w:tr>
      <w:bookmarkEnd w:id="10"/>
    </w:tbl>
    <w:p w14:paraId="0B2DB7C8" w14:textId="77777777" w:rsidR="00490FBF" w:rsidRDefault="00490FBF" w:rsidP="00DB11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3A43BEF8" w14:textId="4A36CA66" w:rsidR="0014264F" w:rsidRPr="00C338B3" w:rsidRDefault="004F2846" w:rsidP="0014264F">
      <w:pPr>
        <w:pStyle w:val="Listapunktowana"/>
        <w:rPr>
          <w:rFonts w:asciiTheme="majorHAnsi" w:hAnsiTheme="majorHAnsi"/>
        </w:rPr>
      </w:pPr>
      <w:r w:rsidRPr="00C338B3">
        <w:rPr>
          <w:rFonts w:asciiTheme="majorHAnsi" w:hAnsiTheme="majorHAnsi"/>
        </w:rPr>
        <w:t>należy wymienić inne platformy społecznościowe</w:t>
      </w:r>
      <w:r w:rsidR="00DB11D0" w:rsidRPr="00C338B3">
        <w:rPr>
          <w:rFonts w:asciiTheme="majorHAnsi" w:hAnsiTheme="majorHAnsi"/>
        </w:rPr>
        <w:t>, na których ZOPOT jest obecny oraz podać łączną l</w:t>
      </w:r>
      <w:r w:rsidR="00DD3E25" w:rsidRPr="00C338B3">
        <w:rPr>
          <w:rFonts w:asciiTheme="majorHAnsi" w:hAnsiTheme="majorHAnsi"/>
        </w:rPr>
        <w:t>iczbę fanów/obserwujących w 202</w:t>
      </w:r>
      <w:r w:rsidR="00733846" w:rsidRPr="00C338B3">
        <w:rPr>
          <w:rFonts w:asciiTheme="majorHAnsi" w:hAnsiTheme="majorHAnsi"/>
        </w:rPr>
        <w:t>3</w:t>
      </w:r>
      <w:r w:rsidR="00DB11D0" w:rsidRPr="00C338B3">
        <w:rPr>
          <w:rFonts w:asciiTheme="majorHAnsi" w:hAnsiTheme="majorHAnsi"/>
        </w:rPr>
        <w:t xml:space="preserve"> roku (w przybliżeniu)</w:t>
      </w:r>
    </w:p>
    <w:p w14:paraId="6AD43A8F" w14:textId="76BC1986" w:rsidR="0014264F" w:rsidRDefault="00DB11D0" w:rsidP="0014264F">
      <w:pPr>
        <w:pStyle w:val="Nagwek5"/>
      </w:pPr>
      <w:r w:rsidRPr="00C338B3">
        <w:rPr>
          <w:color w:val="auto"/>
        </w:rPr>
        <w:lastRenderedPageBreak/>
        <w:t>**dotyczy tylko ZOPOT, które prowadzą własnego bloga</w:t>
      </w:r>
      <w:r w:rsidR="00C338B3">
        <w:rPr>
          <w:color w:val="auto"/>
        </w:rPr>
        <w:br/>
      </w:r>
    </w:p>
    <w:p w14:paraId="0077EAD1" w14:textId="42567D7B" w:rsidR="0032138E" w:rsidRPr="00F60814" w:rsidRDefault="00AC2B5B" w:rsidP="00F60814">
      <w:pPr>
        <w:pStyle w:val="BZ-rozdzia"/>
        <w:rPr>
          <w:rFonts w:asciiTheme="majorHAnsi" w:hAnsiTheme="majorHAnsi"/>
          <w:sz w:val="24"/>
          <w:szCs w:val="24"/>
          <w:lang w:val="pl-PL"/>
        </w:rPr>
      </w:pPr>
      <w:bookmarkStart w:id="11" w:name="_Toc61350024"/>
      <w:r>
        <w:rPr>
          <w:rFonts w:asciiTheme="majorHAnsi" w:hAnsiTheme="majorHAnsi"/>
          <w:sz w:val="24"/>
          <w:szCs w:val="24"/>
          <w:lang w:val="pl-PL"/>
        </w:rPr>
        <w:t xml:space="preserve">8. </w:t>
      </w:r>
      <w:r w:rsidR="00D32466" w:rsidRPr="00407FA3">
        <w:rPr>
          <w:rFonts w:asciiTheme="majorHAnsi" w:hAnsiTheme="majorHAnsi"/>
          <w:sz w:val="24"/>
          <w:szCs w:val="24"/>
          <w:lang w:val="pl-PL"/>
        </w:rPr>
        <w:t>Współpraca w realizacji działań promocyjnych</w:t>
      </w:r>
      <w:bookmarkEnd w:id="11"/>
    </w:p>
    <w:p w14:paraId="2A3B67AE" w14:textId="292C27C9" w:rsidR="00D32466" w:rsidRPr="00407FA3" w:rsidRDefault="00D32466" w:rsidP="00EC6456">
      <w:pPr>
        <w:pStyle w:val="Podtytu"/>
        <w:jc w:val="both"/>
      </w:pPr>
    </w:p>
    <w:tbl>
      <w:tblPr>
        <w:tblW w:w="89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5129"/>
        <w:gridCol w:w="3261"/>
      </w:tblGrid>
      <w:tr w:rsidR="00AC2B5B" w:rsidRPr="00407FA3" w14:paraId="0927E782" w14:textId="2900E029" w:rsidTr="0040355D">
        <w:tc>
          <w:tcPr>
            <w:tcW w:w="570" w:type="dxa"/>
            <w:shd w:val="clear" w:color="auto" w:fill="DBE5F1" w:themeFill="accent1" w:themeFillTint="33"/>
          </w:tcPr>
          <w:p w14:paraId="44055713" w14:textId="77777777" w:rsidR="00AC2B5B" w:rsidRPr="00407FA3" w:rsidRDefault="00AC2B5B" w:rsidP="00E4618D">
            <w:pPr>
              <w:pStyle w:val="Akapitzlist"/>
              <w:spacing w:line="240" w:lineRule="auto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7FA3">
              <w:rPr>
                <w:rFonts w:asciiTheme="majorHAnsi" w:hAnsiTheme="majorHAnsi"/>
                <w:b/>
                <w:sz w:val="24"/>
                <w:szCs w:val="24"/>
              </w:rPr>
              <w:t>Lp.</w:t>
            </w:r>
          </w:p>
        </w:tc>
        <w:tc>
          <w:tcPr>
            <w:tcW w:w="5129" w:type="dxa"/>
            <w:shd w:val="clear" w:color="auto" w:fill="DBE5F1" w:themeFill="accent1" w:themeFillTint="33"/>
          </w:tcPr>
          <w:p w14:paraId="1BEA5E14" w14:textId="4C22C1D7" w:rsidR="00AC2B5B" w:rsidRPr="00407FA3" w:rsidRDefault="00AC2B5B" w:rsidP="00E4618D">
            <w:pPr>
              <w:pStyle w:val="Akapitzlist"/>
              <w:spacing w:line="240" w:lineRule="auto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Branża turystyczna</w:t>
            </w:r>
          </w:p>
        </w:tc>
        <w:tc>
          <w:tcPr>
            <w:tcW w:w="3261" w:type="dxa"/>
            <w:shd w:val="clear" w:color="auto" w:fill="DBE5F1" w:themeFill="accent1" w:themeFillTint="33"/>
          </w:tcPr>
          <w:p w14:paraId="21A448DB" w14:textId="0C4E615D" w:rsidR="00AC2B5B" w:rsidRPr="00407FA3" w:rsidRDefault="00AC2B5B" w:rsidP="00E4618D">
            <w:pPr>
              <w:pStyle w:val="Akapitzlist"/>
              <w:spacing w:line="240" w:lineRule="auto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Region</w:t>
            </w:r>
          </w:p>
        </w:tc>
      </w:tr>
      <w:tr w:rsidR="0040355D" w:rsidRPr="00407FA3" w14:paraId="3B9C9F42" w14:textId="368BC9BC" w:rsidTr="0040355D">
        <w:tc>
          <w:tcPr>
            <w:tcW w:w="570" w:type="dxa"/>
          </w:tcPr>
          <w:p w14:paraId="5AE90937" w14:textId="77777777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FA3">
              <w:rPr>
                <w:rFonts w:asciiTheme="majorHAnsi" w:hAnsiTheme="majorHAnsi"/>
                <w:sz w:val="24"/>
                <w:szCs w:val="24"/>
              </w:rPr>
              <w:t>1.</w:t>
            </w:r>
          </w:p>
        </w:tc>
        <w:tc>
          <w:tcPr>
            <w:tcW w:w="5129" w:type="dxa"/>
          </w:tcPr>
          <w:p w14:paraId="39137C84" w14:textId="09A5C970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F55F07">
              <w:rPr>
                <w:rFonts w:asciiTheme="majorHAnsi" w:hAnsiTheme="majorHAnsi"/>
                <w:sz w:val="24"/>
                <w:szCs w:val="24"/>
              </w:rPr>
              <w:t>Małopolska Organizacja Turystyczna</w:t>
            </w:r>
          </w:p>
        </w:tc>
        <w:tc>
          <w:tcPr>
            <w:tcW w:w="3261" w:type="dxa"/>
          </w:tcPr>
          <w:p w14:paraId="2BC6F269" w14:textId="4F78F56B" w:rsidR="0040355D" w:rsidRPr="00407FA3" w:rsidRDefault="00B543D9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Małopolska</w:t>
            </w:r>
          </w:p>
        </w:tc>
      </w:tr>
      <w:tr w:rsidR="0040355D" w:rsidRPr="00407FA3" w14:paraId="2A7F713B" w14:textId="0A4E7A11" w:rsidTr="0040355D">
        <w:tc>
          <w:tcPr>
            <w:tcW w:w="570" w:type="dxa"/>
          </w:tcPr>
          <w:p w14:paraId="02966F83" w14:textId="77777777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FA3">
              <w:rPr>
                <w:rFonts w:asciiTheme="majorHAnsi" w:hAnsiTheme="majorHAnsi"/>
                <w:sz w:val="24"/>
                <w:szCs w:val="24"/>
              </w:rPr>
              <w:t>2.</w:t>
            </w:r>
          </w:p>
        </w:tc>
        <w:tc>
          <w:tcPr>
            <w:tcW w:w="5129" w:type="dxa"/>
          </w:tcPr>
          <w:p w14:paraId="6040A178" w14:textId="382D9312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F55F07">
              <w:rPr>
                <w:rFonts w:asciiTheme="majorHAnsi" w:hAnsiTheme="majorHAnsi"/>
                <w:sz w:val="24"/>
                <w:szCs w:val="24"/>
              </w:rPr>
              <w:t>Warszawska Organizacja Turystyczna</w:t>
            </w:r>
          </w:p>
        </w:tc>
        <w:tc>
          <w:tcPr>
            <w:tcW w:w="3261" w:type="dxa"/>
          </w:tcPr>
          <w:p w14:paraId="7FADA26F" w14:textId="3DDBFB8B" w:rsidR="0040355D" w:rsidRPr="00407FA3" w:rsidRDefault="00B543D9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Mazowsze</w:t>
            </w:r>
          </w:p>
        </w:tc>
      </w:tr>
      <w:tr w:rsidR="0040355D" w:rsidRPr="00407FA3" w14:paraId="52834F9D" w14:textId="433D685F" w:rsidTr="0040355D">
        <w:tc>
          <w:tcPr>
            <w:tcW w:w="570" w:type="dxa"/>
          </w:tcPr>
          <w:p w14:paraId="7627BFD8" w14:textId="77777777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407FA3">
              <w:rPr>
                <w:rFonts w:asciiTheme="majorHAnsi" w:hAnsiTheme="majorHAnsi"/>
                <w:sz w:val="24"/>
                <w:szCs w:val="24"/>
              </w:rPr>
              <w:t>3.</w:t>
            </w:r>
          </w:p>
        </w:tc>
        <w:tc>
          <w:tcPr>
            <w:tcW w:w="5129" w:type="dxa"/>
          </w:tcPr>
          <w:p w14:paraId="6DF7B262" w14:textId="476FFB05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Poznańska Lokalna Organizacja Turystyczna</w:t>
            </w:r>
          </w:p>
        </w:tc>
        <w:tc>
          <w:tcPr>
            <w:tcW w:w="3261" w:type="dxa"/>
          </w:tcPr>
          <w:p w14:paraId="25D9DBA8" w14:textId="05B7D2D8" w:rsidR="0040355D" w:rsidRPr="00407FA3" w:rsidRDefault="00B543D9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Wielkopolska</w:t>
            </w:r>
          </w:p>
        </w:tc>
      </w:tr>
      <w:tr w:rsidR="0040355D" w:rsidRPr="00407FA3" w14:paraId="305A82BE" w14:textId="77777777" w:rsidTr="0040355D">
        <w:tc>
          <w:tcPr>
            <w:tcW w:w="570" w:type="dxa"/>
          </w:tcPr>
          <w:p w14:paraId="432199C5" w14:textId="733F27B6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</w:t>
            </w:r>
          </w:p>
        </w:tc>
        <w:tc>
          <w:tcPr>
            <w:tcW w:w="5129" w:type="dxa"/>
          </w:tcPr>
          <w:p w14:paraId="7B14E112" w14:textId="2DFDD4B8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Stołeczne Biuro Turystyki</w:t>
            </w:r>
          </w:p>
        </w:tc>
        <w:tc>
          <w:tcPr>
            <w:tcW w:w="3261" w:type="dxa"/>
          </w:tcPr>
          <w:p w14:paraId="6B0B6CD1" w14:textId="605B49AE" w:rsidR="0040355D" w:rsidRPr="00407FA3" w:rsidRDefault="00B543D9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Mazowsze</w:t>
            </w:r>
          </w:p>
        </w:tc>
      </w:tr>
      <w:tr w:rsidR="00030FBE" w:rsidRPr="00407FA3" w14:paraId="2F04FE35" w14:textId="77777777" w:rsidTr="0040355D">
        <w:tc>
          <w:tcPr>
            <w:tcW w:w="570" w:type="dxa"/>
          </w:tcPr>
          <w:p w14:paraId="4CC90E6E" w14:textId="5138E0EB" w:rsidR="00030FBE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5.</w:t>
            </w:r>
          </w:p>
        </w:tc>
        <w:tc>
          <w:tcPr>
            <w:tcW w:w="5129" w:type="dxa"/>
          </w:tcPr>
          <w:p w14:paraId="52037827" w14:textId="77777777" w:rsidR="00030FBE" w:rsidRPr="00030FBE" w:rsidRDefault="00030FBE" w:rsidP="00030FBE">
            <w:pPr>
              <w:pStyle w:val="Nagwek2"/>
              <w:shd w:val="clear" w:color="auto" w:fill="FFFFFF"/>
              <w:spacing w:before="0"/>
              <w:rPr>
                <w:rFonts w:asciiTheme="majorHAnsi" w:hAnsiTheme="majorHAnsi"/>
                <w:b w:val="0"/>
                <w:bCs w:val="0"/>
                <w:color w:val="1F1F1F"/>
                <w:sz w:val="24"/>
                <w:szCs w:val="24"/>
              </w:rPr>
            </w:pPr>
            <w:r w:rsidRPr="00030FBE">
              <w:rPr>
                <w:rFonts w:asciiTheme="majorHAnsi" w:hAnsiTheme="majorHAnsi"/>
                <w:b w:val="0"/>
                <w:bCs w:val="0"/>
                <w:color w:val="1F1F1F"/>
                <w:sz w:val="24"/>
                <w:szCs w:val="24"/>
              </w:rPr>
              <w:t>Pomorska Regionalna Organizacja Turystyczna</w:t>
            </w:r>
          </w:p>
          <w:p w14:paraId="583B68CD" w14:textId="77777777" w:rsidR="00030FBE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A306E50" w14:textId="678A9907" w:rsidR="00030FBE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Pomorze Gdańskie</w:t>
            </w:r>
          </w:p>
        </w:tc>
      </w:tr>
      <w:tr w:rsidR="0040355D" w:rsidRPr="00407FA3" w14:paraId="068018F6" w14:textId="77777777" w:rsidTr="0040355D">
        <w:tc>
          <w:tcPr>
            <w:tcW w:w="570" w:type="dxa"/>
          </w:tcPr>
          <w:p w14:paraId="09DE0EC2" w14:textId="7F4A2B1B" w:rsidR="0040355D" w:rsidRPr="00407FA3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  <w:r w:rsidR="0040355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129" w:type="dxa"/>
          </w:tcPr>
          <w:p w14:paraId="26E8E326" w14:textId="25ED9267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F55F07">
              <w:rPr>
                <w:rFonts w:asciiTheme="majorHAnsi" w:hAnsiTheme="majorHAnsi"/>
                <w:sz w:val="24"/>
                <w:szCs w:val="24"/>
              </w:rPr>
              <w:t>JAN POL</w:t>
            </w:r>
            <w:r w:rsidR="00030FBE">
              <w:rPr>
                <w:rFonts w:asciiTheme="majorHAnsi" w:hAnsiTheme="majorHAnsi"/>
                <w:sz w:val="24"/>
                <w:szCs w:val="24"/>
              </w:rPr>
              <w:t xml:space="preserve"> DMC</w:t>
            </w:r>
          </w:p>
        </w:tc>
        <w:tc>
          <w:tcPr>
            <w:tcW w:w="3261" w:type="dxa"/>
          </w:tcPr>
          <w:p w14:paraId="4F5EE4E6" w14:textId="107F1241" w:rsidR="0040355D" w:rsidRPr="00407FA3" w:rsidRDefault="00B543D9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Wszytkie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regiony</w:t>
            </w:r>
          </w:p>
        </w:tc>
      </w:tr>
      <w:tr w:rsidR="0040355D" w:rsidRPr="00407FA3" w14:paraId="0480F39C" w14:textId="77777777" w:rsidTr="0040355D">
        <w:tc>
          <w:tcPr>
            <w:tcW w:w="570" w:type="dxa"/>
          </w:tcPr>
          <w:p w14:paraId="08D5B1C7" w14:textId="41A23102" w:rsidR="0040355D" w:rsidRPr="00407FA3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  <w:r w:rsidR="0040355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129" w:type="dxa"/>
          </w:tcPr>
          <w:p w14:paraId="0911C715" w14:textId="167152B2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F55F07">
              <w:rPr>
                <w:rFonts w:asciiTheme="majorHAnsi" w:hAnsiTheme="majorHAnsi"/>
                <w:sz w:val="24"/>
                <w:szCs w:val="24"/>
              </w:rPr>
              <w:t>Mazurkas</w:t>
            </w:r>
            <w:r w:rsidR="00030FBE">
              <w:rPr>
                <w:rFonts w:asciiTheme="majorHAnsi" w:hAnsiTheme="majorHAnsi"/>
                <w:sz w:val="24"/>
                <w:szCs w:val="24"/>
              </w:rPr>
              <w:t xml:space="preserve"> DMC</w:t>
            </w:r>
          </w:p>
        </w:tc>
        <w:tc>
          <w:tcPr>
            <w:tcW w:w="3261" w:type="dxa"/>
          </w:tcPr>
          <w:p w14:paraId="0A0F356B" w14:textId="494BC417" w:rsidR="0040355D" w:rsidRPr="00407FA3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Wszytkie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regiony</w:t>
            </w:r>
          </w:p>
        </w:tc>
      </w:tr>
      <w:tr w:rsidR="0040355D" w:rsidRPr="00407FA3" w14:paraId="59AFB8FD" w14:textId="77777777" w:rsidTr="0040355D">
        <w:tc>
          <w:tcPr>
            <w:tcW w:w="570" w:type="dxa"/>
          </w:tcPr>
          <w:p w14:paraId="05849564" w14:textId="3A71580F" w:rsidR="0040355D" w:rsidRPr="00407FA3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  <w:r w:rsidR="0040355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129" w:type="dxa"/>
          </w:tcPr>
          <w:p w14:paraId="4A63E290" w14:textId="375B8695" w:rsidR="0040355D" w:rsidRPr="00407FA3" w:rsidRDefault="0040355D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F55F07">
              <w:rPr>
                <w:rFonts w:asciiTheme="majorHAnsi" w:hAnsiTheme="majorHAnsi"/>
                <w:sz w:val="24"/>
                <w:szCs w:val="24"/>
              </w:rPr>
              <w:t>Furnel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Travel</w:t>
            </w:r>
            <w:r w:rsidR="00030FBE">
              <w:rPr>
                <w:rFonts w:asciiTheme="majorHAnsi" w:hAnsiTheme="majorHAnsi"/>
                <w:sz w:val="24"/>
                <w:szCs w:val="24"/>
              </w:rPr>
              <w:t xml:space="preserve"> DMC</w:t>
            </w:r>
          </w:p>
        </w:tc>
        <w:tc>
          <w:tcPr>
            <w:tcW w:w="3261" w:type="dxa"/>
          </w:tcPr>
          <w:p w14:paraId="74F798D9" w14:textId="486451D8" w:rsidR="0040355D" w:rsidRPr="00407FA3" w:rsidRDefault="00030FBE" w:rsidP="0040355D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Wszytkie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regiony</w:t>
            </w:r>
          </w:p>
        </w:tc>
      </w:tr>
      <w:tr w:rsidR="00030FBE" w:rsidRPr="00407FA3" w14:paraId="61FD4E49" w14:textId="77777777" w:rsidTr="0040355D">
        <w:tc>
          <w:tcPr>
            <w:tcW w:w="570" w:type="dxa"/>
          </w:tcPr>
          <w:p w14:paraId="30DF524D" w14:textId="522BD074" w:rsidR="00030FBE" w:rsidRDefault="00030FB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9.</w:t>
            </w:r>
          </w:p>
        </w:tc>
        <w:tc>
          <w:tcPr>
            <w:tcW w:w="5129" w:type="dxa"/>
          </w:tcPr>
          <w:p w14:paraId="026515C4" w14:textId="7F20B65A" w:rsidR="00030FBE" w:rsidRPr="00F55F07" w:rsidRDefault="00030FB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AB Poland DMC</w:t>
            </w:r>
          </w:p>
        </w:tc>
        <w:tc>
          <w:tcPr>
            <w:tcW w:w="3261" w:type="dxa"/>
          </w:tcPr>
          <w:p w14:paraId="7B009FBF" w14:textId="315F99C7" w:rsidR="00030FBE" w:rsidRDefault="00030FB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Wszytkie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regiony</w:t>
            </w:r>
          </w:p>
        </w:tc>
      </w:tr>
      <w:tr w:rsidR="00030FBE" w:rsidRPr="00407FA3" w14:paraId="3913DAB3" w14:textId="77777777" w:rsidTr="0040355D">
        <w:tc>
          <w:tcPr>
            <w:tcW w:w="570" w:type="dxa"/>
          </w:tcPr>
          <w:p w14:paraId="1ABDD173" w14:textId="02AEF61B" w:rsidR="00030FBE" w:rsidRDefault="00030FB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10.</w:t>
            </w:r>
          </w:p>
        </w:tc>
        <w:tc>
          <w:tcPr>
            <w:tcW w:w="5129" w:type="dxa"/>
          </w:tcPr>
          <w:p w14:paraId="7F18FC05" w14:textId="50B152C2" w:rsidR="00030FBE" w:rsidRPr="00407FA3" w:rsidRDefault="00030FB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Poland Tour DMC</w:t>
            </w:r>
          </w:p>
        </w:tc>
        <w:tc>
          <w:tcPr>
            <w:tcW w:w="3261" w:type="dxa"/>
          </w:tcPr>
          <w:p w14:paraId="7C894473" w14:textId="115FDF1E" w:rsidR="00030FBE" w:rsidRPr="00407FA3" w:rsidRDefault="00030FB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bookmarkStart w:id="12" w:name="_Hlk165196719"/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Wszytkie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regiony</w:t>
            </w:r>
            <w:bookmarkEnd w:id="12"/>
          </w:p>
        </w:tc>
      </w:tr>
      <w:tr w:rsidR="000F0EDE" w:rsidRPr="00407FA3" w14:paraId="4420AE80" w14:textId="77777777" w:rsidTr="0040355D">
        <w:tc>
          <w:tcPr>
            <w:tcW w:w="570" w:type="dxa"/>
          </w:tcPr>
          <w:p w14:paraId="5D278F91" w14:textId="539D000D" w:rsidR="000F0EDE" w:rsidRDefault="000F0ED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</w:t>
            </w:r>
          </w:p>
        </w:tc>
        <w:tc>
          <w:tcPr>
            <w:tcW w:w="5129" w:type="dxa"/>
          </w:tcPr>
          <w:p w14:paraId="51BB86D7" w14:textId="6C092334" w:rsidR="000F0EDE" w:rsidRDefault="000F0ED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Promenada DMC</w:t>
            </w:r>
          </w:p>
        </w:tc>
        <w:tc>
          <w:tcPr>
            <w:tcW w:w="3261" w:type="dxa"/>
          </w:tcPr>
          <w:p w14:paraId="2230C5CB" w14:textId="656D7384" w:rsidR="000F0EDE" w:rsidRDefault="000F0EDE" w:rsidP="00030FBE">
            <w:pPr>
              <w:pStyle w:val="Akapitzlist"/>
              <w:spacing w:line="24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Wszytkie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regiony</w:t>
            </w:r>
          </w:p>
        </w:tc>
      </w:tr>
    </w:tbl>
    <w:p w14:paraId="6CA84CAF" w14:textId="77777777" w:rsidR="0011249D" w:rsidRPr="00782EA2" w:rsidRDefault="0011249D" w:rsidP="00D777C7">
      <w:pPr>
        <w:spacing w:after="0"/>
        <w:rPr>
          <w:rFonts w:asciiTheme="majorHAnsi" w:hAnsiTheme="majorHAnsi"/>
          <w:sz w:val="24"/>
          <w:szCs w:val="24"/>
        </w:rPr>
      </w:pPr>
    </w:p>
    <w:p w14:paraId="0F92C200" w14:textId="77777777" w:rsidR="0011249D" w:rsidRPr="00782EA2" w:rsidRDefault="0011249D" w:rsidP="00D777C7">
      <w:pPr>
        <w:spacing w:after="0"/>
        <w:rPr>
          <w:rFonts w:asciiTheme="majorHAnsi" w:hAnsiTheme="majorHAnsi"/>
          <w:sz w:val="24"/>
          <w:szCs w:val="24"/>
        </w:rPr>
      </w:pPr>
    </w:p>
    <w:sectPr w:rsidR="0011249D" w:rsidRPr="00782EA2" w:rsidSect="00CF6689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3D6626" w14:textId="77777777" w:rsidR="00DD021E" w:rsidRDefault="00DD021E" w:rsidP="002E442A">
      <w:pPr>
        <w:spacing w:after="0" w:line="240" w:lineRule="auto"/>
      </w:pPr>
      <w:r>
        <w:separator/>
      </w:r>
    </w:p>
  </w:endnote>
  <w:endnote w:type="continuationSeparator" w:id="0">
    <w:p w14:paraId="6B095271" w14:textId="77777777" w:rsidR="00DD021E" w:rsidRDefault="00DD021E" w:rsidP="002E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28CA7" w14:textId="77777777" w:rsidR="003C432E" w:rsidRDefault="003C432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9683F">
      <w:rPr>
        <w:noProof/>
      </w:rPr>
      <w:t>10</w:t>
    </w:r>
    <w:r>
      <w:rPr>
        <w:noProof/>
      </w:rPr>
      <w:fldChar w:fldCharType="end"/>
    </w:r>
  </w:p>
  <w:p w14:paraId="0BBAABE0" w14:textId="77777777" w:rsidR="003C432E" w:rsidRDefault="003C432E">
    <w:pPr>
      <w:pStyle w:val="Stopka"/>
    </w:pPr>
  </w:p>
  <w:p w14:paraId="05A98ABC" w14:textId="77777777" w:rsidR="003C1083" w:rsidRDefault="003C10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E8370" w14:textId="77777777" w:rsidR="00DD021E" w:rsidRDefault="00DD021E" w:rsidP="002E442A">
      <w:pPr>
        <w:spacing w:after="0" w:line="240" w:lineRule="auto"/>
      </w:pPr>
      <w:r>
        <w:separator/>
      </w:r>
    </w:p>
  </w:footnote>
  <w:footnote w:type="continuationSeparator" w:id="0">
    <w:p w14:paraId="5D12268E" w14:textId="77777777" w:rsidR="00DD021E" w:rsidRDefault="00DD021E" w:rsidP="002E4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1F2116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1"/>
        </w:tabs>
        <w:ind w:left="708" w:firstLine="0"/>
      </w:pPr>
      <w:rPr>
        <w:rFonts w:ascii="Symbol" w:hAnsi="Symbol"/>
      </w:rPr>
    </w:lvl>
  </w:abstractNum>
  <w:abstractNum w:abstractNumId="2" w15:restartNumberingAfterBreak="0">
    <w:nsid w:val="11081AB3"/>
    <w:multiLevelType w:val="hybridMultilevel"/>
    <w:tmpl w:val="101A2EC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5A519CE"/>
    <w:multiLevelType w:val="hybridMultilevel"/>
    <w:tmpl w:val="458EC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394035"/>
    <w:multiLevelType w:val="hybridMultilevel"/>
    <w:tmpl w:val="5024DE34"/>
    <w:lvl w:ilvl="0" w:tplc="85D8124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872DBC"/>
    <w:multiLevelType w:val="hybridMultilevel"/>
    <w:tmpl w:val="A49ED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815FE"/>
    <w:multiLevelType w:val="hybridMultilevel"/>
    <w:tmpl w:val="DDC8D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96583"/>
    <w:multiLevelType w:val="hybridMultilevel"/>
    <w:tmpl w:val="3DE286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315FE6"/>
    <w:multiLevelType w:val="hybridMultilevel"/>
    <w:tmpl w:val="5E6829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242EC"/>
    <w:multiLevelType w:val="hybridMultilevel"/>
    <w:tmpl w:val="4A262A3E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57E2C"/>
    <w:multiLevelType w:val="hybridMultilevel"/>
    <w:tmpl w:val="7E9EE244"/>
    <w:lvl w:ilvl="0" w:tplc="546C4D30">
      <w:start w:val="8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80E09"/>
    <w:multiLevelType w:val="multilevel"/>
    <w:tmpl w:val="5D8057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6250AE2"/>
    <w:multiLevelType w:val="multilevel"/>
    <w:tmpl w:val="78EED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B17507B"/>
    <w:multiLevelType w:val="hybridMultilevel"/>
    <w:tmpl w:val="97BEC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E03C1"/>
    <w:multiLevelType w:val="hybridMultilevel"/>
    <w:tmpl w:val="3C90BD36"/>
    <w:lvl w:ilvl="0" w:tplc="DB888A82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5FBF7E82"/>
    <w:multiLevelType w:val="hybridMultilevel"/>
    <w:tmpl w:val="CD9EB8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FF590E"/>
    <w:multiLevelType w:val="hybridMultilevel"/>
    <w:tmpl w:val="324CD4D4"/>
    <w:lvl w:ilvl="0" w:tplc="4BD48E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3074C"/>
    <w:multiLevelType w:val="hybridMultilevel"/>
    <w:tmpl w:val="C7F8E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02D61"/>
    <w:multiLevelType w:val="hybridMultilevel"/>
    <w:tmpl w:val="636A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747579">
    <w:abstractNumId w:val="2"/>
  </w:num>
  <w:num w:numId="2" w16cid:durableId="132600907">
    <w:abstractNumId w:val="14"/>
  </w:num>
  <w:num w:numId="3" w16cid:durableId="1250773266">
    <w:abstractNumId w:val="13"/>
  </w:num>
  <w:num w:numId="4" w16cid:durableId="2142267523">
    <w:abstractNumId w:val="6"/>
  </w:num>
  <w:num w:numId="5" w16cid:durableId="2103332450">
    <w:abstractNumId w:val="18"/>
  </w:num>
  <w:num w:numId="6" w16cid:durableId="1292398123">
    <w:abstractNumId w:val="8"/>
  </w:num>
  <w:num w:numId="7" w16cid:durableId="9478104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0435779">
    <w:abstractNumId w:val="5"/>
  </w:num>
  <w:num w:numId="9" w16cid:durableId="1183322218">
    <w:abstractNumId w:val="12"/>
  </w:num>
  <w:num w:numId="10" w16cid:durableId="1198742792">
    <w:abstractNumId w:val="7"/>
  </w:num>
  <w:num w:numId="11" w16cid:durableId="1407605762">
    <w:abstractNumId w:val="3"/>
  </w:num>
  <w:num w:numId="12" w16cid:durableId="251397611">
    <w:abstractNumId w:val="15"/>
  </w:num>
  <w:num w:numId="13" w16cid:durableId="1231816589">
    <w:abstractNumId w:val="17"/>
  </w:num>
  <w:num w:numId="14" w16cid:durableId="962659532">
    <w:abstractNumId w:val="4"/>
  </w:num>
  <w:num w:numId="15" w16cid:durableId="1893156520">
    <w:abstractNumId w:val="0"/>
  </w:num>
  <w:num w:numId="16" w16cid:durableId="2131824372">
    <w:abstractNumId w:val="11"/>
  </w:num>
  <w:num w:numId="17" w16cid:durableId="13532889">
    <w:abstractNumId w:val="9"/>
  </w:num>
  <w:num w:numId="18" w16cid:durableId="44454672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D87"/>
    <w:rsid w:val="000021CA"/>
    <w:rsid w:val="00002AD2"/>
    <w:rsid w:val="00002B08"/>
    <w:rsid w:val="00007BEC"/>
    <w:rsid w:val="00007DCF"/>
    <w:rsid w:val="000100F5"/>
    <w:rsid w:val="00014AB0"/>
    <w:rsid w:val="00014B09"/>
    <w:rsid w:val="000154E0"/>
    <w:rsid w:val="00016F91"/>
    <w:rsid w:val="00017083"/>
    <w:rsid w:val="00017BD5"/>
    <w:rsid w:val="00024153"/>
    <w:rsid w:val="0002428C"/>
    <w:rsid w:val="0002647D"/>
    <w:rsid w:val="00026B4B"/>
    <w:rsid w:val="00027837"/>
    <w:rsid w:val="00030FBE"/>
    <w:rsid w:val="000322C5"/>
    <w:rsid w:val="00033241"/>
    <w:rsid w:val="00033D5F"/>
    <w:rsid w:val="00033DAF"/>
    <w:rsid w:val="000350EB"/>
    <w:rsid w:val="00035717"/>
    <w:rsid w:val="000357A4"/>
    <w:rsid w:val="00035B76"/>
    <w:rsid w:val="00036762"/>
    <w:rsid w:val="00036CA1"/>
    <w:rsid w:val="0004159C"/>
    <w:rsid w:val="0004399E"/>
    <w:rsid w:val="00044670"/>
    <w:rsid w:val="00044B1F"/>
    <w:rsid w:val="00050423"/>
    <w:rsid w:val="00050DE5"/>
    <w:rsid w:val="00051504"/>
    <w:rsid w:val="00051CE7"/>
    <w:rsid w:val="00052040"/>
    <w:rsid w:val="00052230"/>
    <w:rsid w:val="00052B82"/>
    <w:rsid w:val="000543F9"/>
    <w:rsid w:val="00054887"/>
    <w:rsid w:val="00054AC4"/>
    <w:rsid w:val="000574BB"/>
    <w:rsid w:val="00060572"/>
    <w:rsid w:val="00060AE8"/>
    <w:rsid w:val="00060DB8"/>
    <w:rsid w:val="0006237F"/>
    <w:rsid w:val="00062B51"/>
    <w:rsid w:val="00062E83"/>
    <w:rsid w:val="00063C14"/>
    <w:rsid w:val="00063EC8"/>
    <w:rsid w:val="00064839"/>
    <w:rsid w:val="000655EA"/>
    <w:rsid w:val="000656BD"/>
    <w:rsid w:val="0006617F"/>
    <w:rsid w:val="00067DDA"/>
    <w:rsid w:val="00067F2E"/>
    <w:rsid w:val="000715A8"/>
    <w:rsid w:val="000764F9"/>
    <w:rsid w:val="00076CAC"/>
    <w:rsid w:val="00077644"/>
    <w:rsid w:val="000804F0"/>
    <w:rsid w:val="00081DD3"/>
    <w:rsid w:val="00082EC2"/>
    <w:rsid w:val="00083D27"/>
    <w:rsid w:val="0008618C"/>
    <w:rsid w:val="000861D7"/>
    <w:rsid w:val="000866C0"/>
    <w:rsid w:val="000874FC"/>
    <w:rsid w:val="0008763C"/>
    <w:rsid w:val="00087F31"/>
    <w:rsid w:val="00091D2F"/>
    <w:rsid w:val="00092BD6"/>
    <w:rsid w:val="0009436E"/>
    <w:rsid w:val="0009462B"/>
    <w:rsid w:val="000A2543"/>
    <w:rsid w:val="000A5F8B"/>
    <w:rsid w:val="000A7607"/>
    <w:rsid w:val="000A7733"/>
    <w:rsid w:val="000B163C"/>
    <w:rsid w:val="000B2096"/>
    <w:rsid w:val="000B254D"/>
    <w:rsid w:val="000B2B08"/>
    <w:rsid w:val="000B4BA3"/>
    <w:rsid w:val="000B5401"/>
    <w:rsid w:val="000B5421"/>
    <w:rsid w:val="000B5BA6"/>
    <w:rsid w:val="000B722E"/>
    <w:rsid w:val="000C02D1"/>
    <w:rsid w:val="000C0FCF"/>
    <w:rsid w:val="000C1902"/>
    <w:rsid w:val="000C2E5F"/>
    <w:rsid w:val="000C2F44"/>
    <w:rsid w:val="000C317F"/>
    <w:rsid w:val="000C4AD3"/>
    <w:rsid w:val="000C5959"/>
    <w:rsid w:val="000C6077"/>
    <w:rsid w:val="000D073F"/>
    <w:rsid w:val="000D0ED2"/>
    <w:rsid w:val="000D11D2"/>
    <w:rsid w:val="000D2727"/>
    <w:rsid w:val="000D2DFE"/>
    <w:rsid w:val="000D384B"/>
    <w:rsid w:val="000D3F08"/>
    <w:rsid w:val="000D4A67"/>
    <w:rsid w:val="000D69A1"/>
    <w:rsid w:val="000E0740"/>
    <w:rsid w:val="000E13F1"/>
    <w:rsid w:val="000E72FF"/>
    <w:rsid w:val="000F0EDE"/>
    <w:rsid w:val="000F0FE5"/>
    <w:rsid w:val="000F140D"/>
    <w:rsid w:val="000F23AF"/>
    <w:rsid w:val="000F29D1"/>
    <w:rsid w:val="000F3165"/>
    <w:rsid w:val="000F4CAB"/>
    <w:rsid w:val="000F605B"/>
    <w:rsid w:val="000F6186"/>
    <w:rsid w:val="000F7534"/>
    <w:rsid w:val="0010117B"/>
    <w:rsid w:val="00101A4E"/>
    <w:rsid w:val="00101B1F"/>
    <w:rsid w:val="00102702"/>
    <w:rsid w:val="001028EB"/>
    <w:rsid w:val="0010438C"/>
    <w:rsid w:val="001047C3"/>
    <w:rsid w:val="00107303"/>
    <w:rsid w:val="001074AE"/>
    <w:rsid w:val="00107BD7"/>
    <w:rsid w:val="00107EBB"/>
    <w:rsid w:val="00111448"/>
    <w:rsid w:val="0011249D"/>
    <w:rsid w:val="00112C5F"/>
    <w:rsid w:val="00112EC4"/>
    <w:rsid w:val="001179A0"/>
    <w:rsid w:val="001231C4"/>
    <w:rsid w:val="0012471B"/>
    <w:rsid w:val="0012763F"/>
    <w:rsid w:val="00130690"/>
    <w:rsid w:val="00131706"/>
    <w:rsid w:val="0013277E"/>
    <w:rsid w:val="0013334E"/>
    <w:rsid w:val="001360A7"/>
    <w:rsid w:val="001364F9"/>
    <w:rsid w:val="00136E79"/>
    <w:rsid w:val="0013717E"/>
    <w:rsid w:val="001405C8"/>
    <w:rsid w:val="001420DD"/>
    <w:rsid w:val="0014264F"/>
    <w:rsid w:val="0014368F"/>
    <w:rsid w:val="001441A3"/>
    <w:rsid w:val="0014578C"/>
    <w:rsid w:val="00146FB5"/>
    <w:rsid w:val="00147147"/>
    <w:rsid w:val="001506E9"/>
    <w:rsid w:val="00150E66"/>
    <w:rsid w:val="001530FC"/>
    <w:rsid w:val="001532B3"/>
    <w:rsid w:val="001553E0"/>
    <w:rsid w:val="00155D25"/>
    <w:rsid w:val="00155FFF"/>
    <w:rsid w:val="00156190"/>
    <w:rsid w:val="00160D55"/>
    <w:rsid w:val="00161679"/>
    <w:rsid w:val="0016246F"/>
    <w:rsid w:val="00165A4E"/>
    <w:rsid w:val="00165BE7"/>
    <w:rsid w:val="00166423"/>
    <w:rsid w:val="001664C9"/>
    <w:rsid w:val="001718E2"/>
    <w:rsid w:val="00172B86"/>
    <w:rsid w:val="0017300B"/>
    <w:rsid w:val="00173154"/>
    <w:rsid w:val="00173C4E"/>
    <w:rsid w:val="00174EA3"/>
    <w:rsid w:val="001752DB"/>
    <w:rsid w:val="00175817"/>
    <w:rsid w:val="001760C3"/>
    <w:rsid w:val="0017688D"/>
    <w:rsid w:val="00176D14"/>
    <w:rsid w:val="00177C83"/>
    <w:rsid w:val="00180FFC"/>
    <w:rsid w:val="00181558"/>
    <w:rsid w:val="0018259F"/>
    <w:rsid w:val="00183AB6"/>
    <w:rsid w:val="00187170"/>
    <w:rsid w:val="00187BAD"/>
    <w:rsid w:val="00191C12"/>
    <w:rsid w:val="0019327E"/>
    <w:rsid w:val="0019560D"/>
    <w:rsid w:val="00196DEE"/>
    <w:rsid w:val="001972DE"/>
    <w:rsid w:val="001A048F"/>
    <w:rsid w:val="001A0C16"/>
    <w:rsid w:val="001A19C6"/>
    <w:rsid w:val="001A4AD3"/>
    <w:rsid w:val="001A4D3E"/>
    <w:rsid w:val="001A62C2"/>
    <w:rsid w:val="001A68AD"/>
    <w:rsid w:val="001A7379"/>
    <w:rsid w:val="001B2918"/>
    <w:rsid w:val="001B62A2"/>
    <w:rsid w:val="001B7866"/>
    <w:rsid w:val="001C098B"/>
    <w:rsid w:val="001C1BD3"/>
    <w:rsid w:val="001C2C70"/>
    <w:rsid w:val="001C3EB6"/>
    <w:rsid w:val="001C5196"/>
    <w:rsid w:val="001C5ADA"/>
    <w:rsid w:val="001D0D11"/>
    <w:rsid w:val="001D1D90"/>
    <w:rsid w:val="001D1F67"/>
    <w:rsid w:val="001D33D7"/>
    <w:rsid w:val="001D65E1"/>
    <w:rsid w:val="001D6E70"/>
    <w:rsid w:val="001D78D8"/>
    <w:rsid w:val="001D7A1E"/>
    <w:rsid w:val="001E2022"/>
    <w:rsid w:val="001E2E85"/>
    <w:rsid w:val="001E351A"/>
    <w:rsid w:val="001E3B03"/>
    <w:rsid w:val="001E3BF4"/>
    <w:rsid w:val="001E5731"/>
    <w:rsid w:val="001E7B1C"/>
    <w:rsid w:val="001F1243"/>
    <w:rsid w:val="001F2E9B"/>
    <w:rsid w:val="001F3EC3"/>
    <w:rsid w:val="001F59F4"/>
    <w:rsid w:val="001F7BFF"/>
    <w:rsid w:val="00200DC2"/>
    <w:rsid w:val="00201BFB"/>
    <w:rsid w:val="00202CC4"/>
    <w:rsid w:val="002035C4"/>
    <w:rsid w:val="00203D67"/>
    <w:rsid w:val="00204A2A"/>
    <w:rsid w:val="00205C5F"/>
    <w:rsid w:val="0020603F"/>
    <w:rsid w:val="00206C1E"/>
    <w:rsid w:val="002073A4"/>
    <w:rsid w:val="002107F4"/>
    <w:rsid w:val="0021221C"/>
    <w:rsid w:val="0021272A"/>
    <w:rsid w:val="002127AB"/>
    <w:rsid w:val="00212940"/>
    <w:rsid w:val="0021514B"/>
    <w:rsid w:val="00215279"/>
    <w:rsid w:val="0021594F"/>
    <w:rsid w:val="00215B78"/>
    <w:rsid w:val="0021626B"/>
    <w:rsid w:val="002167AD"/>
    <w:rsid w:val="002168FB"/>
    <w:rsid w:val="002202BC"/>
    <w:rsid w:val="0022191F"/>
    <w:rsid w:val="00223068"/>
    <w:rsid w:val="0022379E"/>
    <w:rsid w:val="0022757B"/>
    <w:rsid w:val="00230BCF"/>
    <w:rsid w:val="00230E45"/>
    <w:rsid w:val="00231231"/>
    <w:rsid w:val="002324A1"/>
    <w:rsid w:val="00232F7B"/>
    <w:rsid w:val="00233A1C"/>
    <w:rsid w:val="002347EB"/>
    <w:rsid w:val="002353B4"/>
    <w:rsid w:val="0023696A"/>
    <w:rsid w:val="002369C8"/>
    <w:rsid w:val="0024054C"/>
    <w:rsid w:val="00241304"/>
    <w:rsid w:val="002421A0"/>
    <w:rsid w:val="00244034"/>
    <w:rsid w:val="00246BEA"/>
    <w:rsid w:val="0024728E"/>
    <w:rsid w:val="002501C0"/>
    <w:rsid w:val="00250EBB"/>
    <w:rsid w:val="00252FE1"/>
    <w:rsid w:val="00253A92"/>
    <w:rsid w:val="00255507"/>
    <w:rsid w:val="00255F3A"/>
    <w:rsid w:val="0025609D"/>
    <w:rsid w:val="00260495"/>
    <w:rsid w:val="00261E6F"/>
    <w:rsid w:val="00262923"/>
    <w:rsid w:val="002631F4"/>
    <w:rsid w:val="0026521F"/>
    <w:rsid w:val="00270921"/>
    <w:rsid w:val="0027180E"/>
    <w:rsid w:val="00271B21"/>
    <w:rsid w:val="002729EB"/>
    <w:rsid w:val="00273151"/>
    <w:rsid w:val="00275211"/>
    <w:rsid w:val="00275AD6"/>
    <w:rsid w:val="00276E2E"/>
    <w:rsid w:val="00284915"/>
    <w:rsid w:val="002863CA"/>
    <w:rsid w:val="00286D2E"/>
    <w:rsid w:val="0029042F"/>
    <w:rsid w:val="00293BA4"/>
    <w:rsid w:val="0029403F"/>
    <w:rsid w:val="002958F2"/>
    <w:rsid w:val="00295F2C"/>
    <w:rsid w:val="0029683F"/>
    <w:rsid w:val="002A30EA"/>
    <w:rsid w:val="002A375B"/>
    <w:rsid w:val="002A4692"/>
    <w:rsid w:val="002A4CE5"/>
    <w:rsid w:val="002A5768"/>
    <w:rsid w:val="002A6DDE"/>
    <w:rsid w:val="002A7BE6"/>
    <w:rsid w:val="002B00D0"/>
    <w:rsid w:val="002B09B9"/>
    <w:rsid w:val="002B1917"/>
    <w:rsid w:val="002B3457"/>
    <w:rsid w:val="002B3FE0"/>
    <w:rsid w:val="002B4A4B"/>
    <w:rsid w:val="002B4F92"/>
    <w:rsid w:val="002B4FEC"/>
    <w:rsid w:val="002B5198"/>
    <w:rsid w:val="002B5CB7"/>
    <w:rsid w:val="002B6D5F"/>
    <w:rsid w:val="002C2254"/>
    <w:rsid w:val="002C2311"/>
    <w:rsid w:val="002C2CC1"/>
    <w:rsid w:val="002C5930"/>
    <w:rsid w:val="002C5A21"/>
    <w:rsid w:val="002C5CEA"/>
    <w:rsid w:val="002D04ED"/>
    <w:rsid w:val="002D1BF7"/>
    <w:rsid w:val="002D2086"/>
    <w:rsid w:val="002D5A7A"/>
    <w:rsid w:val="002D78BD"/>
    <w:rsid w:val="002D7E1B"/>
    <w:rsid w:val="002E1018"/>
    <w:rsid w:val="002E1C83"/>
    <w:rsid w:val="002E1FD3"/>
    <w:rsid w:val="002E3B43"/>
    <w:rsid w:val="002E3B90"/>
    <w:rsid w:val="002E4356"/>
    <w:rsid w:val="002E442A"/>
    <w:rsid w:val="002E4BAC"/>
    <w:rsid w:val="002E4F28"/>
    <w:rsid w:val="002E52D8"/>
    <w:rsid w:val="002E540C"/>
    <w:rsid w:val="002E568F"/>
    <w:rsid w:val="002E5F76"/>
    <w:rsid w:val="002E60A3"/>
    <w:rsid w:val="002E6AD7"/>
    <w:rsid w:val="002E74AE"/>
    <w:rsid w:val="002F349C"/>
    <w:rsid w:val="002F3AEE"/>
    <w:rsid w:val="002F4B6A"/>
    <w:rsid w:val="002F4CA1"/>
    <w:rsid w:val="002F51DD"/>
    <w:rsid w:val="002F75DC"/>
    <w:rsid w:val="00301175"/>
    <w:rsid w:val="00302309"/>
    <w:rsid w:val="0030354D"/>
    <w:rsid w:val="00304EB1"/>
    <w:rsid w:val="00304F28"/>
    <w:rsid w:val="00305D36"/>
    <w:rsid w:val="00306B17"/>
    <w:rsid w:val="0031289D"/>
    <w:rsid w:val="00313D4D"/>
    <w:rsid w:val="003156E1"/>
    <w:rsid w:val="00316424"/>
    <w:rsid w:val="00320AC1"/>
    <w:rsid w:val="00320CD0"/>
    <w:rsid w:val="0032138E"/>
    <w:rsid w:val="00323E7E"/>
    <w:rsid w:val="00323EED"/>
    <w:rsid w:val="0032415D"/>
    <w:rsid w:val="0032456C"/>
    <w:rsid w:val="00324F34"/>
    <w:rsid w:val="00326ADA"/>
    <w:rsid w:val="0032763C"/>
    <w:rsid w:val="0033176A"/>
    <w:rsid w:val="00331CB5"/>
    <w:rsid w:val="00332D2D"/>
    <w:rsid w:val="003338CB"/>
    <w:rsid w:val="003349FE"/>
    <w:rsid w:val="00334BEF"/>
    <w:rsid w:val="00334CC2"/>
    <w:rsid w:val="00335650"/>
    <w:rsid w:val="00340820"/>
    <w:rsid w:val="003415DB"/>
    <w:rsid w:val="00341F1A"/>
    <w:rsid w:val="003429CE"/>
    <w:rsid w:val="00342C0E"/>
    <w:rsid w:val="00342CD4"/>
    <w:rsid w:val="00343DFB"/>
    <w:rsid w:val="0034608E"/>
    <w:rsid w:val="003526F0"/>
    <w:rsid w:val="00352B2F"/>
    <w:rsid w:val="0035403C"/>
    <w:rsid w:val="00354400"/>
    <w:rsid w:val="00355241"/>
    <w:rsid w:val="00355326"/>
    <w:rsid w:val="00355CC6"/>
    <w:rsid w:val="003627D1"/>
    <w:rsid w:val="00364AAB"/>
    <w:rsid w:val="00364CE5"/>
    <w:rsid w:val="0036594B"/>
    <w:rsid w:val="003659AA"/>
    <w:rsid w:val="003667E8"/>
    <w:rsid w:val="0036731E"/>
    <w:rsid w:val="00370450"/>
    <w:rsid w:val="003705D4"/>
    <w:rsid w:val="0037164F"/>
    <w:rsid w:val="00371AAE"/>
    <w:rsid w:val="00371C64"/>
    <w:rsid w:val="00372F6B"/>
    <w:rsid w:val="00373095"/>
    <w:rsid w:val="00376FFF"/>
    <w:rsid w:val="003801CA"/>
    <w:rsid w:val="00380525"/>
    <w:rsid w:val="00381184"/>
    <w:rsid w:val="003812DC"/>
    <w:rsid w:val="003827DB"/>
    <w:rsid w:val="003834D5"/>
    <w:rsid w:val="00383D23"/>
    <w:rsid w:val="00386152"/>
    <w:rsid w:val="00390049"/>
    <w:rsid w:val="00390348"/>
    <w:rsid w:val="00390442"/>
    <w:rsid w:val="003914A5"/>
    <w:rsid w:val="00391672"/>
    <w:rsid w:val="0039187E"/>
    <w:rsid w:val="00391AE7"/>
    <w:rsid w:val="00394BBE"/>
    <w:rsid w:val="00394F6E"/>
    <w:rsid w:val="00396922"/>
    <w:rsid w:val="003973E6"/>
    <w:rsid w:val="003977A0"/>
    <w:rsid w:val="003978E1"/>
    <w:rsid w:val="00397CB7"/>
    <w:rsid w:val="003A2627"/>
    <w:rsid w:val="003A283F"/>
    <w:rsid w:val="003A3607"/>
    <w:rsid w:val="003A592D"/>
    <w:rsid w:val="003A6611"/>
    <w:rsid w:val="003B1CEA"/>
    <w:rsid w:val="003B2460"/>
    <w:rsid w:val="003B3183"/>
    <w:rsid w:val="003B5A4E"/>
    <w:rsid w:val="003B61AD"/>
    <w:rsid w:val="003B65AD"/>
    <w:rsid w:val="003C0C5A"/>
    <w:rsid w:val="003C0F4F"/>
    <w:rsid w:val="003C1083"/>
    <w:rsid w:val="003C11AB"/>
    <w:rsid w:val="003C1242"/>
    <w:rsid w:val="003C1731"/>
    <w:rsid w:val="003C200D"/>
    <w:rsid w:val="003C23FC"/>
    <w:rsid w:val="003C432E"/>
    <w:rsid w:val="003D020C"/>
    <w:rsid w:val="003D0EDA"/>
    <w:rsid w:val="003D16C0"/>
    <w:rsid w:val="003D22B0"/>
    <w:rsid w:val="003D28E7"/>
    <w:rsid w:val="003D37F5"/>
    <w:rsid w:val="003D468A"/>
    <w:rsid w:val="003D5C82"/>
    <w:rsid w:val="003D5D04"/>
    <w:rsid w:val="003D5EF8"/>
    <w:rsid w:val="003D67D7"/>
    <w:rsid w:val="003D7195"/>
    <w:rsid w:val="003D7B6A"/>
    <w:rsid w:val="003E00BA"/>
    <w:rsid w:val="003E107A"/>
    <w:rsid w:val="003E1BD9"/>
    <w:rsid w:val="003E2E36"/>
    <w:rsid w:val="003E32D6"/>
    <w:rsid w:val="003E3E17"/>
    <w:rsid w:val="003E7A10"/>
    <w:rsid w:val="003F1D61"/>
    <w:rsid w:val="003F51FC"/>
    <w:rsid w:val="003F56BE"/>
    <w:rsid w:val="003F56E2"/>
    <w:rsid w:val="003F57AE"/>
    <w:rsid w:val="003F60A7"/>
    <w:rsid w:val="004013F9"/>
    <w:rsid w:val="004018F0"/>
    <w:rsid w:val="004028CD"/>
    <w:rsid w:val="00403283"/>
    <w:rsid w:val="0040355D"/>
    <w:rsid w:val="00405F4E"/>
    <w:rsid w:val="00406186"/>
    <w:rsid w:val="00407B8E"/>
    <w:rsid w:val="00407FA3"/>
    <w:rsid w:val="0041168E"/>
    <w:rsid w:val="004142E0"/>
    <w:rsid w:val="00415FF7"/>
    <w:rsid w:val="004162D8"/>
    <w:rsid w:val="0041649B"/>
    <w:rsid w:val="00417D58"/>
    <w:rsid w:val="00420235"/>
    <w:rsid w:val="0042154B"/>
    <w:rsid w:val="00421C26"/>
    <w:rsid w:val="00423D43"/>
    <w:rsid w:val="00423E1A"/>
    <w:rsid w:val="004243AD"/>
    <w:rsid w:val="00426161"/>
    <w:rsid w:val="00427912"/>
    <w:rsid w:val="004349A7"/>
    <w:rsid w:val="00434A59"/>
    <w:rsid w:val="00436F12"/>
    <w:rsid w:val="00437644"/>
    <w:rsid w:val="00437E7B"/>
    <w:rsid w:val="00440B11"/>
    <w:rsid w:val="00440C57"/>
    <w:rsid w:val="00441291"/>
    <w:rsid w:val="004433B3"/>
    <w:rsid w:val="00443862"/>
    <w:rsid w:val="00443A8D"/>
    <w:rsid w:val="004503E5"/>
    <w:rsid w:val="00451E15"/>
    <w:rsid w:val="004524CA"/>
    <w:rsid w:val="00452F63"/>
    <w:rsid w:val="00453612"/>
    <w:rsid w:val="004540E8"/>
    <w:rsid w:val="00455EB7"/>
    <w:rsid w:val="00461528"/>
    <w:rsid w:val="0046345A"/>
    <w:rsid w:val="00464739"/>
    <w:rsid w:val="00465713"/>
    <w:rsid w:val="00465EE4"/>
    <w:rsid w:val="00467006"/>
    <w:rsid w:val="004713CC"/>
    <w:rsid w:val="00473E9A"/>
    <w:rsid w:val="00473EFB"/>
    <w:rsid w:val="00474F02"/>
    <w:rsid w:val="00475BD5"/>
    <w:rsid w:val="00480379"/>
    <w:rsid w:val="00481B46"/>
    <w:rsid w:val="0048385B"/>
    <w:rsid w:val="0048446E"/>
    <w:rsid w:val="00485E32"/>
    <w:rsid w:val="00490FBF"/>
    <w:rsid w:val="004924F2"/>
    <w:rsid w:val="004944DB"/>
    <w:rsid w:val="004949D6"/>
    <w:rsid w:val="00495DAE"/>
    <w:rsid w:val="00496C8D"/>
    <w:rsid w:val="004973E2"/>
    <w:rsid w:val="004A0D62"/>
    <w:rsid w:val="004A157B"/>
    <w:rsid w:val="004A1BFA"/>
    <w:rsid w:val="004A42CD"/>
    <w:rsid w:val="004A4D49"/>
    <w:rsid w:val="004A6D0B"/>
    <w:rsid w:val="004A7CFB"/>
    <w:rsid w:val="004B0805"/>
    <w:rsid w:val="004B1217"/>
    <w:rsid w:val="004B2216"/>
    <w:rsid w:val="004B232D"/>
    <w:rsid w:val="004B3E4F"/>
    <w:rsid w:val="004B4644"/>
    <w:rsid w:val="004B474C"/>
    <w:rsid w:val="004B71AF"/>
    <w:rsid w:val="004B7A49"/>
    <w:rsid w:val="004C057D"/>
    <w:rsid w:val="004C1DDF"/>
    <w:rsid w:val="004C3484"/>
    <w:rsid w:val="004C5F97"/>
    <w:rsid w:val="004D154A"/>
    <w:rsid w:val="004D35A9"/>
    <w:rsid w:val="004D3760"/>
    <w:rsid w:val="004D3C66"/>
    <w:rsid w:val="004D45ED"/>
    <w:rsid w:val="004D5CF7"/>
    <w:rsid w:val="004D63EE"/>
    <w:rsid w:val="004E0D59"/>
    <w:rsid w:val="004E22A0"/>
    <w:rsid w:val="004E3EA2"/>
    <w:rsid w:val="004E7D91"/>
    <w:rsid w:val="004F097F"/>
    <w:rsid w:val="004F0FDA"/>
    <w:rsid w:val="004F1065"/>
    <w:rsid w:val="004F1353"/>
    <w:rsid w:val="004F15C3"/>
    <w:rsid w:val="004F2846"/>
    <w:rsid w:val="004F4F2C"/>
    <w:rsid w:val="004F5331"/>
    <w:rsid w:val="004F6320"/>
    <w:rsid w:val="0050049B"/>
    <w:rsid w:val="00501130"/>
    <w:rsid w:val="0050248F"/>
    <w:rsid w:val="0050343A"/>
    <w:rsid w:val="00504A3A"/>
    <w:rsid w:val="00506F8C"/>
    <w:rsid w:val="00507016"/>
    <w:rsid w:val="005071BC"/>
    <w:rsid w:val="0050738A"/>
    <w:rsid w:val="00507C36"/>
    <w:rsid w:val="005101B7"/>
    <w:rsid w:val="00510BC8"/>
    <w:rsid w:val="005111BA"/>
    <w:rsid w:val="00511CC4"/>
    <w:rsid w:val="00512EE5"/>
    <w:rsid w:val="00513C5C"/>
    <w:rsid w:val="00515240"/>
    <w:rsid w:val="00515ACB"/>
    <w:rsid w:val="00515D4E"/>
    <w:rsid w:val="00517CAA"/>
    <w:rsid w:val="0052097F"/>
    <w:rsid w:val="00522225"/>
    <w:rsid w:val="00522CB5"/>
    <w:rsid w:val="00523B17"/>
    <w:rsid w:val="0052439E"/>
    <w:rsid w:val="00524D12"/>
    <w:rsid w:val="00525840"/>
    <w:rsid w:val="005268F7"/>
    <w:rsid w:val="00532F4A"/>
    <w:rsid w:val="005361CF"/>
    <w:rsid w:val="0053780C"/>
    <w:rsid w:val="00537D99"/>
    <w:rsid w:val="00537E9F"/>
    <w:rsid w:val="00543CE9"/>
    <w:rsid w:val="0054415F"/>
    <w:rsid w:val="00547556"/>
    <w:rsid w:val="00550F6D"/>
    <w:rsid w:val="00552582"/>
    <w:rsid w:val="005547D2"/>
    <w:rsid w:val="00555160"/>
    <w:rsid w:val="00555FDC"/>
    <w:rsid w:val="0056029D"/>
    <w:rsid w:val="00563D7E"/>
    <w:rsid w:val="00563F8D"/>
    <w:rsid w:val="005653A8"/>
    <w:rsid w:val="005702BB"/>
    <w:rsid w:val="00571F7E"/>
    <w:rsid w:val="00573005"/>
    <w:rsid w:val="005741D5"/>
    <w:rsid w:val="0057440D"/>
    <w:rsid w:val="00574A56"/>
    <w:rsid w:val="00581875"/>
    <w:rsid w:val="00581E77"/>
    <w:rsid w:val="00585400"/>
    <w:rsid w:val="005866CE"/>
    <w:rsid w:val="00586BE4"/>
    <w:rsid w:val="00587AC6"/>
    <w:rsid w:val="005904B2"/>
    <w:rsid w:val="00591B91"/>
    <w:rsid w:val="00591FC0"/>
    <w:rsid w:val="005930BA"/>
    <w:rsid w:val="00593FC1"/>
    <w:rsid w:val="00595656"/>
    <w:rsid w:val="005A0012"/>
    <w:rsid w:val="005A43A3"/>
    <w:rsid w:val="005A62D6"/>
    <w:rsid w:val="005A7A63"/>
    <w:rsid w:val="005B1637"/>
    <w:rsid w:val="005B1815"/>
    <w:rsid w:val="005B1E1A"/>
    <w:rsid w:val="005B2391"/>
    <w:rsid w:val="005B391A"/>
    <w:rsid w:val="005B6C47"/>
    <w:rsid w:val="005B75A3"/>
    <w:rsid w:val="005B779D"/>
    <w:rsid w:val="005C0E79"/>
    <w:rsid w:val="005C1480"/>
    <w:rsid w:val="005C3746"/>
    <w:rsid w:val="005C5FAF"/>
    <w:rsid w:val="005D0CB3"/>
    <w:rsid w:val="005D185E"/>
    <w:rsid w:val="005D18D7"/>
    <w:rsid w:val="005D5343"/>
    <w:rsid w:val="005E05EC"/>
    <w:rsid w:val="005E0AC4"/>
    <w:rsid w:val="005E0F8F"/>
    <w:rsid w:val="005E17C7"/>
    <w:rsid w:val="005E7938"/>
    <w:rsid w:val="005F29A9"/>
    <w:rsid w:val="005F45AE"/>
    <w:rsid w:val="005F4F80"/>
    <w:rsid w:val="005F7EF0"/>
    <w:rsid w:val="0060348C"/>
    <w:rsid w:val="006040B0"/>
    <w:rsid w:val="0060473B"/>
    <w:rsid w:val="00604943"/>
    <w:rsid w:val="00607280"/>
    <w:rsid w:val="00610A10"/>
    <w:rsid w:val="00610B8F"/>
    <w:rsid w:val="00610C28"/>
    <w:rsid w:val="00610D93"/>
    <w:rsid w:val="00610E17"/>
    <w:rsid w:val="00611E76"/>
    <w:rsid w:val="006126CD"/>
    <w:rsid w:val="006133EC"/>
    <w:rsid w:val="00613940"/>
    <w:rsid w:val="00613A18"/>
    <w:rsid w:val="00613EE8"/>
    <w:rsid w:val="00616C0A"/>
    <w:rsid w:val="00617E59"/>
    <w:rsid w:val="00620383"/>
    <w:rsid w:val="006220E6"/>
    <w:rsid w:val="00622F55"/>
    <w:rsid w:val="00624284"/>
    <w:rsid w:val="006245C6"/>
    <w:rsid w:val="00624803"/>
    <w:rsid w:val="00626369"/>
    <w:rsid w:val="006268F6"/>
    <w:rsid w:val="0063128E"/>
    <w:rsid w:val="0063331B"/>
    <w:rsid w:val="00636A8D"/>
    <w:rsid w:val="00637E3B"/>
    <w:rsid w:val="006420C2"/>
    <w:rsid w:val="00642B29"/>
    <w:rsid w:val="00644150"/>
    <w:rsid w:val="00644EA5"/>
    <w:rsid w:val="006463E5"/>
    <w:rsid w:val="0064650B"/>
    <w:rsid w:val="006471FA"/>
    <w:rsid w:val="006473FC"/>
    <w:rsid w:val="00647E13"/>
    <w:rsid w:val="006513B0"/>
    <w:rsid w:val="006533BF"/>
    <w:rsid w:val="006537FC"/>
    <w:rsid w:val="00653F53"/>
    <w:rsid w:val="00655375"/>
    <w:rsid w:val="00656017"/>
    <w:rsid w:val="00664815"/>
    <w:rsid w:val="00665D0C"/>
    <w:rsid w:val="00666326"/>
    <w:rsid w:val="00667132"/>
    <w:rsid w:val="00670626"/>
    <w:rsid w:val="00671591"/>
    <w:rsid w:val="0067182E"/>
    <w:rsid w:val="00671EDE"/>
    <w:rsid w:val="00672FB0"/>
    <w:rsid w:val="0067365D"/>
    <w:rsid w:val="00673D70"/>
    <w:rsid w:val="006742AC"/>
    <w:rsid w:val="00676BF8"/>
    <w:rsid w:val="00682832"/>
    <w:rsid w:val="006839E0"/>
    <w:rsid w:val="006872D1"/>
    <w:rsid w:val="0069047A"/>
    <w:rsid w:val="0069276C"/>
    <w:rsid w:val="0069394A"/>
    <w:rsid w:val="00694C48"/>
    <w:rsid w:val="006A186F"/>
    <w:rsid w:val="006A3F3F"/>
    <w:rsid w:val="006A5547"/>
    <w:rsid w:val="006A6702"/>
    <w:rsid w:val="006A7EBE"/>
    <w:rsid w:val="006B07C4"/>
    <w:rsid w:val="006B0916"/>
    <w:rsid w:val="006B1CBC"/>
    <w:rsid w:val="006B350A"/>
    <w:rsid w:val="006B6AA6"/>
    <w:rsid w:val="006B6B03"/>
    <w:rsid w:val="006B76E2"/>
    <w:rsid w:val="006C0AB1"/>
    <w:rsid w:val="006C0AF0"/>
    <w:rsid w:val="006C0F6C"/>
    <w:rsid w:val="006C1BAC"/>
    <w:rsid w:val="006C3BA7"/>
    <w:rsid w:val="006C53A3"/>
    <w:rsid w:val="006C5CED"/>
    <w:rsid w:val="006C60BE"/>
    <w:rsid w:val="006C79CB"/>
    <w:rsid w:val="006C7E9B"/>
    <w:rsid w:val="006D00FD"/>
    <w:rsid w:val="006D153E"/>
    <w:rsid w:val="006D27F3"/>
    <w:rsid w:val="006D28B3"/>
    <w:rsid w:val="006D3CB3"/>
    <w:rsid w:val="006D44B9"/>
    <w:rsid w:val="006D6F47"/>
    <w:rsid w:val="006D7A4F"/>
    <w:rsid w:val="006E07F4"/>
    <w:rsid w:val="006E0DD2"/>
    <w:rsid w:val="006E1D27"/>
    <w:rsid w:val="006E344A"/>
    <w:rsid w:val="006E3593"/>
    <w:rsid w:val="006E3E0F"/>
    <w:rsid w:val="006E472D"/>
    <w:rsid w:val="006E65DA"/>
    <w:rsid w:val="006E70CA"/>
    <w:rsid w:val="006E7FD3"/>
    <w:rsid w:val="006F17E8"/>
    <w:rsid w:val="006F1F7D"/>
    <w:rsid w:val="006F2725"/>
    <w:rsid w:val="006F3362"/>
    <w:rsid w:val="006F48B8"/>
    <w:rsid w:val="006F57F1"/>
    <w:rsid w:val="006F6B13"/>
    <w:rsid w:val="007001DD"/>
    <w:rsid w:val="007007BD"/>
    <w:rsid w:val="00700894"/>
    <w:rsid w:val="0070105E"/>
    <w:rsid w:val="00701C3E"/>
    <w:rsid w:val="00704052"/>
    <w:rsid w:val="007057EF"/>
    <w:rsid w:val="007058B3"/>
    <w:rsid w:val="00707BCC"/>
    <w:rsid w:val="00710E3B"/>
    <w:rsid w:val="00712DC6"/>
    <w:rsid w:val="00714CC5"/>
    <w:rsid w:val="00715386"/>
    <w:rsid w:val="007155DD"/>
    <w:rsid w:val="00716234"/>
    <w:rsid w:val="007176B6"/>
    <w:rsid w:val="00717DE5"/>
    <w:rsid w:val="007218F8"/>
    <w:rsid w:val="0072246F"/>
    <w:rsid w:val="00722982"/>
    <w:rsid w:val="0072435E"/>
    <w:rsid w:val="00726195"/>
    <w:rsid w:val="0072666F"/>
    <w:rsid w:val="00726BEB"/>
    <w:rsid w:val="007279EB"/>
    <w:rsid w:val="0073290A"/>
    <w:rsid w:val="00733846"/>
    <w:rsid w:val="00734B8A"/>
    <w:rsid w:val="007372BA"/>
    <w:rsid w:val="0073774F"/>
    <w:rsid w:val="00740C5F"/>
    <w:rsid w:val="00740DCB"/>
    <w:rsid w:val="00741B08"/>
    <w:rsid w:val="00742405"/>
    <w:rsid w:val="00742C15"/>
    <w:rsid w:val="00745F8D"/>
    <w:rsid w:val="007472D2"/>
    <w:rsid w:val="00747956"/>
    <w:rsid w:val="00752234"/>
    <w:rsid w:val="00754677"/>
    <w:rsid w:val="00754BAB"/>
    <w:rsid w:val="0076173E"/>
    <w:rsid w:val="0076187B"/>
    <w:rsid w:val="00761C35"/>
    <w:rsid w:val="00764EA9"/>
    <w:rsid w:val="007650D2"/>
    <w:rsid w:val="00766FAE"/>
    <w:rsid w:val="00766FBD"/>
    <w:rsid w:val="00770E10"/>
    <w:rsid w:val="00770E3B"/>
    <w:rsid w:val="00771B44"/>
    <w:rsid w:val="007779DC"/>
    <w:rsid w:val="00777E6D"/>
    <w:rsid w:val="00781CFA"/>
    <w:rsid w:val="00782EA2"/>
    <w:rsid w:val="0078339A"/>
    <w:rsid w:val="00785191"/>
    <w:rsid w:val="00785F63"/>
    <w:rsid w:val="00787917"/>
    <w:rsid w:val="00790462"/>
    <w:rsid w:val="007905FE"/>
    <w:rsid w:val="00790C07"/>
    <w:rsid w:val="0079110E"/>
    <w:rsid w:val="00792314"/>
    <w:rsid w:val="00792B1E"/>
    <w:rsid w:val="0079354B"/>
    <w:rsid w:val="00794210"/>
    <w:rsid w:val="00794618"/>
    <w:rsid w:val="00794FDA"/>
    <w:rsid w:val="00796A4D"/>
    <w:rsid w:val="00796F72"/>
    <w:rsid w:val="007A1705"/>
    <w:rsid w:val="007A3934"/>
    <w:rsid w:val="007A40F1"/>
    <w:rsid w:val="007A5318"/>
    <w:rsid w:val="007A5747"/>
    <w:rsid w:val="007A63A0"/>
    <w:rsid w:val="007B246B"/>
    <w:rsid w:val="007B43B1"/>
    <w:rsid w:val="007B4A49"/>
    <w:rsid w:val="007B652D"/>
    <w:rsid w:val="007C0AE7"/>
    <w:rsid w:val="007C138B"/>
    <w:rsid w:val="007C16D2"/>
    <w:rsid w:val="007C2F8B"/>
    <w:rsid w:val="007C3165"/>
    <w:rsid w:val="007C4195"/>
    <w:rsid w:val="007C594B"/>
    <w:rsid w:val="007C6B96"/>
    <w:rsid w:val="007C7AC8"/>
    <w:rsid w:val="007D05A7"/>
    <w:rsid w:val="007D1820"/>
    <w:rsid w:val="007D1BA5"/>
    <w:rsid w:val="007D27CF"/>
    <w:rsid w:val="007D4AD6"/>
    <w:rsid w:val="007D5397"/>
    <w:rsid w:val="007D5B78"/>
    <w:rsid w:val="007D7169"/>
    <w:rsid w:val="007E17C3"/>
    <w:rsid w:val="007E2302"/>
    <w:rsid w:val="007E30C5"/>
    <w:rsid w:val="007E60AD"/>
    <w:rsid w:val="007E6646"/>
    <w:rsid w:val="007E69C0"/>
    <w:rsid w:val="007F03AF"/>
    <w:rsid w:val="007F150C"/>
    <w:rsid w:val="007F15BB"/>
    <w:rsid w:val="007F1C43"/>
    <w:rsid w:val="007F1DA3"/>
    <w:rsid w:val="007F7B4C"/>
    <w:rsid w:val="00802A5A"/>
    <w:rsid w:val="00803F8F"/>
    <w:rsid w:val="00804086"/>
    <w:rsid w:val="00804468"/>
    <w:rsid w:val="00804D00"/>
    <w:rsid w:val="0081187B"/>
    <w:rsid w:val="00812795"/>
    <w:rsid w:val="0081364D"/>
    <w:rsid w:val="00814041"/>
    <w:rsid w:val="00814922"/>
    <w:rsid w:val="00815C7D"/>
    <w:rsid w:val="00816CD2"/>
    <w:rsid w:val="00816EA7"/>
    <w:rsid w:val="00820503"/>
    <w:rsid w:val="008207AB"/>
    <w:rsid w:val="00820BD2"/>
    <w:rsid w:val="0082246B"/>
    <w:rsid w:val="00827D8B"/>
    <w:rsid w:val="00831386"/>
    <w:rsid w:val="00831C84"/>
    <w:rsid w:val="00834287"/>
    <w:rsid w:val="0083623A"/>
    <w:rsid w:val="00836737"/>
    <w:rsid w:val="00837589"/>
    <w:rsid w:val="00837B42"/>
    <w:rsid w:val="0084031C"/>
    <w:rsid w:val="00842368"/>
    <w:rsid w:val="0084263E"/>
    <w:rsid w:val="00843085"/>
    <w:rsid w:val="008454A6"/>
    <w:rsid w:val="0084682A"/>
    <w:rsid w:val="00854424"/>
    <w:rsid w:val="00856B0F"/>
    <w:rsid w:val="008620C3"/>
    <w:rsid w:val="008628A5"/>
    <w:rsid w:val="00862C6D"/>
    <w:rsid w:val="008634E0"/>
    <w:rsid w:val="00865FAF"/>
    <w:rsid w:val="00867180"/>
    <w:rsid w:val="0086788D"/>
    <w:rsid w:val="00867F11"/>
    <w:rsid w:val="00867FC3"/>
    <w:rsid w:val="008737B1"/>
    <w:rsid w:val="00874F31"/>
    <w:rsid w:val="0087551A"/>
    <w:rsid w:val="0087672C"/>
    <w:rsid w:val="008774C1"/>
    <w:rsid w:val="00877B4A"/>
    <w:rsid w:val="0088131B"/>
    <w:rsid w:val="0088167E"/>
    <w:rsid w:val="00883754"/>
    <w:rsid w:val="00890EF6"/>
    <w:rsid w:val="00891FEA"/>
    <w:rsid w:val="00892669"/>
    <w:rsid w:val="008927F5"/>
    <w:rsid w:val="0089283D"/>
    <w:rsid w:val="0089369E"/>
    <w:rsid w:val="0089418F"/>
    <w:rsid w:val="00895119"/>
    <w:rsid w:val="00895C50"/>
    <w:rsid w:val="00896157"/>
    <w:rsid w:val="008965AE"/>
    <w:rsid w:val="00897A80"/>
    <w:rsid w:val="008A15BF"/>
    <w:rsid w:val="008A2B13"/>
    <w:rsid w:val="008A3A42"/>
    <w:rsid w:val="008A7B2C"/>
    <w:rsid w:val="008B121A"/>
    <w:rsid w:val="008B197A"/>
    <w:rsid w:val="008B1D28"/>
    <w:rsid w:val="008B22C9"/>
    <w:rsid w:val="008B4063"/>
    <w:rsid w:val="008B4C1B"/>
    <w:rsid w:val="008B6A53"/>
    <w:rsid w:val="008C30D6"/>
    <w:rsid w:val="008C34E6"/>
    <w:rsid w:val="008C3A72"/>
    <w:rsid w:val="008C3C93"/>
    <w:rsid w:val="008C542B"/>
    <w:rsid w:val="008C6AB1"/>
    <w:rsid w:val="008C6EC4"/>
    <w:rsid w:val="008D0354"/>
    <w:rsid w:val="008D1FDF"/>
    <w:rsid w:val="008D269F"/>
    <w:rsid w:val="008D3A83"/>
    <w:rsid w:val="008D747F"/>
    <w:rsid w:val="008D7F78"/>
    <w:rsid w:val="008E08E2"/>
    <w:rsid w:val="008E101A"/>
    <w:rsid w:val="008E4902"/>
    <w:rsid w:val="008E5ADC"/>
    <w:rsid w:val="008E60C3"/>
    <w:rsid w:val="008E63C5"/>
    <w:rsid w:val="008F02FD"/>
    <w:rsid w:val="008F0FE3"/>
    <w:rsid w:val="008F108C"/>
    <w:rsid w:val="008F1132"/>
    <w:rsid w:val="008F129C"/>
    <w:rsid w:val="008F3B41"/>
    <w:rsid w:val="008F626A"/>
    <w:rsid w:val="008F67ED"/>
    <w:rsid w:val="0090065A"/>
    <w:rsid w:val="0090082B"/>
    <w:rsid w:val="00901F59"/>
    <w:rsid w:val="00902122"/>
    <w:rsid w:val="00902C3E"/>
    <w:rsid w:val="00902EB4"/>
    <w:rsid w:val="0090342B"/>
    <w:rsid w:val="009049CF"/>
    <w:rsid w:val="0090664B"/>
    <w:rsid w:val="00906FC7"/>
    <w:rsid w:val="009079E5"/>
    <w:rsid w:val="00912701"/>
    <w:rsid w:val="009131B2"/>
    <w:rsid w:val="00913B4F"/>
    <w:rsid w:val="009145DC"/>
    <w:rsid w:val="00917484"/>
    <w:rsid w:val="00921815"/>
    <w:rsid w:val="00921E17"/>
    <w:rsid w:val="0092271D"/>
    <w:rsid w:val="009231FE"/>
    <w:rsid w:val="009239BB"/>
    <w:rsid w:val="0092451D"/>
    <w:rsid w:val="0092523E"/>
    <w:rsid w:val="00925A6A"/>
    <w:rsid w:val="00925DEE"/>
    <w:rsid w:val="00930A34"/>
    <w:rsid w:val="00931470"/>
    <w:rsid w:val="00931A67"/>
    <w:rsid w:val="00932CDE"/>
    <w:rsid w:val="00932E17"/>
    <w:rsid w:val="00933EA8"/>
    <w:rsid w:val="00936283"/>
    <w:rsid w:val="00936321"/>
    <w:rsid w:val="00937867"/>
    <w:rsid w:val="00940EEC"/>
    <w:rsid w:val="0094133B"/>
    <w:rsid w:val="0094170C"/>
    <w:rsid w:val="009419A9"/>
    <w:rsid w:val="00941A23"/>
    <w:rsid w:val="009444AD"/>
    <w:rsid w:val="009457CB"/>
    <w:rsid w:val="00947D51"/>
    <w:rsid w:val="0095068E"/>
    <w:rsid w:val="00950BBE"/>
    <w:rsid w:val="00951513"/>
    <w:rsid w:val="00951CA2"/>
    <w:rsid w:val="00952FF9"/>
    <w:rsid w:val="009535AB"/>
    <w:rsid w:val="00954E63"/>
    <w:rsid w:val="0095753A"/>
    <w:rsid w:val="009575E8"/>
    <w:rsid w:val="00960769"/>
    <w:rsid w:val="00961EB0"/>
    <w:rsid w:val="0096301A"/>
    <w:rsid w:val="009630D7"/>
    <w:rsid w:val="009636F5"/>
    <w:rsid w:val="00965599"/>
    <w:rsid w:val="009673F3"/>
    <w:rsid w:val="0097024E"/>
    <w:rsid w:val="00971B55"/>
    <w:rsid w:val="00972816"/>
    <w:rsid w:val="00975DF8"/>
    <w:rsid w:val="00977C13"/>
    <w:rsid w:val="009800A8"/>
    <w:rsid w:val="00981CC3"/>
    <w:rsid w:val="009825AA"/>
    <w:rsid w:val="00982D87"/>
    <w:rsid w:val="00985D38"/>
    <w:rsid w:val="009902F0"/>
    <w:rsid w:val="00990902"/>
    <w:rsid w:val="00990CAB"/>
    <w:rsid w:val="0099349B"/>
    <w:rsid w:val="00994AA9"/>
    <w:rsid w:val="00994F75"/>
    <w:rsid w:val="00995EF0"/>
    <w:rsid w:val="00997C36"/>
    <w:rsid w:val="009A230B"/>
    <w:rsid w:val="009A317A"/>
    <w:rsid w:val="009A438F"/>
    <w:rsid w:val="009A6165"/>
    <w:rsid w:val="009A6AA7"/>
    <w:rsid w:val="009B1A2B"/>
    <w:rsid w:val="009B250E"/>
    <w:rsid w:val="009B2D98"/>
    <w:rsid w:val="009B4EBB"/>
    <w:rsid w:val="009B55A6"/>
    <w:rsid w:val="009B5A36"/>
    <w:rsid w:val="009B5BD1"/>
    <w:rsid w:val="009B650D"/>
    <w:rsid w:val="009C0106"/>
    <w:rsid w:val="009C2BA5"/>
    <w:rsid w:val="009C3563"/>
    <w:rsid w:val="009C478F"/>
    <w:rsid w:val="009C549B"/>
    <w:rsid w:val="009C5A90"/>
    <w:rsid w:val="009C656E"/>
    <w:rsid w:val="009C7036"/>
    <w:rsid w:val="009C7F89"/>
    <w:rsid w:val="009D1B18"/>
    <w:rsid w:val="009D249F"/>
    <w:rsid w:val="009D4946"/>
    <w:rsid w:val="009D5BD4"/>
    <w:rsid w:val="009D68DC"/>
    <w:rsid w:val="009D6AC2"/>
    <w:rsid w:val="009D79F7"/>
    <w:rsid w:val="009D7FE6"/>
    <w:rsid w:val="009E0A09"/>
    <w:rsid w:val="009E0FEE"/>
    <w:rsid w:val="009E1DD6"/>
    <w:rsid w:val="009E22FF"/>
    <w:rsid w:val="009E28F0"/>
    <w:rsid w:val="009E3000"/>
    <w:rsid w:val="009E4159"/>
    <w:rsid w:val="009F2E3A"/>
    <w:rsid w:val="009F6F98"/>
    <w:rsid w:val="00A00730"/>
    <w:rsid w:val="00A00A41"/>
    <w:rsid w:val="00A00C19"/>
    <w:rsid w:val="00A01186"/>
    <w:rsid w:val="00A0245B"/>
    <w:rsid w:val="00A02B49"/>
    <w:rsid w:val="00A041F9"/>
    <w:rsid w:val="00A06A58"/>
    <w:rsid w:val="00A06F58"/>
    <w:rsid w:val="00A12E26"/>
    <w:rsid w:val="00A13D8F"/>
    <w:rsid w:val="00A145CC"/>
    <w:rsid w:val="00A16A58"/>
    <w:rsid w:val="00A209C1"/>
    <w:rsid w:val="00A21063"/>
    <w:rsid w:val="00A22816"/>
    <w:rsid w:val="00A246C8"/>
    <w:rsid w:val="00A24FEE"/>
    <w:rsid w:val="00A2718D"/>
    <w:rsid w:val="00A30027"/>
    <w:rsid w:val="00A3031F"/>
    <w:rsid w:val="00A313B6"/>
    <w:rsid w:val="00A31A01"/>
    <w:rsid w:val="00A34C5B"/>
    <w:rsid w:val="00A36618"/>
    <w:rsid w:val="00A36969"/>
    <w:rsid w:val="00A3734D"/>
    <w:rsid w:val="00A4011D"/>
    <w:rsid w:val="00A40AB9"/>
    <w:rsid w:val="00A43CC4"/>
    <w:rsid w:val="00A43FB7"/>
    <w:rsid w:val="00A44C6A"/>
    <w:rsid w:val="00A45738"/>
    <w:rsid w:val="00A45B7E"/>
    <w:rsid w:val="00A50DC9"/>
    <w:rsid w:val="00A53FF2"/>
    <w:rsid w:val="00A54DE6"/>
    <w:rsid w:val="00A5545E"/>
    <w:rsid w:val="00A55C16"/>
    <w:rsid w:val="00A5686D"/>
    <w:rsid w:val="00A56AE5"/>
    <w:rsid w:val="00A576F0"/>
    <w:rsid w:val="00A5776D"/>
    <w:rsid w:val="00A603E3"/>
    <w:rsid w:val="00A60455"/>
    <w:rsid w:val="00A63271"/>
    <w:rsid w:val="00A63A7F"/>
    <w:rsid w:val="00A63FA1"/>
    <w:rsid w:val="00A63FC5"/>
    <w:rsid w:val="00A64583"/>
    <w:rsid w:val="00A652E3"/>
    <w:rsid w:val="00A65D88"/>
    <w:rsid w:val="00A71D79"/>
    <w:rsid w:val="00A7575C"/>
    <w:rsid w:val="00A75CE7"/>
    <w:rsid w:val="00A7609B"/>
    <w:rsid w:val="00A7626F"/>
    <w:rsid w:val="00A76858"/>
    <w:rsid w:val="00A814DF"/>
    <w:rsid w:val="00A819A7"/>
    <w:rsid w:val="00A82EE4"/>
    <w:rsid w:val="00A84808"/>
    <w:rsid w:val="00A85280"/>
    <w:rsid w:val="00A873A1"/>
    <w:rsid w:val="00A8799B"/>
    <w:rsid w:val="00A9146B"/>
    <w:rsid w:val="00A918AA"/>
    <w:rsid w:val="00A96CE6"/>
    <w:rsid w:val="00AA0116"/>
    <w:rsid w:val="00AA0D1E"/>
    <w:rsid w:val="00AA3A72"/>
    <w:rsid w:val="00AA4A16"/>
    <w:rsid w:val="00AA5E6B"/>
    <w:rsid w:val="00AA793B"/>
    <w:rsid w:val="00AA794A"/>
    <w:rsid w:val="00AB04A3"/>
    <w:rsid w:val="00AB13AC"/>
    <w:rsid w:val="00AB3E00"/>
    <w:rsid w:val="00AB415B"/>
    <w:rsid w:val="00AB4871"/>
    <w:rsid w:val="00AB5327"/>
    <w:rsid w:val="00AB6D50"/>
    <w:rsid w:val="00AC0767"/>
    <w:rsid w:val="00AC0F47"/>
    <w:rsid w:val="00AC151D"/>
    <w:rsid w:val="00AC1AEC"/>
    <w:rsid w:val="00AC1F07"/>
    <w:rsid w:val="00AC23E6"/>
    <w:rsid w:val="00AC2B5B"/>
    <w:rsid w:val="00AC38DB"/>
    <w:rsid w:val="00AC55C0"/>
    <w:rsid w:val="00AC7807"/>
    <w:rsid w:val="00AC78BD"/>
    <w:rsid w:val="00AD1340"/>
    <w:rsid w:val="00AD1AD6"/>
    <w:rsid w:val="00AD2638"/>
    <w:rsid w:val="00AD44CB"/>
    <w:rsid w:val="00AD57D0"/>
    <w:rsid w:val="00AD7E5E"/>
    <w:rsid w:val="00AE189D"/>
    <w:rsid w:val="00AE1A02"/>
    <w:rsid w:val="00AE3A0F"/>
    <w:rsid w:val="00AE40EA"/>
    <w:rsid w:val="00AE7674"/>
    <w:rsid w:val="00AF2112"/>
    <w:rsid w:val="00AF2E22"/>
    <w:rsid w:val="00AF34E6"/>
    <w:rsid w:val="00AF7328"/>
    <w:rsid w:val="00B00611"/>
    <w:rsid w:val="00B0320B"/>
    <w:rsid w:val="00B05321"/>
    <w:rsid w:val="00B05BF7"/>
    <w:rsid w:val="00B0698F"/>
    <w:rsid w:val="00B106D9"/>
    <w:rsid w:val="00B1084D"/>
    <w:rsid w:val="00B111CF"/>
    <w:rsid w:val="00B124AA"/>
    <w:rsid w:val="00B129C3"/>
    <w:rsid w:val="00B14600"/>
    <w:rsid w:val="00B15682"/>
    <w:rsid w:val="00B16672"/>
    <w:rsid w:val="00B1692D"/>
    <w:rsid w:val="00B16DE1"/>
    <w:rsid w:val="00B17D82"/>
    <w:rsid w:val="00B220D2"/>
    <w:rsid w:val="00B22197"/>
    <w:rsid w:val="00B23111"/>
    <w:rsid w:val="00B23242"/>
    <w:rsid w:val="00B24167"/>
    <w:rsid w:val="00B25B20"/>
    <w:rsid w:val="00B26BED"/>
    <w:rsid w:val="00B30879"/>
    <w:rsid w:val="00B30CFE"/>
    <w:rsid w:val="00B30F89"/>
    <w:rsid w:val="00B31A2B"/>
    <w:rsid w:val="00B335AF"/>
    <w:rsid w:val="00B33946"/>
    <w:rsid w:val="00B3546F"/>
    <w:rsid w:val="00B36EC8"/>
    <w:rsid w:val="00B379D6"/>
    <w:rsid w:val="00B407CC"/>
    <w:rsid w:val="00B4207E"/>
    <w:rsid w:val="00B42AD0"/>
    <w:rsid w:val="00B430A7"/>
    <w:rsid w:val="00B4564F"/>
    <w:rsid w:val="00B47BCC"/>
    <w:rsid w:val="00B5013C"/>
    <w:rsid w:val="00B50F77"/>
    <w:rsid w:val="00B53338"/>
    <w:rsid w:val="00B536D2"/>
    <w:rsid w:val="00B53C16"/>
    <w:rsid w:val="00B53E93"/>
    <w:rsid w:val="00B543D9"/>
    <w:rsid w:val="00B5525C"/>
    <w:rsid w:val="00B56EE6"/>
    <w:rsid w:val="00B61522"/>
    <w:rsid w:val="00B61C41"/>
    <w:rsid w:val="00B62E0C"/>
    <w:rsid w:val="00B63263"/>
    <w:rsid w:val="00B6460F"/>
    <w:rsid w:val="00B65654"/>
    <w:rsid w:val="00B66BF0"/>
    <w:rsid w:val="00B67C58"/>
    <w:rsid w:val="00B7056B"/>
    <w:rsid w:val="00B715F3"/>
    <w:rsid w:val="00B71D95"/>
    <w:rsid w:val="00B72479"/>
    <w:rsid w:val="00B72F58"/>
    <w:rsid w:val="00B74085"/>
    <w:rsid w:val="00B749C8"/>
    <w:rsid w:val="00B76298"/>
    <w:rsid w:val="00B76405"/>
    <w:rsid w:val="00B76FD5"/>
    <w:rsid w:val="00B81796"/>
    <w:rsid w:val="00B81A43"/>
    <w:rsid w:val="00B840DC"/>
    <w:rsid w:val="00B916F5"/>
    <w:rsid w:val="00B91973"/>
    <w:rsid w:val="00B919EB"/>
    <w:rsid w:val="00B947F6"/>
    <w:rsid w:val="00B96BFB"/>
    <w:rsid w:val="00B97950"/>
    <w:rsid w:val="00BA0198"/>
    <w:rsid w:val="00BA02CD"/>
    <w:rsid w:val="00BA1312"/>
    <w:rsid w:val="00BA2AFE"/>
    <w:rsid w:val="00BA4B7A"/>
    <w:rsid w:val="00BA4BD3"/>
    <w:rsid w:val="00BA4E0C"/>
    <w:rsid w:val="00BA6482"/>
    <w:rsid w:val="00BB1F2D"/>
    <w:rsid w:val="00BB617B"/>
    <w:rsid w:val="00BB635C"/>
    <w:rsid w:val="00BB6EEE"/>
    <w:rsid w:val="00BC0B0E"/>
    <w:rsid w:val="00BC1513"/>
    <w:rsid w:val="00BC1546"/>
    <w:rsid w:val="00BC5A93"/>
    <w:rsid w:val="00BD0AE9"/>
    <w:rsid w:val="00BD17A0"/>
    <w:rsid w:val="00BD1D0F"/>
    <w:rsid w:val="00BD2019"/>
    <w:rsid w:val="00BD2BE9"/>
    <w:rsid w:val="00BD2D62"/>
    <w:rsid w:val="00BD38DD"/>
    <w:rsid w:val="00BD3CD4"/>
    <w:rsid w:val="00BD50AA"/>
    <w:rsid w:val="00BD6E3A"/>
    <w:rsid w:val="00BE0AB9"/>
    <w:rsid w:val="00BE114F"/>
    <w:rsid w:val="00BE1448"/>
    <w:rsid w:val="00BE1BCE"/>
    <w:rsid w:val="00BE23A0"/>
    <w:rsid w:val="00BE5831"/>
    <w:rsid w:val="00BE6F97"/>
    <w:rsid w:val="00BF0467"/>
    <w:rsid w:val="00BF048A"/>
    <w:rsid w:val="00BF2268"/>
    <w:rsid w:val="00BF4B4C"/>
    <w:rsid w:val="00C00068"/>
    <w:rsid w:val="00C009D5"/>
    <w:rsid w:val="00C052D6"/>
    <w:rsid w:val="00C057F9"/>
    <w:rsid w:val="00C06390"/>
    <w:rsid w:val="00C104E0"/>
    <w:rsid w:val="00C1128C"/>
    <w:rsid w:val="00C11B88"/>
    <w:rsid w:val="00C16576"/>
    <w:rsid w:val="00C16949"/>
    <w:rsid w:val="00C17BD2"/>
    <w:rsid w:val="00C2006F"/>
    <w:rsid w:val="00C22BA4"/>
    <w:rsid w:val="00C22BCE"/>
    <w:rsid w:val="00C22E90"/>
    <w:rsid w:val="00C22E9A"/>
    <w:rsid w:val="00C248C5"/>
    <w:rsid w:val="00C25A2F"/>
    <w:rsid w:val="00C271A5"/>
    <w:rsid w:val="00C317E0"/>
    <w:rsid w:val="00C3263C"/>
    <w:rsid w:val="00C3300D"/>
    <w:rsid w:val="00C3353C"/>
    <w:rsid w:val="00C33889"/>
    <w:rsid w:val="00C338B3"/>
    <w:rsid w:val="00C34FC4"/>
    <w:rsid w:val="00C35491"/>
    <w:rsid w:val="00C357DB"/>
    <w:rsid w:val="00C35BE0"/>
    <w:rsid w:val="00C407FD"/>
    <w:rsid w:val="00C419BE"/>
    <w:rsid w:val="00C41AD1"/>
    <w:rsid w:val="00C41D1A"/>
    <w:rsid w:val="00C42022"/>
    <w:rsid w:val="00C43978"/>
    <w:rsid w:val="00C441AD"/>
    <w:rsid w:val="00C445C7"/>
    <w:rsid w:val="00C4753E"/>
    <w:rsid w:val="00C51B9A"/>
    <w:rsid w:val="00C53A7B"/>
    <w:rsid w:val="00C53E2D"/>
    <w:rsid w:val="00C6303B"/>
    <w:rsid w:val="00C637E6"/>
    <w:rsid w:val="00C63F29"/>
    <w:rsid w:val="00C67BA6"/>
    <w:rsid w:val="00C67CE0"/>
    <w:rsid w:val="00C70DC5"/>
    <w:rsid w:val="00C713FD"/>
    <w:rsid w:val="00C71E27"/>
    <w:rsid w:val="00C71F5C"/>
    <w:rsid w:val="00C7281D"/>
    <w:rsid w:val="00C73BE0"/>
    <w:rsid w:val="00C75C58"/>
    <w:rsid w:val="00C77093"/>
    <w:rsid w:val="00C779C5"/>
    <w:rsid w:val="00C83657"/>
    <w:rsid w:val="00C849E2"/>
    <w:rsid w:val="00C8663E"/>
    <w:rsid w:val="00C867B2"/>
    <w:rsid w:val="00C8705E"/>
    <w:rsid w:val="00C8769D"/>
    <w:rsid w:val="00C87D1B"/>
    <w:rsid w:val="00C87DC9"/>
    <w:rsid w:val="00C91B41"/>
    <w:rsid w:val="00C95052"/>
    <w:rsid w:val="00C95061"/>
    <w:rsid w:val="00C95EE1"/>
    <w:rsid w:val="00C96B92"/>
    <w:rsid w:val="00CA0A9E"/>
    <w:rsid w:val="00CA0B6A"/>
    <w:rsid w:val="00CA3166"/>
    <w:rsid w:val="00CA4897"/>
    <w:rsid w:val="00CA576C"/>
    <w:rsid w:val="00CA67A7"/>
    <w:rsid w:val="00CA7045"/>
    <w:rsid w:val="00CB5FF3"/>
    <w:rsid w:val="00CB6E36"/>
    <w:rsid w:val="00CC09BF"/>
    <w:rsid w:val="00CC1003"/>
    <w:rsid w:val="00CC1416"/>
    <w:rsid w:val="00CC1CB7"/>
    <w:rsid w:val="00CC2309"/>
    <w:rsid w:val="00CC3C0E"/>
    <w:rsid w:val="00CC40FD"/>
    <w:rsid w:val="00CC5EEA"/>
    <w:rsid w:val="00CC6087"/>
    <w:rsid w:val="00CC6789"/>
    <w:rsid w:val="00CC682D"/>
    <w:rsid w:val="00CC75F6"/>
    <w:rsid w:val="00CD0787"/>
    <w:rsid w:val="00CD4E27"/>
    <w:rsid w:val="00CD5C54"/>
    <w:rsid w:val="00CD664C"/>
    <w:rsid w:val="00CD6F3A"/>
    <w:rsid w:val="00CD7B5A"/>
    <w:rsid w:val="00CE008F"/>
    <w:rsid w:val="00CE0EAD"/>
    <w:rsid w:val="00CE1E4E"/>
    <w:rsid w:val="00CE2B3E"/>
    <w:rsid w:val="00CE2C7C"/>
    <w:rsid w:val="00CE3CF4"/>
    <w:rsid w:val="00CE445D"/>
    <w:rsid w:val="00CE543A"/>
    <w:rsid w:val="00CE66C0"/>
    <w:rsid w:val="00CE67B8"/>
    <w:rsid w:val="00CE6942"/>
    <w:rsid w:val="00CE7080"/>
    <w:rsid w:val="00CE757A"/>
    <w:rsid w:val="00CF0F1B"/>
    <w:rsid w:val="00CF1F5B"/>
    <w:rsid w:val="00CF233C"/>
    <w:rsid w:val="00CF3A34"/>
    <w:rsid w:val="00CF55F9"/>
    <w:rsid w:val="00CF6689"/>
    <w:rsid w:val="00CF7C52"/>
    <w:rsid w:val="00D003C8"/>
    <w:rsid w:val="00D00DD9"/>
    <w:rsid w:val="00D00FF6"/>
    <w:rsid w:val="00D02E37"/>
    <w:rsid w:val="00D04536"/>
    <w:rsid w:val="00D05C0C"/>
    <w:rsid w:val="00D074A7"/>
    <w:rsid w:val="00D07E8F"/>
    <w:rsid w:val="00D07FF6"/>
    <w:rsid w:val="00D11BD9"/>
    <w:rsid w:val="00D12DE4"/>
    <w:rsid w:val="00D16704"/>
    <w:rsid w:val="00D202DD"/>
    <w:rsid w:val="00D243C8"/>
    <w:rsid w:val="00D254CB"/>
    <w:rsid w:val="00D25C60"/>
    <w:rsid w:val="00D26284"/>
    <w:rsid w:val="00D26DF4"/>
    <w:rsid w:val="00D276E9"/>
    <w:rsid w:val="00D279CA"/>
    <w:rsid w:val="00D30A85"/>
    <w:rsid w:val="00D31DAD"/>
    <w:rsid w:val="00D32466"/>
    <w:rsid w:val="00D345CC"/>
    <w:rsid w:val="00D3686C"/>
    <w:rsid w:val="00D430FC"/>
    <w:rsid w:val="00D438CB"/>
    <w:rsid w:val="00D445D6"/>
    <w:rsid w:val="00D447EA"/>
    <w:rsid w:val="00D50EC2"/>
    <w:rsid w:val="00D51462"/>
    <w:rsid w:val="00D5252F"/>
    <w:rsid w:val="00D52669"/>
    <w:rsid w:val="00D53714"/>
    <w:rsid w:val="00D53898"/>
    <w:rsid w:val="00D53C42"/>
    <w:rsid w:val="00D54083"/>
    <w:rsid w:val="00D60E85"/>
    <w:rsid w:val="00D6151A"/>
    <w:rsid w:val="00D6200A"/>
    <w:rsid w:val="00D62BB3"/>
    <w:rsid w:val="00D6390A"/>
    <w:rsid w:val="00D64B6A"/>
    <w:rsid w:val="00D64F25"/>
    <w:rsid w:val="00D65A52"/>
    <w:rsid w:val="00D65A87"/>
    <w:rsid w:val="00D67F0E"/>
    <w:rsid w:val="00D726BF"/>
    <w:rsid w:val="00D744DF"/>
    <w:rsid w:val="00D76739"/>
    <w:rsid w:val="00D775DD"/>
    <w:rsid w:val="00D77660"/>
    <w:rsid w:val="00D777C7"/>
    <w:rsid w:val="00D80619"/>
    <w:rsid w:val="00D8068A"/>
    <w:rsid w:val="00D81B87"/>
    <w:rsid w:val="00D81C30"/>
    <w:rsid w:val="00D828D9"/>
    <w:rsid w:val="00D83067"/>
    <w:rsid w:val="00D83DBE"/>
    <w:rsid w:val="00D86AEC"/>
    <w:rsid w:val="00D902B9"/>
    <w:rsid w:val="00D9072D"/>
    <w:rsid w:val="00D91890"/>
    <w:rsid w:val="00D92247"/>
    <w:rsid w:val="00D923B5"/>
    <w:rsid w:val="00D92CF8"/>
    <w:rsid w:val="00D92DCE"/>
    <w:rsid w:val="00D93D68"/>
    <w:rsid w:val="00D95E01"/>
    <w:rsid w:val="00DA055D"/>
    <w:rsid w:val="00DA06EA"/>
    <w:rsid w:val="00DA4DDC"/>
    <w:rsid w:val="00DA5002"/>
    <w:rsid w:val="00DA5626"/>
    <w:rsid w:val="00DA607F"/>
    <w:rsid w:val="00DB03DE"/>
    <w:rsid w:val="00DB11D0"/>
    <w:rsid w:val="00DB12BD"/>
    <w:rsid w:val="00DB303E"/>
    <w:rsid w:val="00DB323E"/>
    <w:rsid w:val="00DB3422"/>
    <w:rsid w:val="00DB35B5"/>
    <w:rsid w:val="00DB602E"/>
    <w:rsid w:val="00DC0ECC"/>
    <w:rsid w:val="00DC14CB"/>
    <w:rsid w:val="00DC2A73"/>
    <w:rsid w:val="00DC2B8F"/>
    <w:rsid w:val="00DC4E2D"/>
    <w:rsid w:val="00DC5743"/>
    <w:rsid w:val="00DC774A"/>
    <w:rsid w:val="00DD021E"/>
    <w:rsid w:val="00DD0AC9"/>
    <w:rsid w:val="00DD3092"/>
    <w:rsid w:val="00DD3E25"/>
    <w:rsid w:val="00DD3FC0"/>
    <w:rsid w:val="00DD4831"/>
    <w:rsid w:val="00DD5977"/>
    <w:rsid w:val="00DD5F46"/>
    <w:rsid w:val="00DD62AD"/>
    <w:rsid w:val="00DE04FC"/>
    <w:rsid w:val="00DE0640"/>
    <w:rsid w:val="00DE3C42"/>
    <w:rsid w:val="00DE3DDC"/>
    <w:rsid w:val="00DE577F"/>
    <w:rsid w:val="00DE6038"/>
    <w:rsid w:val="00DE6064"/>
    <w:rsid w:val="00DE699B"/>
    <w:rsid w:val="00DF0554"/>
    <w:rsid w:val="00DF2208"/>
    <w:rsid w:val="00DF4A0C"/>
    <w:rsid w:val="00DF50A9"/>
    <w:rsid w:val="00DF5949"/>
    <w:rsid w:val="00DF5AF8"/>
    <w:rsid w:val="00DF6274"/>
    <w:rsid w:val="00DF76B0"/>
    <w:rsid w:val="00E01F51"/>
    <w:rsid w:val="00E036C7"/>
    <w:rsid w:val="00E038F9"/>
    <w:rsid w:val="00E04994"/>
    <w:rsid w:val="00E049F6"/>
    <w:rsid w:val="00E059FB"/>
    <w:rsid w:val="00E07304"/>
    <w:rsid w:val="00E10450"/>
    <w:rsid w:val="00E12892"/>
    <w:rsid w:val="00E13CC3"/>
    <w:rsid w:val="00E14573"/>
    <w:rsid w:val="00E16082"/>
    <w:rsid w:val="00E16CD6"/>
    <w:rsid w:val="00E20E9C"/>
    <w:rsid w:val="00E223C5"/>
    <w:rsid w:val="00E23D00"/>
    <w:rsid w:val="00E24F6E"/>
    <w:rsid w:val="00E257E0"/>
    <w:rsid w:val="00E319B3"/>
    <w:rsid w:val="00E31F67"/>
    <w:rsid w:val="00E32838"/>
    <w:rsid w:val="00E343F7"/>
    <w:rsid w:val="00E346C4"/>
    <w:rsid w:val="00E35DA8"/>
    <w:rsid w:val="00E37034"/>
    <w:rsid w:val="00E41E51"/>
    <w:rsid w:val="00E420A1"/>
    <w:rsid w:val="00E43F18"/>
    <w:rsid w:val="00E457CB"/>
    <w:rsid w:val="00E4618D"/>
    <w:rsid w:val="00E47AE4"/>
    <w:rsid w:val="00E47D0A"/>
    <w:rsid w:val="00E47E0F"/>
    <w:rsid w:val="00E50514"/>
    <w:rsid w:val="00E5561F"/>
    <w:rsid w:val="00E55698"/>
    <w:rsid w:val="00E55D4A"/>
    <w:rsid w:val="00E56409"/>
    <w:rsid w:val="00E567A3"/>
    <w:rsid w:val="00E569B6"/>
    <w:rsid w:val="00E608D8"/>
    <w:rsid w:val="00E611AC"/>
    <w:rsid w:val="00E620F2"/>
    <w:rsid w:val="00E63FE7"/>
    <w:rsid w:val="00E669A2"/>
    <w:rsid w:val="00E66CB3"/>
    <w:rsid w:val="00E72EA2"/>
    <w:rsid w:val="00E7353E"/>
    <w:rsid w:val="00E76FBA"/>
    <w:rsid w:val="00E77885"/>
    <w:rsid w:val="00E80D78"/>
    <w:rsid w:val="00E81C7D"/>
    <w:rsid w:val="00E84B6E"/>
    <w:rsid w:val="00E85AFA"/>
    <w:rsid w:val="00E85C1C"/>
    <w:rsid w:val="00E8612B"/>
    <w:rsid w:val="00E9093E"/>
    <w:rsid w:val="00E92E05"/>
    <w:rsid w:val="00E966C2"/>
    <w:rsid w:val="00E96D09"/>
    <w:rsid w:val="00E9702B"/>
    <w:rsid w:val="00E973C4"/>
    <w:rsid w:val="00EA0F94"/>
    <w:rsid w:val="00EA3121"/>
    <w:rsid w:val="00EA51E6"/>
    <w:rsid w:val="00EA585F"/>
    <w:rsid w:val="00EA6676"/>
    <w:rsid w:val="00EB04A1"/>
    <w:rsid w:val="00EB0754"/>
    <w:rsid w:val="00EB12A1"/>
    <w:rsid w:val="00EB233E"/>
    <w:rsid w:val="00EB2346"/>
    <w:rsid w:val="00EB421B"/>
    <w:rsid w:val="00EB5938"/>
    <w:rsid w:val="00EB6BE8"/>
    <w:rsid w:val="00EB75BD"/>
    <w:rsid w:val="00EC0B07"/>
    <w:rsid w:val="00EC4C6B"/>
    <w:rsid w:val="00EC5A06"/>
    <w:rsid w:val="00EC6456"/>
    <w:rsid w:val="00EC6CAB"/>
    <w:rsid w:val="00EC7C83"/>
    <w:rsid w:val="00EC7F70"/>
    <w:rsid w:val="00ED1B79"/>
    <w:rsid w:val="00ED26A3"/>
    <w:rsid w:val="00ED3935"/>
    <w:rsid w:val="00ED6955"/>
    <w:rsid w:val="00ED6C97"/>
    <w:rsid w:val="00ED6F37"/>
    <w:rsid w:val="00ED7C66"/>
    <w:rsid w:val="00EE073F"/>
    <w:rsid w:val="00EE15E9"/>
    <w:rsid w:val="00EE1ABA"/>
    <w:rsid w:val="00EE26F4"/>
    <w:rsid w:val="00EE2B6A"/>
    <w:rsid w:val="00EE2E77"/>
    <w:rsid w:val="00EE3385"/>
    <w:rsid w:val="00EE4166"/>
    <w:rsid w:val="00EE42DE"/>
    <w:rsid w:val="00EE4B88"/>
    <w:rsid w:val="00EE54C1"/>
    <w:rsid w:val="00EE57A0"/>
    <w:rsid w:val="00EE5BF6"/>
    <w:rsid w:val="00EE6521"/>
    <w:rsid w:val="00EE674B"/>
    <w:rsid w:val="00EE69AD"/>
    <w:rsid w:val="00EE7B99"/>
    <w:rsid w:val="00EE7E2A"/>
    <w:rsid w:val="00EF0CBE"/>
    <w:rsid w:val="00EF666D"/>
    <w:rsid w:val="00F00ED7"/>
    <w:rsid w:val="00F0166E"/>
    <w:rsid w:val="00F0206C"/>
    <w:rsid w:val="00F02FD6"/>
    <w:rsid w:val="00F03B77"/>
    <w:rsid w:val="00F047EA"/>
    <w:rsid w:val="00F050A2"/>
    <w:rsid w:val="00F070A1"/>
    <w:rsid w:val="00F125AF"/>
    <w:rsid w:val="00F12682"/>
    <w:rsid w:val="00F13DAB"/>
    <w:rsid w:val="00F1414B"/>
    <w:rsid w:val="00F1554C"/>
    <w:rsid w:val="00F21FCE"/>
    <w:rsid w:val="00F22082"/>
    <w:rsid w:val="00F22DB8"/>
    <w:rsid w:val="00F2304B"/>
    <w:rsid w:val="00F236EF"/>
    <w:rsid w:val="00F25318"/>
    <w:rsid w:val="00F259C3"/>
    <w:rsid w:val="00F261DB"/>
    <w:rsid w:val="00F266C7"/>
    <w:rsid w:val="00F27204"/>
    <w:rsid w:val="00F27F83"/>
    <w:rsid w:val="00F31804"/>
    <w:rsid w:val="00F33C6F"/>
    <w:rsid w:val="00F36506"/>
    <w:rsid w:val="00F3680A"/>
    <w:rsid w:val="00F36CBE"/>
    <w:rsid w:val="00F40F81"/>
    <w:rsid w:val="00F41471"/>
    <w:rsid w:val="00F447C9"/>
    <w:rsid w:val="00F44AEF"/>
    <w:rsid w:val="00F462B1"/>
    <w:rsid w:val="00F463C9"/>
    <w:rsid w:val="00F466DA"/>
    <w:rsid w:val="00F46D10"/>
    <w:rsid w:val="00F509CF"/>
    <w:rsid w:val="00F50CB1"/>
    <w:rsid w:val="00F52C84"/>
    <w:rsid w:val="00F54E0A"/>
    <w:rsid w:val="00F5609C"/>
    <w:rsid w:val="00F60814"/>
    <w:rsid w:val="00F6154C"/>
    <w:rsid w:val="00F61669"/>
    <w:rsid w:val="00F61D07"/>
    <w:rsid w:val="00F62665"/>
    <w:rsid w:val="00F62AED"/>
    <w:rsid w:val="00F63D47"/>
    <w:rsid w:val="00F64F99"/>
    <w:rsid w:val="00F661A7"/>
    <w:rsid w:val="00F70F0D"/>
    <w:rsid w:val="00F72CE3"/>
    <w:rsid w:val="00F72E31"/>
    <w:rsid w:val="00F73C09"/>
    <w:rsid w:val="00F742DA"/>
    <w:rsid w:val="00F75D7F"/>
    <w:rsid w:val="00F778EB"/>
    <w:rsid w:val="00F810EE"/>
    <w:rsid w:val="00F8285D"/>
    <w:rsid w:val="00F83A95"/>
    <w:rsid w:val="00F83DDA"/>
    <w:rsid w:val="00F83F57"/>
    <w:rsid w:val="00F84821"/>
    <w:rsid w:val="00F8485F"/>
    <w:rsid w:val="00F85D9D"/>
    <w:rsid w:val="00F8640A"/>
    <w:rsid w:val="00F86D81"/>
    <w:rsid w:val="00F92ED1"/>
    <w:rsid w:val="00F95654"/>
    <w:rsid w:val="00F95656"/>
    <w:rsid w:val="00F96822"/>
    <w:rsid w:val="00FA1105"/>
    <w:rsid w:val="00FA2317"/>
    <w:rsid w:val="00FA31A6"/>
    <w:rsid w:val="00FA5CF0"/>
    <w:rsid w:val="00FA7570"/>
    <w:rsid w:val="00FA78CB"/>
    <w:rsid w:val="00FB1363"/>
    <w:rsid w:val="00FB15CB"/>
    <w:rsid w:val="00FB449A"/>
    <w:rsid w:val="00FB489D"/>
    <w:rsid w:val="00FB558C"/>
    <w:rsid w:val="00FB5C3A"/>
    <w:rsid w:val="00FB6B00"/>
    <w:rsid w:val="00FB6CE5"/>
    <w:rsid w:val="00FC04B5"/>
    <w:rsid w:val="00FC0C7B"/>
    <w:rsid w:val="00FC1C31"/>
    <w:rsid w:val="00FC2174"/>
    <w:rsid w:val="00FC2367"/>
    <w:rsid w:val="00FC2C86"/>
    <w:rsid w:val="00FC3939"/>
    <w:rsid w:val="00FC427C"/>
    <w:rsid w:val="00FC4FC3"/>
    <w:rsid w:val="00FC6980"/>
    <w:rsid w:val="00FC7805"/>
    <w:rsid w:val="00FC7870"/>
    <w:rsid w:val="00FD022A"/>
    <w:rsid w:val="00FD2C8A"/>
    <w:rsid w:val="00FD55C7"/>
    <w:rsid w:val="00FD5DDB"/>
    <w:rsid w:val="00FD6E65"/>
    <w:rsid w:val="00FD6F98"/>
    <w:rsid w:val="00FE1DB3"/>
    <w:rsid w:val="00FE1E48"/>
    <w:rsid w:val="00FE3892"/>
    <w:rsid w:val="00FE3E98"/>
    <w:rsid w:val="00FE3ED7"/>
    <w:rsid w:val="00FE5130"/>
    <w:rsid w:val="00FE6EF8"/>
    <w:rsid w:val="00FE73A5"/>
    <w:rsid w:val="00FF19E4"/>
    <w:rsid w:val="00FF2DF7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65BF11"/>
  <w15:docId w15:val="{4471C0B1-67DC-45CA-A131-0B8431C3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384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BB63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qFormat/>
    <w:locked/>
    <w:rsid w:val="00DA06E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Nagwek3">
    <w:name w:val="heading 3"/>
    <w:basedOn w:val="Normalny"/>
    <w:next w:val="Normalny"/>
    <w:link w:val="Nagwek3Znak"/>
    <w:qFormat/>
    <w:locked/>
    <w:rsid w:val="00DA06EA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x-none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364A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1426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qFormat/>
    <w:rsid w:val="00982D87"/>
    <w:pPr>
      <w:ind w:left="720"/>
    </w:pPr>
  </w:style>
  <w:style w:type="paragraph" w:styleId="Tekstprzypisukocowego">
    <w:name w:val="endnote text"/>
    <w:basedOn w:val="Normalny"/>
    <w:link w:val="TekstprzypisukocowegoZnak"/>
    <w:semiHidden/>
    <w:rsid w:val="002E442A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2E442A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E442A"/>
    <w:rPr>
      <w:rFonts w:cs="Times New Roman"/>
      <w:vertAlign w:val="superscript"/>
    </w:rPr>
  </w:style>
  <w:style w:type="paragraph" w:styleId="Tytu">
    <w:name w:val="Title"/>
    <w:basedOn w:val="Normalny"/>
    <w:next w:val="Normalny"/>
    <w:link w:val="TytuZnak"/>
    <w:qFormat/>
    <w:locked/>
    <w:rsid w:val="00BB63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link w:val="Tytu"/>
    <w:rsid w:val="00BB635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agwek1Znak">
    <w:name w:val="Nagłówek 1 Znak"/>
    <w:link w:val="Nagwek1"/>
    <w:rsid w:val="00BB635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Z-rozdzia">
    <w:name w:val="BZ - rozdział"/>
    <w:basedOn w:val="Nagwek1"/>
    <w:link w:val="BZ-rozdziaZnak"/>
    <w:autoRedefine/>
    <w:uiPriority w:val="99"/>
    <w:qFormat/>
    <w:rsid w:val="00816EA7"/>
    <w:pPr>
      <w:shd w:val="clear" w:color="auto" w:fill="548DD4"/>
      <w:spacing w:before="0"/>
    </w:pPr>
    <w:rPr>
      <w:rFonts w:ascii="Calibri" w:hAnsi="Calibri"/>
      <w:color w:val="FFFFFF"/>
    </w:rPr>
  </w:style>
  <w:style w:type="paragraph" w:customStyle="1" w:styleId="Zadanie">
    <w:name w:val="Zadanie"/>
    <w:basedOn w:val="Normalny"/>
    <w:link w:val="ZadanieZnak"/>
    <w:qFormat/>
    <w:rsid w:val="0031289D"/>
    <w:pPr>
      <w:jc w:val="both"/>
    </w:pPr>
    <w:rPr>
      <w:sz w:val="28"/>
      <w:szCs w:val="28"/>
      <w:lang w:val="x-none"/>
    </w:rPr>
  </w:style>
  <w:style w:type="character" w:customStyle="1" w:styleId="BZ-rozdziaZnak">
    <w:name w:val="BZ - rozdział Znak"/>
    <w:link w:val="BZ-rozdzia"/>
    <w:uiPriority w:val="99"/>
    <w:rsid w:val="00816EA7"/>
    <w:rPr>
      <w:rFonts w:eastAsia="Times New Roman"/>
      <w:b/>
      <w:bCs/>
      <w:color w:val="FFFFFF"/>
      <w:kern w:val="32"/>
      <w:sz w:val="32"/>
      <w:szCs w:val="32"/>
      <w:shd w:val="clear" w:color="auto" w:fill="548DD4"/>
      <w:lang w:val="x-none" w:eastAsia="en-US"/>
    </w:rPr>
  </w:style>
  <w:style w:type="paragraph" w:customStyle="1" w:styleId="Dziaanie">
    <w:name w:val="Działanie"/>
    <w:basedOn w:val="Normalny"/>
    <w:link w:val="DziaanieZnak"/>
    <w:qFormat/>
    <w:rsid w:val="007F03AF"/>
    <w:rPr>
      <w:b/>
      <w:i/>
      <w:sz w:val="26"/>
      <w:lang w:val="x-none"/>
    </w:rPr>
  </w:style>
  <w:style w:type="character" w:customStyle="1" w:styleId="ZadanieZnak">
    <w:name w:val="Zadanie Znak"/>
    <w:link w:val="Zadanie"/>
    <w:rsid w:val="0031289D"/>
    <w:rPr>
      <w:rFonts w:eastAsia="Times New Roman"/>
      <w:sz w:val="28"/>
      <w:szCs w:val="28"/>
      <w:lang w:eastAsia="en-US"/>
    </w:rPr>
  </w:style>
  <w:style w:type="paragraph" w:styleId="Nagwek">
    <w:name w:val="header"/>
    <w:basedOn w:val="Normalny"/>
    <w:link w:val="NagwekZnak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DziaanieZnak">
    <w:name w:val="Działanie Znak"/>
    <w:link w:val="Dziaanie"/>
    <w:rsid w:val="007F03AF"/>
    <w:rPr>
      <w:rFonts w:eastAsia="Times New Roman"/>
      <w:b/>
      <w:i/>
      <w:sz w:val="26"/>
      <w:szCs w:val="22"/>
      <w:lang w:eastAsia="en-US"/>
    </w:rPr>
  </w:style>
  <w:style w:type="character" w:customStyle="1" w:styleId="NagwekZnak">
    <w:name w:val="Nagłówek Znak"/>
    <w:link w:val="Nagwek"/>
    <w:rsid w:val="00FD2C8A"/>
    <w:rPr>
      <w:rFonts w:eastAsia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D2C8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FD2C8A"/>
    <w:rPr>
      <w:rFonts w:eastAsia="Times New Roman"/>
      <w:sz w:val="22"/>
      <w:szCs w:val="22"/>
      <w:lang w:eastAsia="en-US"/>
    </w:rPr>
  </w:style>
  <w:style w:type="character" w:styleId="Hipercze">
    <w:name w:val="Hyperlink"/>
    <w:uiPriority w:val="99"/>
    <w:rsid w:val="00CF7C52"/>
    <w:rPr>
      <w:color w:val="0000FF"/>
      <w:u w:val="single"/>
    </w:rPr>
  </w:style>
  <w:style w:type="paragraph" w:customStyle="1" w:styleId="msolistparagraph0">
    <w:name w:val="msolistparagraph"/>
    <w:basedOn w:val="Normalny"/>
    <w:rsid w:val="00771B44"/>
    <w:pPr>
      <w:spacing w:after="0" w:line="240" w:lineRule="auto"/>
      <w:ind w:left="720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3C1731"/>
    <w:pPr>
      <w:ind w:left="720"/>
      <w:contextualSpacing/>
    </w:pPr>
    <w:rPr>
      <w:rFonts w:eastAsia="Calibri"/>
    </w:rPr>
  </w:style>
  <w:style w:type="paragraph" w:styleId="Bezodstpw">
    <w:name w:val="No Spacing"/>
    <w:link w:val="BezodstpwZnak"/>
    <w:uiPriority w:val="1"/>
    <w:qFormat/>
    <w:rsid w:val="004E0D59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4E0D59"/>
    <w:rPr>
      <w:rFonts w:eastAsia="Times New Roman"/>
      <w:sz w:val="22"/>
      <w:szCs w:val="22"/>
      <w:lang w:bidi="ar-SA"/>
    </w:rPr>
  </w:style>
  <w:style w:type="paragraph" w:styleId="Tekstdymka">
    <w:name w:val="Balloon Text"/>
    <w:basedOn w:val="Normalny"/>
    <w:link w:val="TekstdymkaZnak"/>
    <w:rsid w:val="004E0D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4E0D5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Z-podrozdzia">
    <w:name w:val="BZ - podrozdział"/>
    <w:basedOn w:val="Zadanie"/>
    <w:link w:val="BZ-podrozdziaZnak"/>
    <w:qFormat/>
    <w:rsid w:val="000655EA"/>
    <w:rPr>
      <w:b/>
    </w:rPr>
  </w:style>
  <w:style w:type="paragraph" w:customStyle="1" w:styleId="BZ-podzadania">
    <w:name w:val="BZ - podzadania"/>
    <w:basedOn w:val="Zadanie"/>
    <w:link w:val="BZ-podzadaniaZnak"/>
    <w:qFormat/>
    <w:rsid w:val="000655EA"/>
    <w:pPr>
      <w:shd w:val="clear" w:color="auto" w:fill="C6D9F1"/>
    </w:pPr>
  </w:style>
  <w:style w:type="character" w:customStyle="1" w:styleId="BZ-podrozdziaZnak">
    <w:name w:val="BZ - podrozdział Znak"/>
    <w:link w:val="BZ-podrozdzia"/>
    <w:rsid w:val="000655EA"/>
    <w:rPr>
      <w:rFonts w:eastAsia="Times New Roman"/>
      <w:b/>
      <w:sz w:val="28"/>
      <w:szCs w:val="28"/>
      <w:lang w:eastAsia="en-US"/>
    </w:rPr>
  </w:style>
  <w:style w:type="character" w:customStyle="1" w:styleId="BZ-podzadaniaZnak">
    <w:name w:val="BZ - podzadania Znak"/>
    <w:link w:val="BZ-podzadania"/>
    <w:rsid w:val="000655EA"/>
    <w:rPr>
      <w:rFonts w:eastAsia="Times New Roman"/>
      <w:sz w:val="28"/>
      <w:szCs w:val="28"/>
      <w:shd w:val="clear" w:color="auto" w:fill="C6D9F1"/>
      <w:lang w:eastAsia="en-US"/>
    </w:rPr>
  </w:style>
  <w:style w:type="table" w:styleId="Tabela-Siatka">
    <w:name w:val="Table Grid"/>
    <w:basedOn w:val="Standardowy"/>
    <w:uiPriority w:val="39"/>
    <w:locked/>
    <w:rsid w:val="004F0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semiHidden/>
    <w:rsid w:val="00DA06EA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locked/>
    <w:rsid w:val="00233A1C"/>
    <w:pPr>
      <w:tabs>
        <w:tab w:val="right" w:leader="dot" w:pos="9062"/>
      </w:tabs>
      <w:spacing w:after="100"/>
    </w:pPr>
    <w:rPr>
      <w:b/>
      <w:noProof/>
    </w:rPr>
  </w:style>
  <w:style w:type="character" w:customStyle="1" w:styleId="Nagwek3Znak">
    <w:name w:val="Nagłówek 3 Znak"/>
    <w:link w:val="Nagwek3"/>
    <w:semiHidden/>
    <w:rsid w:val="00DA06EA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locked/>
    <w:rsid w:val="00DA06E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DA06EA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locked/>
    <w:rsid w:val="00DA06EA"/>
    <w:pPr>
      <w:spacing w:after="100"/>
      <w:ind w:left="660"/>
    </w:pPr>
  </w:style>
  <w:style w:type="paragraph" w:customStyle="1" w:styleId="Rynki">
    <w:name w:val="Rynki"/>
    <w:basedOn w:val="Dziaanie"/>
    <w:link w:val="RynkiZnak"/>
    <w:autoRedefine/>
    <w:qFormat/>
    <w:rsid w:val="00664815"/>
    <w:pPr>
      <w:spacing w:before="240" w:after="240"/>
    </w:pPr>
    <w:rPr>
      <w:i w:val="0"/>
      <w:smallCaps/>
      <w:sz w:val="24"/>
    </w:rPr>
  </w:style>
  <w:style w:type="paragraph" w:customStyle="1" w:styleId="SFTPodstawowy">
    <w:name w:val="SFT_Podstawowy"/>
    <w:basedOn w:val="Normalny"/>
    <w:qFormat/>
    <w:rsid w:val="00156190"/>
    <w:pPr>
      <w:spacing w:after="120" w:line="360" w:lineRule="auto"/>
      <w:jc w:val="both"/>
    </w:pPr>
    <w:rPr>
      <w:rFonts w:ascii="Tahoma" w:hAnsi="Tahoma"/>
      <w:sz w:val="20"/>
      <w:szCs w:val="24"/>
      <w:lang w:eastAsia="pl-PL"/>
    </w:rPr>
  </w:style>
  <w:style w:type="character" w:customStyle="1" w:styleId="RynkiZnak">
    <w:name w:val="Rynki Znak"/>
    <w:link w:val="Rynki"/>
    <w:rsid w:val="00664815"/>
    <w:rPr>
      <w:rFonts w:eastAsia="Times New Roman"/>
      <w:b/>
      <w:smallCaps/>
      <w:sz w:val="24"/>
      <w:szCs w:val="22"/>
      <w:lang w:val="x-none" w:eastAsia="en-US"/>
    </w:rPr>
  </w:style>
  <w:style w:type="paragraph" w:customStyle="1" w:styleId="Tretekstu2">
    <w:name w:val="Treść tekstu 2"/>
    <w:basedOn w:val="Tekstpodstawowy"/>
    <w:rsid w:val="00156190"/>
    <w:pPr>
      <w:suppressAutoHyphens/>
      <w:spacing w:after="0" w:line="240" w:lineRule="auto"/>
      <w:ind w:left="283"/>
    </w:pPr>
    <w:rPr>
      <w:rFonts w:ascii="Arial" w:hAnsi="Arial" w:cs="Arial"/>
      <w:b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156190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uiPriority w:val="99"/>
    <w:rsid w:val="00156190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BA019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ps">
    <w:name w:val="hps"/>
    <w:basedOn w:val="Domylnaczcionkaakapitu"/>
    <w:rsid w:val="00CE67B8"/>
  </w:style>
  <w:style w:type="paragraph" w:styleId="NormalnyWeb">
    <w:name w:val="Normal (Web)"/>
    <w:basedOn w:val="Normalny"/>
    <w:uiPriority w:val="99"/>
    <w:unhideWhenUsed/>
    <w:rsid w:val="00CE67B8"/>
    <w:pPr>
      <w:spacing w:before="90" w:after="90" w:line="336" w:lineRule="atLeast"/>
    </w:pPr>
    <w:rPr>
      <w:rFonts w:ascii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ł Znak,Podrozdzia3"/>
    <w:basedOn w:val="Normalny"/>
    <w:link w:val="TekstprzypisudolnegoZnak"/>
    <w:uiPriority w:val="99"/>
    <w:rsid w:val="00A06A58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,Podrozdział Znak Znak,Podrozdzia3 Znak"/>
    <w:link w:val="Tekstprzypisudolnego"/>
    <w:uiPriority w:val="99"/>
    <w:rsid w:val="00A06A58"/>
    <w:rPr>
      <w:rFonts w:eastAsia="Times New Roman"/>
      <w:lang w:eastAsia="en-US"/>
    </w:rPr>
  </w:style>
  <w:style w:type="character" w:styleId="Odwoanieprzypisudolnego">
    <w:name w:val="footnote reference"/>
    <w:uiPriority w:val="99"/>
    <w:rsid w:val="00A06A58"/>
    <w:rPr>
      <w:vertAlign w:val="superscript"/>
    </w:rPr>
  </w:style>
  <w:style w:type="character" w:customStyle="1" w:styleId="ListParagraphChar">
    <w:name w:val="List Paragraph Char"/>
    <w:link w:val="Akapitzlist1"/>
    <w:locked/>
    <w:rsid w:val="00B36EC8"/>
    <w:rPr>
      <w:rFonts w:eastAsia="Times New Roman"/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qFormat/>
    <w:locked/>
    <w:rsid w:val="00D324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D324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3460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460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4608E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0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4608E"/>
    <w:rPr>
      <w:rFonts w:eastAsia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F61D07"/>
    <w:rPr>
      <w:rFonts w:eastAsia="Times New Roman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E620F2"/>
    <w:rPr>
      <w:b/>
      <w:bCs/>
    </w:rPr>
  </w:style>
  <w:style w:type="paragraph" w:customStyle="1" w:styleId="paragraph">
    <w:name w:val="paragraph"/>
    <w:basedOn w:val="Normalny"/>
    <w:rsid w:val="00E620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normaltextrun">
    <w:name w:val="normaltextrun"/>
    <w:basedOn w:val="Domylnaczcionkaakapitu"/>
    <w:rsid w:val="00E620F2"/>
  </w:style>
  <w:style w:type="character" w:customStyle="1" w:styleId="eop">
    <w:name w:val="eop"/>
    <w:basedOn w:val="Domylnaczcionkaakapitu"/>
    <w:rsid w:val="00E620F2"/>
  </w:style>
  <w:style w:type="character" w:customStyle="1" w:styleId="Nagwek4Znak">
    <w:name w:val="Nagłówek 4 Znak"/>
    <w:basedOn w:val="Domylnaczcionkaakapitu"/>
    <w:link w:val="Nagwek4"/>
    <w:semiHidden/>
    <w:rsid w:val="00364AA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14264F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Lista">
    <w:name w:val="List"/>
    <w:basedOn w:val="Normalny"/>
    <w:unhideWhenUsed/>
    <w:rsid w:val="0014264F"/>
    <w:pPr>
      <w:ind w:left="360" w:hanging="360"/>
      <w:contextualSpacing/>
    </w:pPr>
  </w:style>
  <w:style w:type="paragraph" w:styleId="Lista2">
    <w:name w:val="List 2"/>
    <w:basedOn w:val="Normalny"/>
    <w:unhideWhenUsed/>
    <w:rsid w:val="0014264F"/>
    <w:pPr>
      <w:ind w:left="720" w:hanging="360"/>
      <w:contextualSpacing/>
    </w:pPr>
  </w:style>
  <w:style w:type="paragraph" w:styleId="Lista4">
    <w:name w:val="List 4"/>
    <w:basedOn w:val="Normalny"/>
    <w:unhideWhenUsed/>
    <w:rsid w:val="0014264F"/>
    <w:pPr>
      <w:ind w:left="1440" w:hanging="360"/>
      <w:contextualSpacing/>
    </w:pPr>
  </w:style>
  <w:style w:type="paragraph" w:styleId="Listapunktowana">
    <w:name w:val="List Bullet"/>
    <w:basedOn w:val="Normalny"/>
    <w:rsid w:val="0014264F"/>
    <w:pPr>
      <w:numPr>
        <w:numId w:val="15"/>
      </w:numPr>
      <w:contextualSpacing/>
    </w:pPr>
  </w:style>
  <w:style w:type="paragraph" w:styleId="Lista-kontynuacja3">
    <w:name w:val="List Continue 3"/>
    <w:basedOn w:val="Normalny"/>
    <w:rsid w:val="0014264F"/>
    <w:pPr>
      <w:spacing w:after="120"/>
      <w:ind w:left="1080"/>
      <w:contextualSpacing/>
    </w:pPr>
  </w:style>
  <w:style w:type="paragraph" w:styleId="Legenda">
    <w:name w:val="caption"/>
    <w:basedOn w:val="Normalny"/>
    <w:next w:val="Normalny"/>
    <w:unhideWhenUsed/>
    <w:qFormat/>
    <w:locked/>
    <w:rsid w:val="0014264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podstawowywcity">
    <w:name w:val="Body Text Indent"/>
    <w:basedOn w:val="Normalny"/>
    <w:link w:val="TekstpodstawowywcityZnak"/>
    <w:semiHidden/>
    <w:unhideWhenUsed/>
    <w:rsid w:val="0014264F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4264F"/>
    <w:rPr>
      <w:rFonts w:eastAsia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nhideWhenUsed/>
    <w:rsid w:val="0014264F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14264F"/>
    <w:rPr>
      <w:rFonts w:eastAsia="Times New Roman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0D2D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EE02-0E19-41F2-B8E2-709DC3AD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2844</Words>
  <Characters>17691</Characters>
  <Application>Microsoft Office Word</Application>
  <DocSecurity>0</DocSecurity>
  <Lines>147</Lines>
  <Paragraphs>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</Company>
  <LinksUpToDate>false</LinksUpToDate>
  <CharactersWithSpaces>20495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Anna</dc:creator>
  <cp:lastModifiedBy>Maciąga Anna</cp:lastModifiedBy>
  <cp:revision>4</cp:revision>
  <cp:lastPrinted>2024-04-22T20:19:00Z</cp:lastPrinted>
  <dcterms:created xsi:type="dcterms:W3CDTF">2024-08-07T09:13:00Z</dcterms:created>
  <dcterms:modified xsi:type="dcterms:W3CDTF">2024-08-07T09:33:00Z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637c9e6803f7e050cbdb0cd6331494a4cc0a06efeb2039abc78dd7845d4ab192</vt:lpwstr>
  </property>
</Properties>
</file>