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4F347" w14:textId="55D5B615" w:rsidR="00054887" w:rsidRPr="00742CDC" w:rsidRDefault="00054887" w:rsidP="00E17159">
      <w:pPr>
        <w:pStyle w:val="Tytu"/>
        <w:spacing w:line="360" w:lineRule="auto"/>
        <w:rPr>
          <w:rFonts w:ascii="Calibri" w:eastAsiaTheme="minorEastAsia" w:hAnsi="Calibri" w:cs="Calibri"/>
          <w:lang w:val="pl-PL" w:eastAsia="zh-CN"/>
        </w:rPr>
      </w:pPr>
    </w:p>
    <w:p w14:paraId="2DA2742F" w14:textId="77777777" w:rsidR="00CA0D2E" w:rsidRDefault="00CA0D2E" w:rsidP="00E17159">
      <w:pPr>
        <w:spacing w:after="0" w:line="360" w:lineRule="auto"/>
        <w:jc w:val="center"/>
        <w:rPr>
          <w:rFonts w:cs="Calibri"/>
          <w:b/>
          <w:smallCaps/>
          <w:sz w:val="40"/>
          <w:szCs w:val="40"/>
        </w:rPr>
      </w:pPr>
    </w:p>
    <w:p w14:paraId="32061220" w14:textId="77777777" w:rsidR="00CA0D2E" w:rsidRDefault="00CA0D2E" w:rsidP="00E17159">
      <w:pPr>
        <w:spacing w:after="0" w:line="360" w:lineRule="auto"/>
        <w:jc w:val="center"/>
        <w:rPr>
          <w:rFonts w:cs="Calibri"/>
          <w:b/>
          <w:smallCaps/>
          <w:sz w:val="40"/>
          <w:szCs w:val="40"/>
        </w:rPr>
      </w:pPr>
    </w:p>
    <w:p w14:paraId="3DA6AA54" w14:textId="77777777" w:rsidR="00CA0D2E" w:rsidRDefault="00CA0D2E" w:rsidP="00E17159">
      <w:pPr>
        <w:spacing w:after="0" w:line="360" w:lineRule="auto"/>
        <w:jc w:val="center"/>
        <w:rPr>
          <w:rFonts w:cs="Calibri"/>
          <w:b/>
          <w:smallCaps/>
          <w:sz w:val="40"/>
          <w:szCs w:val="40"/>
        </w:rPr>
      </w:pPr>
    </w:p>
    <w:p w14:paraId="0136572D" w14:textId="77777777" w:rsidR="00CA0D2E" w:rsidRDefault="00CA0D2E" w:rsidP="00E17159">
      <w:pPr>
        <w:spacing w:after="0" w:line="360" w:lineRule="auto"/>
        <w:jc w:val="center"/>
        <w:rPr>
          <w:rFonts w:cs="Calibri"/>
          <w:b/>
          <w:smallCaps/>
          <w:sz w:val="40"/>
          <w:szCs w:val="40"/>
        </w:rPr>
      </w:pPr>
    </w:p>
    <w:p w14:paraId="5094190E" w14:textId="77777777" w:rsidR="00CA0D2E" w:rsidRDefault="00CA0D2E" w:rsidP="00E17159">
      <w:pPr>
        <w:spacing w:after="0" w:line="360" w:lineRule="auto"/>
        <w:jc w:val="center"/>
        <w:rPr>
          <w:rFonts w:cs="Calibri"/>
          <w:b/>
          <w:smallCaps/>
          <w:sz w:val="40"/>
          <w:szCs w:val="40"/>
        </w:rPr>
      </w:pPr>
    </w:p>
    <w:p w14:paraId="5BF0A60D" w14:textId="1CBB17FD" w:rsidR="00EC6456" w:rsidRPr="00C2730E" w:rsidRDefault="00EC6456" w:rsidP="00E17159">
      <w:pPr>
        <w:spacing w:after="0" w:line="360" w:lineRule="auto"/>
        <w:jc w:val="center"/>
        <w:rPr>
          <w:rFonts w:cs="Calibri"/>
          <w:b/>
          <w:smallCaps/>
          <w:sz w:val="40"/>
          <w:szCs w:val="40"/>
        </w:rPr>
      </w:pPr>
      <w:r w:rsidRPr="00C2730E">
        <w:rPr>
          <w:rFonts w:cs="Calibri"/>
          <w:b/>
          <w:smallCaps/>
          <w:sz w:val="40"/>
          <w:szCs w:val="40"/>
        </w:rPr>
        <w:t>Zagraniczny Ośrodek</w:t>
      </w:r>
    </w:p>
    <w:p w14:paraId="3A1F21FB" w14:textId="77777777" w:rsidR="00D52669" w:rsidRPr="00C2730E" w:rsidRDefault="00EC6456" w:rsidP="00E17159">
      <w:pPr>
        <w:spacing w:after="0" w:line="360" w:lineRule="auto"/>
        <w:jc w:val="center"/>
        <w:rPr>
          <w:rFonts w:cs="Calibri"/>
          <w:b/>
          <w:smallCaps/>
          <w:sz w:val="40"/>
          <w:szCs w:val="40"/>
        </w:rPr>
      </w:pPr>
      <w:r w:rsidRPr="00C2730E">
        <w:rPr>
          <w:rFonts w:cs="Calibri"/>
          <w:b/>
          <w:smallCaps/>
          <w:sz w:val="40"/>
          <w:szCs w:val="40"/>
        </w:rPr>
        <w:t xml:space="preserve">Polskiej Organizacji </w:t>
      </w:r>
      <w:r w:rsidR="00D52669" w:rsidRPr="00C2730E">
        <w:rPr>
          <w:rFonts w:cs="Calibri"/>
          <w:b/>
          <w:smallCaps/>
          <w:sz w:val="40"/>
          <w:szCs w:val="40"/>
        </w:rPr>
        <w:t>Turystycznej</w:t>
      </w:r>
    </w:p>
    <w:p w14:paraId="57676B2E" w14:textId="77E024AD" w:rsidR="00D52669" w:rsidRPr="00C2730E" w:rsidRDefault="00D52669" w:rsidP="00E17159">
      <w:pPr>
        <w:spacing w:after="0" w:line="360" w:lineRule="auto"/>
        <w:jc w:val="center"/>
        <w:rPr>
          <w:rFonts w:cs="Calibri"/>
          <w:b/>
          <w:smallCaps/>
          <w:sz w:val="40"/>
          <w:szCs w:val="40"/>
        </w:rPr>
      </w:pPr>
      <w:r w:rsidRPr="00C2730E">
        <w:rPr>
          <w:rFonts w:cs="Calibri"/>
          <w:b/>
          <w:smallCaps/>
          <w:sz w:val="40"/>
          <w:szCs w:val="40"/>
        </w:rPr>
        <w:t xml:space="preserve">w </w:t>
      </w:r>
      <w:r w:rsidR="002B631B" w:rsidRPr="00C2730E">
        <w:rPr>
          <w:rFonts w:cs="Calibri"/>
          <w:b/>
          <w:smallCaps/>
          <w:sz w:val="40"/>
          <w:szCs w:val="40"/>
        </w:rPr>
        <w:t>Pekinie</w:t>
      </w:r>
    </w:p>
    <w:p w14:paraId="3587AB1D" w14:textId="77777777" w:rsidR="00054887" w:rsidRPr="00C2730E" w:rsidRDefault="0067182E" w:rsidP="00E17159">
      <w:pPr>
        <w:spacing w:after="0" w:line="360" w:lineRule="auto"/>
        <w:jc w:val="center"/>
        <w:rPr>
          <w:rFonts w:cs="Calibri"/>
          <w:b/>
          <w:smallCaps/>
          <w:sz w:val="40"/>
          <w:szCs w:val="40"/>
        </w:rPr>
      </w:pPr>
      <w:r w:rsidRPr="00C2730E">
        <w:rPr>
          <w:rFonts w:cs="Calibri"/>
          <w:b/>
          <w:smallCaps/>
          <w:sz w:val="40"/>
          <w:szCs w:val="40"/>
        </w:rPr>
        <w:t>sprawozdanie</w:t>
      </w:r>
    </w:p>
    <w:p w14:paraId="30BC447D" w14:textId="2D67CA8D" w:rsidR="00054887" w:rsidRPr="00C2730E" w:rsidRDefault="000F3165" w:rsidP="00E17159">
      <w:pPr>
        <w:spacing w:after="0" w:line="360" w:lineRule="auto"/>
        <w:jc w:val="center"/>
        <w:rPr>
          <w:rFonts w:cs="Calibri"/>
          <w:b/>
          <w:smallCaps/>
          <w:sz w:val="40"/>
          <w:szCs w:val="40"/>
        </w:rPr>
      </w:pPr>
      <w:r w:rsidRPr="00C2730E">
        <w:rPr>
          <w:rFonts w:cs="Calibri"/>
          <w:b/>
          <w:smallCaps/>
          <w:sz w:val="40"/>
          <w:szCs w:val="40"/>
        </w:rPr>
        <w:t xml:space="preserve">rok </w:t>
      </w:r>
      <w:r w:rsidR="004E22A0" w:rsidRPr="00C2730E">
        <w:rPr>
          <w:rFonts w:cs="Calibri"/>
          <w:b/>
          <w:smallCaps/>
          <w:sz w:val="40"/>
          <w:szCs w:val="40"/>
        </w:rPr>
        <w:t>202</w:t>
      </w:r>
      <w:r w:rsidR="002C5A21" w:rsidRPr="00C2730E">
        <w:rPr>
          <w:rFonts w:cs="Calibri"/>
          <w:b/>
          <w:smallCaps/>
          <w:sz w:val="40"/>
          <w:szCs w:val="40"/>
        </w:rPr>
        <w:t>3</w:t>
      </w:r>
    </w:p>
    <w:p w14:paraId="419C37CB" w14:textId="77777777" w:rsidR="00054887" w:rsidRDefault="00054887" w:rsidP="00F769C6">
      <w:pPr>
        <w:spacing w:after="0" w:line="360" w:lineRule="auto"/>
        <w:rPr>
          <w:rFonts w:cs="Calibri"/>
          <w:b/>
          <w:sz w:val="24"/>
          <w:szCs w:val="24"/>
        </w:rPr>
      </w:pPr>
    </w:p>
    <w:p w14:paraId="1B6A5949" w14:textId="77777777" w:rsidR="00C63A4F" w:rsidRDefault="00C63A4F" w:rsidP="00C63A4F">
      <w:pPr>
        <w:spacing w:after="0"/>
        <w:rPr>
          <w:rFonts w:cs="Calibri"/>
          <w:noProof/>
          <w:sz w:val="24"/>
          <w:szCs w:val="24"/>
        </w:rPr>
      </w:pPr>
    </w:p>
    <w:p w14:paraId="6AADEC93" w14:textId="77777777" w:rsidR="00C63A4F" w:rsidRDefault="00C63A4F" w:rsidP="00C63A4F">
      <w:pPr>
        <w:spacing w:after="0"/>
        <w:rPr>
          <w:rFonts w:cs="Calibri"/>
          <w:noProof/>
          <w:sz w:val="24"/>
          <w:szCs w:val="24"/>
        </w:rPr>
      </w:pPr>
    </w:p>
    <w:p w14:paraId="67CEA1AF" w14:textId="77777777" w:rsidR="00C63A4F" w:rsidRDefault="00C63A4F" w:rsidP="00C63A4F">
      <w:pPr>
        <w:spacing w:after="0"/>
        <w:rPr>
          <w:rFonts w:cs="Calibri"/>
          <w:noProof/>
          <w:sz w:val="24"/>
          <w:szCs w:val="24"/>
        </w:rPr>
      </w:pPr>
    </w:p>
    <w:p w14:paraId="7A011948" w14:textId="77777777" w:rsidR="00CA0D2E" w:rsidRDefault="00CA0D2E" w:rsidP="00C63A4F">
      <w:pPr>
        <w:spacing w:after="0"/>
        <w:rPr>
          <w:rFonts w:cs="Calibri"/>
          <w:noProof/>
          <w:sz w:val="24"/>
          <w:szCs w:val="24"/>
        </w:rPr>
      </w:pPr>
    </w:p>
    <w:p w14:paraId="3AA26E77" w14:textId="77777777" w:rsidR="00CA0D2E" w:rsidRDefault="00CA0D2E" w:rsidP="00C63A4F">
      <w:pPr>
        <w:spacing w:after="0"/>
        <w:rPr>
          <w:rFonts w:cs="Calibri"/>
          <w:noProof/>
          <w:sz w:val="24"/>
          <w:szCs w:val="24"/>
        </w:rPr>
      </w:pPr>
    </w:p>
    <w:p w14:paraId="083B68BE" w14:textId="77777777" w:rsidR="00CA0D2E" w:rsidRDefault="00CA0D2E" w:rsidP="00C63A4F">
      <w:pPr>
        <w:spacing w:after="0"/>
        <w:rPr>
          <w:rFonts w:cs="Calibri"/>
          <w:noProof/>
          <w:sz w:val="24"/>
          <w:szCs w:val="24"/>
        </w:rPr>
      </w:pPr>
    </w:p>
    <w:p w14:paraId="013D3657" w14:textId="77777777" w:rsidR="00CA0D2E" w:rsidRDefault="00CA0D2E" w:rsidP="00C63A4F">
      <w:pPr>
        <w:spacing w:after="0"/>
        <w:rPr>
          <w:rFonts w:cs="Calibri"/>
          <w:noProof/>
          <w:sz w:val="24"/>
          <w:szCs w:val="24"/>
        </w:rPr>
      </w:pPr>
    </w:p>
    <w:p w14:paraId="367C87CC" w14:textId="77777777" w:rsidR="00CA0D2E" w:rsidRDefault="00CA0D2E" w:rsidP="00C63A4F">
      <w:pPr>
        <w:spacing w:after="0"/>
        <w:rPr>
          <w:rFonts w:cs="Calibri"/>
          <w:noProof/>
          <w:sz w:val="24"/>
          <w:szCs w:val="24"/>
        </w:rPr>
      </w:pPr>
    </w:p>
    <w:p w14:paraId="5CEC829A" w14:textId="77777777" w:rsidR="00CA0D2E" w:rsidRDefault="00CA0D2E" w:rsidP="00C63A4F">
      <w:pPr>
        <w:spacing w:after="0"/>
        <w:rPr>
          <w:rFonts w:cs="Calibri"/>
          <w:noProof/>
          <w:sz w:val="24"/>
          <w:szCs w:val="24"/>
        </w:rPr>
      </w:pPr>
    </w:p>
    <w:p w14:paraId="60D4E4DB" w14:textId="77777777" w:rsidR="00CA0D2E" w:rsidRDefault="00CA0D2E" w:rsidP="00C63A4F">
      <w:pPr>
        <w:spacing w:after="0"/>
        <w:rPr>
          <w:rFonts w:cs="Calibri"/>
          <w:noProof/>
          <w:sz w:val="24"/>
          <w:szCs w:val="24"/>
        </w:rPr>
      </w:pPr>
    </w:p>
    <w:p w14:paraId="141FA03E" w14:textId="77777777" w:rsidR="00CA0D2E" w:rsidRDefault="00CA0D2E" w:rsidP="00C63A4F">
      <w:pPr>
        <w:spacing w:after="0"/>
        <w:rPr>
          <w:rFonts w:cs="Calibri"/>
          <w:noProof/>
          <w:sz w:val="24"/>
          <w:szCs w:val="24"/>
        </w:rPr>
      </w:pPr>
    </w:p>
    <w:p w14:paraId="677A3C61" w14:textId="77777777" w:rsidR="00C63A4F" w:rsidRDefault="00C63A4F" w:rsidP="00C63A4F">
      <w:pPr>
        <w:spacing w:after="0"/>
        <w:rPr>
          <w:rFonts w:cs="Calibri"/>
          <w:noProof/>
          <w:sz w:val="24"/>
          <w:szCs w:val="24"/>
        </w:rPr>
      </w:pPr>
    </w:p>
    <w:p w14:paraId="49A5D9A6" w14:textId="77777777" w:rsidR="00C63A4F" w:rsidRDefault="00C63A4F" w:rsidP="00C63A4F">
      <w:pPr>
        <w:spacing w:after="0"/>
        <w:rPr>
          <w:rFonts w:cs="Calibri"/>
          <w:noProof/>
          <w:sz w:val="24"/>
          <w:szCs w:val="24"/>
        </w:rPr>
      </w:pPr>
    </w:p>
    <w:p w14:paraId="0A2AC023" w14:textId="3E343DC8" w:rsidR="00F83D17" w:rsidRPr="00F83D17" w:rsidRDefault="00F83D17" w:rsidP="00E3399F">
      <w:pPr>
        <w:pStyle w:val="BZ-rozdzia"/>
      </w:pPr>
      <w:bookmarkStart w:id="0" w:name="_Toc168384708"/>
      <w:bookmarkStart w:id="1" w:name="_Hlk503264331"/>
      <w:r w:rsidRPr="00F83D17">
        <w:lastRenderedPageBreak/>
        <w:t>1. Trendy społeczno-gospodarcze</w:t>
      </w:r>
      <w:bookmarkEnd w:id="0"/>
      <w:r w:rsidRPr="00F83D17">
        <w:t xml:space="preserve"> </w:t>
      </w:r>
    </w:p>
    <w:p w14:paraId="7DB49ECF" w14:textId="3E343DC8" w:rsidR="00E41E51" w:rsidRPr="00C63A4F" w:rsidRDefault="00E41E51" w:rsidP="00C63A4F">
      <w:pPr>
        <w:spacing w:after="0"/>
        <w:rPr>
          <w:rFonts w:cs="Calibri"/>
          <w:i/>
          <w:color w:val="984806" w:themeColor="accent6" w:themeShade="80"/>
          <w:sz w:val="24"/>
          <w:szCs w:val="24"/>
        </w:rPr>
      </w:pPr>
    </w:p>
    <w:bookmarkEnd w:id="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2126"/>
        <w:gridCol w:w="1979"/>
      </w:tblGrid>
      <w:tr w:rsidR="00782EA2" w:rsidRPr="00262BF4" w14:paraId="40CC6BF0" w14:textId="77777777" w:rsidTr="004924F2">
        <w:tc>
          <w:tcPr>
            <w:tcW w:w="2972" w:type="dxa"/>
            <w:shd w:val="clear" w:color="auto" w:fill="B8CCE4" w:themeFill="accent1" w:themeFillTint="66"/>
          </w:tcPr>
          <w:p w14:paraId="153D77EB" w14:textId="77777777" w:rsidR="00BE5831" w:rsidRPr="00262BF4" w:rsidRDefault="00BE5831" w:rsidP="00C63A4F">
            <w:pPr>
              <w:spacing w:after="0"/>
              <w:rPr>
                <w:rFonts w:cs="Calibri"/>
                <w:color w:val="000000" w:themeColor="text1"/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B8CCE4" w:themeFill="accent1" w:themeFillTint="66"/>
          </w:tcPr>
          <w:p w14:paraId="722E4191" w14:textId="0E2918E5" w:rsidR="00BE5831" w:rsidRPr="00262BF4" w:rsidRDefault="00BE5831" w:rsidP="00C63A4F">
            <w:pPr>
              <w:spacing w:after="0"/>
              <w:rPr>
                <w:rFonts w:cs="Calibri"/>
                <w:color w:val="000000" w:themeColor="text1"/>
                <w:sz w:val="23"/>
                <w:szCs w:val="23"/>
              </w:rPr>
            </w:pPr>
            <w:r w:rsidRPr="00262BF4">
              <w:rPr>
                <w:rFonts w:cs="Calibri"/>
                <w:color w:val="000000" w:themeColor="text1"/>
                <w:sz w:val="23"/>
                <w:szCs w:val="23"/>
              </w:rPr>
              <w:t>20</w:t>
            </w:r>
            <w:r w:rsidR="009079E5" w:rsidRPr="00262BF4">
              <w:rPr>
                <w:rFonts w:cs="Calibri"/>
                <w:color w:val="000000" w:themeColor="text1"/>
                <w:sz w:val="23"/>
                <w:szCs w:val="23"/>
              </w:rPr>
              <w:t>2</w:t>
            </w:r>
            <w:r w:rsidR="002C5A21" w:rsidRPr="00262BF4">
              <w:rPr>
                <w:rFonts w:cs="Calibri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14:paraId="739657A7" w14:textId="565B14ED" w:rsidR="00BE5831" w:rsidRPr="00262BF4" w:rsidRDefault="00BE5831" w:rsidP="00C63A4F">
            <w:pPr>
              <w:spacing w:after="0"/>
              <w:rPr>
                <w:rFonts w:cs="Calibri"/>
                <w:color w:val="000000" w:themeColor="text1"/>
                <w:sz w:val="23"/>
                <w:szCs w:val="23"/>
              </w:rPr>
            </w:pPr>
            <w:r w:rsidRPr="00262BF4">
              <w:rPr>
                <w:rFonts w:cs="Calibri"/>
                <w:color w:val="000000" w:themeColor="text1"/>
                <w:sz w:val="23"/>
                <w:szCs w:val="23"/>
              </w:rPr>
              <w:t>20</w:t>
            </w:r>
            <w:r w:rsidR="0029683F" w:rsidRPr="00262BF4">
              <w:rPr>
                <w:rFonts w:cs="Calibri"/>
                <w:color w:val="000000" w:themeColor="text1"/>
                <w:sz w:val="23"/>
                <w:szCs w:val="23"/>
              </w:rPr>
              <w:t>2</w:t>
            </w:r>
            <w:r w:rsidR="002C5A21" w:rsidRPr="00262BF4">
              <w:rPr>
                <w:rFonts w:cs="Calibri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979" w:type="dxa"/>
            <w:shd w:val="clear" w:color="auto" w:fill="B8CCE4" w:themeFill="accent1" w:themeFillTint="66"/>
          </w:tcPr>
          <w:p w14:paraId="69AD84CC" w14:textId="21168304" w:rsidR="00BE5831" w:rsidRPr="00262BF4" w:rsidRDefault="00BE5831" w:rsidP="00C63A4F">
            <w:pPr>
              <w:spacing w:after="0"/>
              <w:rPr>
                <w:rFonts w:cs="Calibri"/>
                <w:color w:val="000000" w:themeColor="text1"/>
                <w:sz w:val="23"/>
                <w:szCs w:val="23"/>
              </w:rPr>
            </w:pPr>
            <w:r w:rsidRPr="00262BF4">
              <w:rPr>
                <w:rFonts w:cs="Calibri"/>
                <w:color w:val="000000" w:themeColor="text1"/>
                <w:sz w:val="23"/>
                <w:szCs w:val="23"/>
              </w:rPr>
              <w:t>20</w:t>
            </w:r>
            <w:r w:rsidR="004E22A0" w:rsidRPr="00262BF4">
              <w:rPr>
                <w:rFonts w:cs="Calibri"/>
                <w:color w:val="000000" w:themeColor="text1"/>
                <w:sz w:val="23"/>
                <w:szCs w:val="23"/>
              </w:rPr>
              <w:t>2</w:t>
            </w:r>
            <w:r w:rsidR="002C5A21" w:rsidRPr="00262BF4">
              <w:rPr>
                <w:rFonts w:cs="Calibri"/>
                <w:color w:val="000000" w:themeColor="text1"/>
                <w:sz w:val="23"/>
                <w:szCs w:val="23"/>
              </w:rPr>
              <w:t>3</w:t>
            </w:r>
          </w:p>
        </w:tc>
      </w:tr>
      <w:tr w:rsidR="00782EA2" w:rsidRPr="00262BF4" w14:paraId="096177E5" w14:textId="77777777" w:rsidTr="004924F2">
        <w:tc>
          <w:tcPr>
            <w:tcW w:w="2972" w:type="dxa"/>
          </w:tcPr>
          <w:p w14:paraId="7D55AA41" w14:textId="1838AD20" w:rsidR="00BE5831" w:rsidRPr="00262BF4" w:rsidRDefault="00BE5831" w:rsidP="00C63A4F">
            <w:pPr>
              <w:spacing w:after="0"/>
              <w:rPr>
                <w:rFonts w:cs="Calibri"/>
                <w:color w:val="000000" w:themeColor="text1"/>
                <w:sz w:val="23"/>
                <w:szCs w:val="23"/>
              </w:rPr>
            </w:pPr>
            <w:r w:rsidRPr="00262BF4">
              <w:rPr>
                <w:rFonts w:cs="Calibri"/>
                <w:color w:val="000000" w:themeColor="text1"/>
                <w:sz w:val="23"/>
                <w:szCs w:val="23"/>
              </w:rPr>
              <w:t xml:space="preserve">PKB w </w:t>
            </w:r>
            <w:r w:rsidR="006E4F24" w:rsidRPr="00262BF4">
              <w:rPr>
                <w:rFonts w:cs="Calibri"/>
                <w:color w:val="000000" w:themeColor="text1"/>
                <w:sz w:val="23"/>
                <w:szCs w:val="23"/>
              </w:rPr>
              <w:t xml:space="preserve">in CNY </w:t>
            </w:r>
          </w:p>
        </w:tc>
        <w:tc>
          <w:tcPr>
            <w:tcW w:w="1985" w:type="dxa"/>
          </w:tcPr>
          <w:p w14:paraId="5EBE9648" w14:textId="77777777" w:rsidR="006E4F24" w:rsidRPr="00262BF4" w:rsidRDefault="006E4F24" w:rsidP="00C63A4F">
            <w:pPr>
              <w:spacing w:after="0"/>
              <w:rPr>
                <w:rFonts w:cs="Calibri"/>
                <w:color w:val="000000" w:themeColor="text1"/>
                <w:sz w:val="23"/>
                <w:szCs w:val="23"/>
              </w:rPr>
            </w:pPr>
            <w:r w:rsidRPr="00262BF4">
              <w:rPr>
                <w:rFonts w:cs="Calibri"/>
                <w:color w:val="000000" w:themeColor="text1"/>
                <w:sz w:val="23"/>
                <w:szCs w:val="23"/>
              </w:rPr>
              <w:t xml:space="preserve">114367 mld </w:t>
            </w:r>
            <w:r w:rsidR="001F6C1E" w:rsidRPr="00262BF4">
              <w:rPr>
                <w:rFonts w:cs="Calibri"/>
                <w:color w:val="000000" w:themeColor="text1"/>
                <w:sz w:val="23"/>
                <w:szCs w:val="23"/>
              </w:rPr>
              <w:t>,</w:t>
            </w:r>
          </w:p>
          <w:p w14:paraId="5A71782C" w14:textId="6CB7B599" w:rsidR="00BE5831" w:rsidRPr="00262BF4" w:rsidRDefault="001F6C1E" w:rsidP="00C63A4F">
            <w:pPr>
              <w:spacing w:after="0"/>
              <w:rPr>
                <w:rFonts w:cs="Calibri"/>
                <w:color w:val="000000" w:themeColor="text1"/>
                <w:sz w:val="23"/>
                <w:szCs w:val="23"/>
              </w:rPr>
            </w:pPr>
            <w:r w:rsidRPr="00262BF4">
              <w:rPr>
                <w:rFonts w:cs="Calibri"/>
                <w:color w:val="000000" w:themeColor="text1"/>
                <w:sz w:val="23"/>
                <w:szCs w:val="23"/>
              </w:rPr>
              <w:t xml:space="preserve"> +ok 8.1%</w:t>
            </w:r>
          </w:p>
        </w:tc>
        <w:tc>
          <w:tcPr>
            <w:tcW w:w="2126" w:type="dxa"/>
          </w:tcPr>
          <w:p w14:paraId="4230B403" w14:textId="77777777" w:rsidR="006E4F24" w:rsidRPr="00262BF4" w:rsidRDefault="006E4F24" w:rsidP="00C63A4F">
            <w:pPr>
              <w:spacing w:after="0"/>
              <w:rPr>
                <w:rFonts w:cs="Calibri"/>
                <w:color w:val="000000" w:themeColor="text1"/>
                <w:sz w:val="23"/>
                <w:szCs w:val="23"/>
              </w:rPr>
            </w:pPr>
            <w:r w:rsidRPr="00262BF4">
              <w:rPr>
                <w:rFonts w:cs="Calibri"/>
                <w:color w:val="000000" w:themeColor="text1"/>
                <w:sz w:val="23"/>
                <w:szCs w:val="23"/>
              </w:rPr>
              <w:t xml:space="preserve">121 000 CNY </w:t>
            </w:r>
          </w:p>
          <w:p w14:paraId="4E1C13DD" w14:textId="1379C96A" w:rsidR="00BE5831" w:rsidRPr="00262BF4" w:rsidRDefault="001F6C1E" w:rsidP="00C63A4F">
            <w:pPr>
              <w:spacing w:after="0"/>
              <w:rPr>
                <w:rFonts w:cs="Calibri"/>
                <w:color w:val="000000" w:themeColor="text1"/>
                <w:sz w:val="23"/>
                <w:szCs w:val="23"/>
              </w:rPr>
            </w:pPr>
            <w:r w:rsidRPr="00262BF4">
              <w:rPr>
                <w:rFonts w:cs="Calibri"/>
                <w:color w:val="000000" w:themeColor="text1"/>
                <w:sz w:val="23"/>
                <w:szCs w:val="23"/>
              </w:rPr>
              <w:t xml:space="preserve">+ ok. 3% </w:t>
            </w:r>
          </w:p>
        </w:tc>
        <w:tc>
          <w:tcPr>
            <w:tcW w:w="1979" w:type="dxa"/>
          </w:tcPr>
          <w:p w14:paraId="19EB9168" w14:textId="77777777" w:rsidR="006E4F24" w:rsidRPr="00262BF4" w:rsidRDefault="006E4F24" w:rsidP="00C63A4F">
            <w:pPr>
              <w:spacing w:after="0"/>
              <w:rPr>
                <w:rFonts w:cs="Calibri"/>
                <w:color w:val="000000" w:themeColor="text1"/>
                <w:sz w:val="23"/>
                <w:szCs w:val="23"/>
              </w:rPr>
            </w:pPr>
            <w:r w:rsidRPr="00262BF4">
              <w:rPr>
                <w:rFonts w:cs="Calibri"/>
                <w:color w:val="000000" w:themeColor="text1"/>
                <w:sz w:val="23"/>
                <w:szCs w:val="23"/>
              </w:rPr>
              <w:t xml:space="preserve">126 000 mld </w:t>
            </w:r>
          </w:p>
          <w:p w14:paraId="2632E3FF" w14:textId="555ADD60" w:rsidR="00BE5831" w:rsidRPr="00262BF4" w:rsidRDefault="001F6C1E" w:rsidP="00C63A4F">
            <w:pPr>
              <w:spacing w:after="0"/>
              <w:rPr>
                <w:rFonts w:cs="Calibri"/>
                <w:color w:val="000000" w:themeColor="text1"/>
                <w:sz w:val="23"/>
                <w:szCs w:val="23"/>
              </w:rPr>
            </w:pPr>
            <w:r w:rsidRPr="00262BF4">
              <w:rPr>
                <w:rFonts w:cs="Calibri"/>
                <w:color w:val="000000" w:themeColor="text1"/>
                <w:sz w:val="23"/>
                <w:szCs w:val="23"/>
              </w:rPr>
              <w:t xml:space="preserve">+ ok. 5.2% </w:t>
            </w:r>
          </w:p>
        </w:tc>
      </w:tr>
      <w:tr w:rsidR="00782EA2" w:rsidRPr="00262BF4" w14:paraId="4F4A6F69" w14:textId="77777777" w:rsidTr="004924F2">
        <w:tc>
          <w:tcPr>
            <w:tcW w:w="2972" w:type="dxa"/>
          </w:tcPr>
          <w:p w14:paraId="713E933C" w14:textId="77777777" w:rsidR="00BE5831" w:rsidRPr="00262BF4" w:rsidRDefault="00BE5831" w:rsidP="00C63A4F">
            <w:pPr>
              <w:spacing w:after="0"/>
              <w:rPr>
                <w:rFonts w:cs="Calibri"/>
                <w:color w:val="000000" w:themeColor="text1"/>
                <w:sz w:val="23"/>
                <w:szCs w:val="23"/>
              </w:rPr>
            </w:pPr>
            <w:r w:rsidRPr="00262BF4">
              <w:rPr>
                <w:rFonts w:cs="Calibri"/>
                <w:color w:val="000000" w:themeColor="text1"/>
                <w:sz w:val="23"/>
                <w:szCs w:val="23"/>
              </w:rPr>
              <w:t>Poziom bezrobocia (w %)</w:t>
            </w:r>
          </w:p>
        </w:tc>
        <w:tc>
          <w:tcPr>
            <w:tcW w:w="1985" w:type="dxa"/>
          </w:tcPr>
          <w:p w14:paraId="08A347C8" w14:textId="389252B8" w:rsidR="00BE5831" w:rsidRPr="00262BF4" w:rsidRDefault="006E4F24" w:rsidP="00C63A4F">
            <w:pPr>
              <w:spacing w:after="0"/>
              <w:rPr>
                <w:rFonts w:cs="Calibri"/>
                <w:color w:val="000000" w:themeColor="text1"/>
                <w:sz w:val="23"/>
                <w:szCs w:val="23"/>
              </w:rPr>
            </w:pPr>
            <w:r w:rsidRPr="00262BF4">
              <w:rPr>
                <w:rFonts w:cs="Calibri"/>
                <w:color w:val="000000" w:themeColor="text1"/>
                <w:sz w:val="23"/>
                <w:szCs w:val="23"/>
              </w:rPr>
              <w:t>3.96%</w:t>
            </w:r>
          </w:p>
        </w:tc>
        <w:tc>
          <w:tcPr>
            <w:tcW w:w="2126" w:type="dxa"/>
          </w:tcPr>
          <w:p w14:paraId="7B05752E" w14:textId="49A5A159" w:rsidR="00BE5831" w:rsidRPr="00262BF4" w:rsidRDefault="006E4F24" w:rsidP="00C63A4F">
            <w:pPr>
              <w:spacing w:after="0"/>
              <w:rPr>
                <w:rFonts w:cs="Calibri"/>
                <w:color w:val="000000" w:themeColor="text1"/>
                <w:sz w:val="23"/>
                <w:szCs w:val="23"/>
              </w:rPr>
            </w:pPr>
            <w:r w:rsidRPr="00262BF4">
              <w:rPr>
                <w:rFonts w:cs="Calibri"/>
                <w:color w:val="000000" w:themeColor="text1"/>
                <w:sz w:val="23"/>
                <w:szCs w:val="23"/>
              </w:rPr>
              <w:t>5.5%</w:t>
            </w:r>
          </w:p>
        </w:tc>
        <w:tc>
          <w:tcPr>
            <w:tcW w:w="1979" w:type="dxa"/>
          </w:tcPr>
          <w:p w14:paraId="1B6D6863" w14:textId="06930518" w:rsidR="00BE5831" w:rsidRPr="00262BF4" w:rsidRDefault="006E4F24" w:rsidP="00C63A4F">
            <w:pPr>
              <w:spacing w:after="0"/>
              <w:rPr>
                <w:rFonts w:cs="Calibri"/>
                <w:color w:val="000000" w:themeColor="text1"/>
                <w:sz w:val="23"/>
                <w:szCs w:val="23"/>
              </w:rPr>
            </w:pPr>
            <w:r w:rsidRPr="00262BF4">
              <w:rPr>
                <w:rFonts w:cs="Calibri"/>
                <w:color w:val="000000" w:themeColor="text1"/>
                <w:sz w:val="23"/>
                <w:szCs w:val="23"/>
              </w:rPr>
              <w:t>5.2%</w:t>
            </w:r>
          </w:p>
        </w:tc>
      </w:tr>
      <w:tr w:rsidR="00782EA2" w:rsidRPr="00262BF4" w14:paraId="72D54B15" w14:textId="77777777" w:rsidTr="004924F2">
        <w:tc>
          <w:tcPr>
            <w:tcW w:w="2972" w:type="dxa"/>
          </w:tcPr>
          <w:p w14:paraId="75A0F9FD" w14:textId="77777777" w:rsidR="00BE5831" w:rsidRPr="00262BF4" w:rsidRDefault="00BE5831" w:rsidP="00C63A4F">
            <w:pPr>
              <w:spacing w:after="0"/>
              <w:rPr>
                <w:rFonts w:cs="Calibri"/>
                <w:color w:val="000000" w:themeColor="text1"/>
                <w:sz w:val="23"/>
                <w:szCs w:val="23"/>
              </w:rPr>
            </w:pPr>
            <w:r w:rsidRPr="00262BF4">
              <w:rPr>
                <w:rFonts w:cs="Calibri"/>
                <w:color w:val="000000" w:themeColor="text1"/>
                <w:sz w:val="23"/>
                <w:szCs w:val="23"/>
              </w:rPr>
              <w:t>Inflacja - CPI</w:t>
            </w:r>
          </w:p>
        </w:tc>
        <w:tc>
          <w:tcPr>
            <w:tcW w:w="1985" w:type="dxa"/>
          </w:tcPr>
          <w:p w14:paraId="3BA35FDD" w14:textId="3E32FAC7" w:rsidR="00BE5831" w:rsidRPr="00262BF4" w:rsidRDefault="006E4F24" w:rsidP="00C63A4F">
            <w:pPr>
              <w:spacing w:after="0"/>
              <w:rPr>
                <w:rFonts w:cs="Calibri"/>
                <w:color w:val="000000" w:themeColor="text1"/>
                <w:sz w:val="23"/>
                <w:szCs w:val="23"/>
              </w:rPr>
            </w:pPr>
            <w:r w:rsidRPr="00262BF4">
              <w:rPr>
                <w:rFonts w:cs="Calibri"/>
                <w:color w:val="000000" w:themeColor="text1"/>
                <w:sz w:val="23"/>
                <w:szCs w:val="23"/>
              </w:rPr>
              <w:t>0.9%</w:t>
            </w:r>
          </w:p>
        </w:tc>
        <w:tc>
          <w:tcPr>
            <w:tcW w:w="2126" w:type="dxa"/>
          </w:tcPr>
          <w:p w14:paraId="05A16BFE" w14:textId="4A5456D2" w:rsidR="00BE5831" w:rsidRPr="00262BF4" w:rsidRDefault="006E4F24" w:rsidP="00C63A4F">
            <w:pPr>
              <w:spacing w:after="0"/>
              <w:rPr>
                <w:rFonts w:cs="Calibri"/>
                <w:color w:val="000000" w:themeColor="text1"/>
                <w:sz w:val="23"/>
                <w:szCs w:val="23"/>
              </w:rPr>
            </w:pPr>
            <w:r w:rsidRPr="00262BF4">
              <w:rPr>
                <w:rFonts w:cs="Calibri"/>
                <w:color w:val="000000" w:themeColor="text1"/>
                <w:sz w:val="23"/>
                <w:szCs w:val="23"/>
              </w:rPr>
              <w:t>3%</w:t>
            </w:r>
          </w:p>
        </w:tc>
        <w:tc>
          <w:tcPr>
            <w:tcW w:w="1979" w:type="dxa"/>
          </w:tcPr>
          <w:p w14:paraId="1CB8A66C" w14:textId="6CE94F08" w:rsidR="00BE5831" w:rsidRPr="00262BF4" w:rsidRDefault="00924715" w:rsidP="00C63A4F">
            <w:pPr>
              <w:spacing w:after="0"/>
              <w:rPr>
                <w:rFonts w:cs="Calibri"/>
                <w:color w:val="000000" w:themeColor="text1"/>
                <w:sz w:val="23"/>
                <w:szCs w:val="23"/>
              </w:rPr>
            </w:pPr>
            <w:r w:rsidRPr="00262BF4">
              <w:rPr>
                <w:rFonts w:cs="Calibri"/>
                <w:color w:val="000000" w:themeColor="text1"/>
                <w:sz w:val="23"/>
                <w:szCs w:val="23"/>
              </w:rPr>
              <w:t>0.7%</w:t>
            </w:r>
          </w:p>
        </w:tc>
      </w:tr>
      <w:tr w:rsidR="00782EA2" w:rsidRPr="00262BF4" w14:paraId="0FB19EBC" w14:textId="77777777" w:rsidTr="004924F2">
        <w:tc>
          <w:tcPr>
            <w:tcW w:w="2972" w:type="dxa"/>
          </w:tcPr>
          <w:p w14:paraId="7BAE5A43" w14:textId="302AB5A8" w:rsidR="00BE5831" w:rsidRPr="00262BF4" w:rsidRDefault="00BE5831" w:rsidP="00C63A4F">
            <w:pPr>
              <w:spacing w:after="0"/>
              <w:rPr>
                <w:rFonts w:cs="Calibri"/>
                <w:color w:val="000000" w:themeColor="text1"/>
                <w:sz w:val="23"/>
                <w:szCs w:val="23"/>
              </w:rPr>
            </w:pPr>
            <w:r w:rsidRPr="00262BF4">
              <w:rPr>
                <w:rFonts w:cs="Calibri"/>
                <w:color w:val="000000" w:themeColor="text1"/>
                <w:sz w:val="23"/>
                <w:szCs w:val="23"/>
              </w:rPr>
              <w:t>Kurs PLN/</w:t>
            </w:r>
            <w:r w:rsidR="00924715" w:rsidRPr="00262BF4">
              <w:rPr>
                <w:rFonts w:cs="Calibri"/>
                <w:color w:val="000000" w:themeColor="text1"/>
                <w:sz w:val="23"/>
                <w:szCs w:val="23"/>
              </w:rPr>
              <w:t>CNY</w:t>
            </w:r>
          </w:p>
        </w:tc>
        <w:tc>
          <w:tcPr>
            <w:tcW w:w="1985" w:type="dxa"/>
          </w:tcPr>
          <w:p w14:paraId="6AC9C36F" w14:textId="2196659F" w:rsidR="00BE5831" w:rsidRPr="00262BF4" w:rsidRDefault="00924715" w:rsidP="00C63A4F">
            <w:pPr>
              <w:spacing w:after="0"/>
              <w:rPr>
                <w:rFonts w:cs="Calibri"/>
                <w:color w:val="000000" w:themeColor="text1"/>
                <w:sz w:val="23"/>
                <w:szCs w:val="23"/>
              </w:rPr>
            </w:pPr>
            <w:r w:rsidRPr="00262BF4">
              <w:rPr>
                <w:rFonts w:cs="Calibri"/>
                <w:color w:val="000000" w:themeColor="text1"/>
                <w:sz w:val="23"/>
                <w:szCs w:val="23"/>
              </w:rPr>
              <w:t xml:space="preserve">1 CNY – 0.5989 CNY </w:t>
            </w:r>
          </w:p>
        </w:tc>
        <w:tc>
          <w:tcPr>
            <w:tcW w:w="2126" w:type="dxa"/>
          </w:tcPr>
          <w:p w14:paraId="595B6658" w14:textId="680C3BAA" w:rsidR="00BE5831" w:rsidRPr="00262BF4" w:rsidRDefault="00924715" w:rsidP="00C63A4F">
            <w:pPr>
              <w:spacing w:after="0"/>
              <w:rPr>
                <w:rFonts w:cs="Calibri"/>
                <w:color w:val="000000" w:themeColor="text1"/>
                <w:sz w:val="23"/>
                <w:szCs w:val="23"/>
              </w:rPr>
            </w:pPr>
            <w:r w:rsidRPr="00262BF4">
              <w:rPr>
                <w:rFonts w:cs="Calibri"/>
                <w:color w:val="000000" w:themeColor="text1"/>
                <w:sz w:val="23"/>
                <w:szCs w:val="23"/>
              </w:rPr>
              <w:t>1 CNY – 0.6396 PLN</w:t>
            </w:r>
          </w:p>
        </w:tc>
        <w:tc>
          <w:tcPr>
            <w:tcW w:w="1979" w:type="dxa"/>
          </w:tcPr>
          <w:p w14:paraId="227222E6" w14:textId="263BD8C2" w:rsidR="00BE5831" w:rsidRPr="00262BF4" w:rsidRDefault="00924715" w:rsidP="00C63A4F">
            <w:pPr>
              <w:spacing w:after="0"/>
              <w:rPr>
                <w:rFonts w:cs="Calibri"/>
                <w:color w:val="000000" w:themeColor="text1"/>
                <w:sz w:val="23"/>
                <w:szCs w:val="23"/>
              </w:rPr>
            </w:pPr>
            <w:r w:rsidRPr="00262BF4">
              <w:rPr>
                <w:rFonts w:cs="Calibri"/>
                <w:color w:val="000000" w:themeColor="text1"/>
                <w:sz w:val="23"/>
                <w:szCs w:val="23"/>
              </w:rPr>
              <w:t xml:space="preserve">1 CNY – 0.5513 PLN </w:t>
            </w:r>
          </w:p>
        </w:tc>
      </w:tr>
    </w:tbl>
    <w:p w14:paraId="755A0A74" w14:textId="5A4841FA" w:rsidR="00F63D47" w:rsidRPr="00814852" w:rsidRDefault="00BE5831" w:rsidP="00C63A4F">
      <w:pPr>
        <w:spacing w:after="0"/>
        <w:rPr>
          <w:rFonts w:cs="Calibri"/>
          <w:i/>
          <w:color w:val="000000" w:themeColor="text1"/>
          <w:sz w:val="20"/>
          <w:szCs w:val="20"/>
        </w:rPr>
      </w:pPr>
      <w:r w:rsidRPr="00814852">
        <w:rPr>
          <w:rFonts w:cs="Calibri"/>
          <w:i/>
          <w:color w:val="000000" w:themeColor="text1"/>
          <w:sz w:val="20"/>
          <w:szCs w:val="20"/>
        </w:rPr>
        <w:t xml:space="preserve">Źródła: </w:t>
      </w:r>
      <w:r w:rsidR="00924715" w:rsidRPr="00814852">
        <w:rPr>
          <w:rFonts w:cs="Calibri"/>
          <w:i/>
          <w:color w:val="000000" w:themeColor="text1"/>
          <w:sz w:val="20"/>
          <w:szCs w:val="20"/>
        </w:rPr>
        <w:t>media ekonomiczne</w:t>
      </w:r>
    </w:p>
    <w:p w14:paraId="09B32C85" w14:textId="77777777" w:rsidR="00814852" w:rsidRPr="00CA0D2E" w:rsidRDefault="00814852" w:rsidP="00C63A4F">
      <w:pPr>
        <w:spacing w:after="0"/>
        <w:rPr>
          <w:rFonts w:cs="Calibri"/>
          <w:i/>
          <w:iCs/>
          <w:color w:val="984806" w:themeColor="accent6" w:themeShade="80"/>
          <w:sz w:val="10"/>
          <w:szCs w:val="10"/>
        </w:rPr>
      </w:pPr>
    </w:p>
    <w:p w14:paraId="36D9A252" w14:textId="14A64692" w:rsidR="004E22A0" w:rsidRDefault="00D47316" w:rsidP="00814852">
      <w:pPr>
        <w:spacing w:after="0"/>
        <w:jc w:val="both"/>
        <w:rPr>
          <w:rFonts w:cs="Calibri"/>
          <w:iCs/>
          <w:sz w:val="24"/>
          <w:szCs w:val="24"/>
        </w:rPr>
      </w:pPr>
      <w:r w:rsidRPr="00C63A4F">
        <w:rPr>
          <w:rFonts w:cs="Calibri"/>
          <w:iCs/>
          <w:sz w:val="24"/>
          <w:szCs w:val="24"/>
        </w:rPr>
        <w:t>Rok 2023 r. był pierwszym rokiem</w:t>
      </w:r>
      <w:r w:rsidR="00A17A59">
        <w:rPr>
          <w:rFonts w:cs="Calibri"/>
          <w:iCs/>
          <w:sz w:val="24"/>
          <w:szCs w:val="24"/>
        </w:rPr>
        <w:t>,</w:t>
      </w:r>
      <w:r w:rsidRPr="00C63A4F">
        <w:rPr>
          <w:rFonts w:cs="Calibri"/>
          <w:iCs/>
          <w:sz w:val="24"/>
          <w:szCs w:val="24"/>
        </w:rPr>
        <w:t xml:space="preserve"> w którym nastąpiło pełne otwarcie Chin po pandemii – zarówno zewnętrzne, jak i wewnętrzne. Wszystkie obostrzenia związane z covid</w:t>
      </w:r>
      <w:r w:rsidR="00301046" w:rsidRPr="00C63A4F">
        <w:rPr>
          <w:rFonts w:cs="Calibri"/>
          <w:iCs/>
          <w:sz w:val="24"/>
          <w:szCs w:val="24"/>
        </w:rPr>
        <w:t>-19 zostały zniesione w styczniu 202</w:t>
      </w:r>
      <w:r w:rsidR="00742CDC" w:rsidRPr="00C63A4F">
        <w:rPr>
          <w:rFonts w:cs="Calibri"/>
          <w:iCs/>
          <w:sz w:val="24"/>
          <w:szCs w:val="24"/>
        </w:rPr>
        <w:t>3</w:t>
      </w:r>
      <w:r w:rsidR="00262BF4">
        <w:rPr>
          <w:rFonts w:cs="Calibri"/>
          <w:iCs/>
          <w:sz w:val="24"/>
          <w:szCs w:val="24"/>
        </w:rPr>
        <w:t xml:space="preserve"> </w:t>
      </w:r>
      <w:r w:rsidR="00301046" w:rsidRPr="00C63A4F">
        <w:rPr>
          <w:rFonts w:cs="Calibri"/>
          <w:iCs/>
          <w:sz w:val="24"/>
          <w:szCs w:val="24"/>
        </w:rPr>
        <w:t>r.</w:t>
      </w:r>
      <w:r w:rsidR="00D664F5">
        <w:rPr>
          <w:rFonts w:cs="Calibri"/>
          <w:iCs/>
          <w:sz w:val="24"/>
          <w:szCs w:val="24"/>
        </w:rPr>
        <w:t xml:space="preserve"> Pomimo</w:t>
      </w:r>
      <w:r w:rsidR="00301046" w:rsidRPr="00C63A4F">
        <w:rPr>
          <w:rFonts w:cs="Calibri"/>
          <w:iCs/>
          <w:sz w:val="24"/>
          <w:szCs w:val="24"/>
        </w:rPr>
        <w:t xml:space="preserve"> tego</w:t>
      </w:r>
      <w:r w:rsidR="00480EF5">
        <w:rPr>
          <w:rFonts w:cs="Calibri"/>
          <w:iCs/>
          <w:sz w:val="24"/>
          <w:szCs w:val="24"/>
        </w:rPr>
        <w:t>,</w:t>
      </w:r>
      <w:r w:rsidR="00301046" w:rsidRPr="00C63A4F">
        <w:rPr>
          <w:rFonts w:cs="Calibri"/>
          <w:iCs/>
          <w:sz w:val="24"/>
          <w:szCs w:val="24"/>
        </w:rPr>
        <w:t xml:space="preserve"> wpływ pandemii, zwłaszcza na gospodarkę, jest ciągle zauważalny, także w przemyśle turystycznym. Pandemia i związane z</w:t>
      </w:r>
      <w:r w:rsidR="00262BF4">
        <w:rPr>
          <w:rFonts w:cs="Calibri"/>
          <w:iCs/>
          <w:sz w:val="24"/>
          <w:szCs w:val="24"/>
        </w:rPr>
        <w:t> </w:t>
      </w:r>
      <w:r w:rsidR="00301046" w:rsidRPr="00C63A4F">
        <w:rPr>
          <w:rFonts w:cs="Calibri"/>
          <w:iCs/>
          <w:sz w:val="24"/>
          <w:szCs w:val="24"/>
        </w:rPr>
        <w:t xml:space="preserve">nią obostrzenia spowodowały </w:t>
      </w:r>
      <w:r w:rsidR="0073470D" w:rsidRPr="00C63A4F">
        <w:rPr>
          <w:rFonts w:cs="Calibri"/>
          <w:iCs/>
          <w:sz w:val="24"/>
          <w:szCs w:val="24"/>
        </w:rPr>
        <w:t xml:space="preserve">załamanie ekonomiczne (choć mniejsze niż się </w:t>
      </w:r>
      <w:r w:rsidR="00D46338" w:rsidRPr="00C63A4F">
        <w:rPr>
          <w:rFonts w:cs="Calibri"/>
          <w:iCs/>
          <w:sz w:val="24"/>
          <w:szCs w:val="24"/>
        </w:rPr>
        <w:t>obawiano</w:t>
      </w:r>
      <w:r w:rsidR="0073470D" w:rsidRPr="00C63A4F">
        <w:rPr>
          <w:rFonts w:cs="Calibri"/>
          <w:iCs/>
          <w:sz w:val="24"/>
          <w:szCs w:val="24"/>
        </w:rPr>
        <w:t>) i</w:t>
      </w:r>
      <w:r w:rsidR="00E234C0">
        <w:rPr>
          <w:rFonts w:cs="Calibri"/>
          <w:iCs/>
          <w:sz w:val="24"/>
          <w:szCs w:val="24"/>
        </w:rPr>
        <w:t> </w:t>
      </w:r>
      <w:r w:rsidR="0073470D" w:rsidRPr="00C63A4F">
        <w:rPr>
          <w:rFonts w:cs="Calibri"/>
          <w:iCs/>
          <w:sz w:val="24"/>
          <w:szCs w:val="24"/>
        </w:rPr>
        <w:t xml:space="preserve">wzrost bezrobocia. Poważnym problemem stało się bezrobocie wśród </w:t>
      </w:r>
      <w:r w:rsidR="00D46338" w:rsidRPr="00C63A4F">
        <w:rPr>
          <w:rFonts w:cs="Calibri"/>
          <w:iCs/>
          <w:sz w:val="24"/>
          <w:szCs w:val="24"/>
        </w:rPr>
        <w:t xml:space="preserve">młodzieży – </w:t>
      </w:r>
      <w:r w:rsidR="00C32EA0" w:rsidRPr="00C63A4F">
        <w:rPr>
          <w:rFonts w:cs="Calibri"/>
          <w:iCs/>
          <w:sz w:val="24"/>
          <w:szCs w:val="24"/>
        </w:rPr>
        <w:t>prawie 20% .</w:t>
      </w:r>
      <w:r w:rsidR="00D46338" w:rsidRPr="00C63A4F">
        <w:rPr>
          <w:rFonts w:cs="Calibri"/>
          <w:iCs/>
          <w:sz w:val="24"/>
          <w:szCs w:val="24"/>
        </w:rPr>
        <w:t xml:space="preserve"> Jednocześnie w</w:t>
      </w:r>
      <w:r w:rsidR="00A63F1E">
        <w:rPr>
          <w:rFonts w:cs="Calibri"/>
          <w:iCs/>
          <w:sz w:val="24"/>
          <w:szCs w:val="24"/>
        </w:rPr>
        <w:t> </w:t>
      </w:r>
      <w:r w:rsidR="004955C9" w:rsidRPr="00C63A4F">
        <w:rPr>
          <w:rFonts w:cs="Calibri"/>
          <w:iCs/>
          <w:sz w:val="24"/>
          <w:szCs w:val="24"/>
        </w:rPr>
        <w:t>kwietniu</w:t>
      </w:r>
      <w:r w:rsidR="00C32EA0" w:rsidRPr="00C63A4F">
        <w:rPr>
          <w:rFonts w:cs="Calibri"/>
          <w:iCs/>
          <w:sz w:val="24"/>
          <w:szCs w:val="24"/>
        </w:rPr>
        <w:t xml:space="preserve"> </w:t>
      </w:r>
      <w:r w:rsidR="00D46338" w:rsidRPr="00C63A4F">
        <w:rPr>
          <w:rFonts w:cs="Calibri"/>
          <w:iCs/>
          <w:sz w:val="24"/>
          <w:szCs w:val="24"/>
        </w:rPr>
        <w:t>2023 r. doszło do epokowego i symptomatycznego zdarzenia, któr</w:t>
      </w:r>
      <w:r w:rsidR="00C32EA0" w:rsidRPr="00C63A4F">
        <w:rPr>
          <w:rFonts w:cs="Calibri"/>
          <w:iCs/>
          <w:sz w:val="24"/>
          <w:szCs w:val="24"/>
        </w:rPr>
        <w:t>e</w:t>
      </w:r>
      <w:r w:rsidR="00D46338" w:rsidRPr="00C63A4F">
        <w:rPr>
          <w:rFonts w:cs="Calibri"/>
          <w:iCs/>
          <w:sz w:val="24"/>
          <w:szCs w:val="24"/>
        </w:rPr>
        <w:t xml:space="preserve"> bez wątpienia b</w:t>
      </w:r>
      <w:r w:rsidR="00C32EA0" w:rsidRPr="00C63A4F">
        <w:rPr>
          <w:rFonts w:cs="Calibri"/>
          <w:iCs/>
          <w:sz w:val="24"/>
          <w:szCs w:val="24"/>
        </w:rPr>
        <w:t>ę</w:t>
      </w:r>
      <w:r w:rsidR="00D46338" w:rsidRPr="00C63A4F">
        <w:rPr>
          <w:rFonts w:cs="Calibri"/>
          <w:iCs/>
          <w:sz w:val="24"/>
          <w:szCs w:val="24"/>
        </w:rPr>
        <w:t>dzie rzutować w przyszłości na sytuację w Chinach – kraj ten przestał być najludniejszym państwem świata</w:t>
      </w:r>
      <w:r w:rsidR="00C32EA0" w:rsidRPr="00C63A4F">
        <w:rPr>
          <w:rFonts w:cs="Calibri"/>
          <w:iCs/>
          <w:sz w:val="24"/>
          <w:szCs w:val="24"/>
        </w:rPr>
        <w:t>,</w:t>
      </w:r>
      <w:r w:rsidR="00D46338" w:rsidRPr="00C63A4F">
        <w:rPr>
          <w:rFonts w:cs="Calibri"/>
          <w:iCs/>
          <w:sz w:val="24"/>
          <w:szCs w:val="24"/>
        </w:rPr>
        <w:t xml:space="preserve"> oddając to miejsce Indiom. </w:t>
      </w:r>
      <w:r w:rsidR="004955C9" w:rsidRPr="00C63A4F">
        <w:rPr>
          <w:rFonts w:cs="Calibri"/>
          <w:iCs/>
          <w:sz w:val="24"/>
          <w:szCs w:val="24"/>
        </w:rPr>
        <w:t>Jest to wynik poważnego problemu</w:t>
      </w:r>
      <w:r w:rsidR="00E234C0">
        <w:rPr>
          <w:rFonts w:cs="Calibri"/>
          <w:iCs/>
          <w:sz w:val="24"/>
          <w:szCs w:val="24"/>
        </w:rPr>
        <w:t>,</w:t>
      </w:r>
      <w:r w:rsidR="004955C9" w:rsidRPr="00C63A4F">
        <w:rPr>
          <w:rFonts w:cs="Calibri"/>
          <w:iCs/>
          <w:sz w:val="24"/>
          <w:szCs w:val="24"/>
        </w:rPr>
        <w:t xml:space="preserve"> z którym władze Chin od lat próbują się zmierzyć – systematyczn</w:t>
      </w:r>
      <w:r w:rsidR="00924715" w:rsidRPr="00C63A4F">
        <w:rPr>
          <w:rFonts w:cs="Calibri"/>
          <w:iCs/>
          <w:sz w:val="24"/>
          <w:szCs w:val="24"/>
        </w:rPr>
        <w:t>ego s</w:t>
      </w:r>
      <w:r w:rsidR="004955C9" w:rsidRPr="00C63A4F">
        <w:rPr>
          <w:rFonts w:cs="Calibri"/>
          <w:iCs/>
          <w:sz w:val="24"/>
          <w:szCs w:val="24"/>
        </w:rPr>
        <w:t>padk</w:t>
      </w:r>
      <w:r w:rsidR="00924715" w:rsidRPr="00C63A4F">
        <w:rPr>
          <w:rFonts w:cs="Calibri"/>
          <w:iCs/>
          <w:sz w:val="24"/>
          <w:szCs w:val="24"/>
        </w:rPr>
        <w:t>u</w:t>
      </w:r>
      <w:r w:rsidR="004955C9" w:rsidRPr="00C63A4F">
        <w:rPr>
          <w:rFonts w:cs="Calibri"/>
          <w:iCs/>
          <w:sz w:val="24"/>
          <w:szCs w:val="24"/>
        </w:rPr>
        <w:t xml:space="preserve"> dzietności wśród Chińczyków. Liczba urodzeń </w:t>
      </w:r>
      <w:r w:rsidR="00924715" w:rsidRPr="00C63A4F">
        <w:rPr>
          <w:rFonts w:cs="Calibri"/>
          <w:iCs/>
          <w:sz w:val="24"/>
          <w:szCs w:val="24"/>
        </w:rPr>
        <w:t>zmniejszyła się</w:t>
      </w:r>
      <w:r w:rsidR="004955C9" w:rsidRPr="00C63A4F">
        <w:rPr>
          <w:rFonts w:cs="Calibri"/>
          <w:iCs/>
          <w:sz w:val="24"/>
          <w:szCs w:val="24"/>
        </w:rPr>
        <w:t xml:space="preserve"> o 5.6 </w:t>
      </w:r>
      <w:r w:rsidR="00D664F5">
        <w:rPr>
          <w:rFonts w:cs="Calibri"/>
          <w:iCs/>
          <w:sz w:val="24"/>
          <w:szCs w:val="24"/>
        </w:rPr>
        <w:t>%</w:t>
      </w:r>
      <w:r w:rsidR="00E234C0" w:rsidRPr="00C63A4F">
        <w:rPr>
          <w:rFonts w:cs="Calibri"/>
          <w:iCs/>
          <w:sz w:val="24"/>
          <w:szCs w:val="24"/>
        </w:rPr>
        <w:t xml:space="preserve"> </w:t>
      </w:r>
      <w:r w:rsidR="004955C9" w:rsidRPr="00C63A4F">
        <w:rPr>
          <w:rFonts w:cs="Calibri"/>
          <w:iCs/>
          <w:sz w:val="24"/>
          <w:szCs w:val="24"/>
        </w:rPr>
        <w:t>natomiast wskaźnik zgonów był najwyższy od czasów rewolucji kulturalnej z lat 60.tych XX wieku. Chiny mają obecnie jeden z</w:t>
      </w:r>
      <w:r w:rsidR="00A63F1E">
        <w:rPr>
          <w:rFonts w:cs="Calibri"/>
          <w:iCs/>
          <w:sz w:val="24"/>
          <w:szCs w:val="24"/>
        </w:rPr>
        <w:t> </w:t>
      </w:r>
      <w:r w:rsidR="004955C9" w:rsidRPr="00C63A4F">
        <w:rPr>
          <w:rFonts w:cs="Calibri"/>
          <w:iCs/>
          <w:sz w:val="24"/>
          <w:szCs w:val="24"/>
        </w:rPr>
        <w:t>najmniejszych wskaźników dzietności – 1.2 urodzeń na kobietę. Jednocześnie następuje szybkie starz</w:t>
      </w:r>
      <w:r w:rsidR="00742CDC" w:rsidRPr="00C63A4F">
        <w:rPr>
          <w:rFonts w:cs="Calibri"/>
          <w:iCs/>
          <w:sz w:val="24"/>
          <w:szCs w:val="24"/>
        </w:rPr>
        <w:t>e</w:t>
      </w:r>
      <w:r w:rsidR="004955C9" w:rsidRPr="00C63A4F">
        <w:rPr>
          <w:rFonts w:cs="Calibri"/>
          <w:iCs/>
          <w:sz w:val="24"/>
          <w:szCs w:val="24"/>
        </w:rPr>
        <w:t>nie się spo</w:t>
      </w:r>
      <w:r w:rsidR="00742CDC" w:rsidRPr="00C63A4F">
        <w:rPr>
          <w:rFonts w:cs="Calibri"/>
          <w:iCs/>
          <w:sz w:val="24"/>
          <w:szCs w:val="24"/>
        </w:rPr>
        <w:t>ł</w:t>
      </w:r>
      <w:r w:rsidR="004955C9" w:rsidRPr="00C63A4F">
        <w:rPr>
          <w:rFonts w:cs="Calibri"/>
          <w:iCs/>
          <w:sz w:val="24"/>
          <w:szCs w:val="24"/>
        </w:rPr>
        <w:t xml:space="preserve">eczeństwa – ok. 20 </w:t>
      </w:r>
      <w:r w:rsidR="00D664F5">
        <w:rPr>
          <w:rFonts w:cs="Calibri"/>
          <w:iCs/>
          <w:sz w:val="24"/>
          <w:szCs w:val="24"/>
        </w:rPr>
        <w:t xml:space="preserve">% </w:t>
      </w:r>
      <w:r w:rsidR="004955C9" w:rsidRPr="00C63A4F">
        <w:rPr>
          <w:rFonts w:cs="Calibri"/>
          <w:iCs/>
          <w:sz w:val="24"/>
          <w:szCs w:val="24"/>
        </w:rPr>
        <w:t>Chińczyków ma ponad 60 lat (tymczasem dane dla największego „demograficznego” konkurenta Chin, Indii, wynoszą – ok. 5% społeczeństwa powyżej 60 lat). Złe dane demograficzne</w:t>
      </w:r>
      <w:r w:rsidR="00C32EA0" w:rsidRPr="00C63A4F">
        <w:rPr>
          <w:rFonts w:cs="Calibri"/>
          <w:iCs/>
          <w:sz w:val="24"/>
          <w:szCs w:val="24"/>
        </w:rPr>
        <w:t xml:space="preserve"> </w:t>
      </w:r>
      <w:r w:rsidR="004955C9" w:rsidRPr="00C63A4F">
        <w:rPr>
          <w:rFonts w:cs="Calibri"/>
          <w:iCs/>
          <w:sz w:val="24"/>
          <w:szCs w:val="24"/>
        </w:rPr>
        <w:t xml:space="preserve">oraz pogorszenie gospodarcze doprowadziło w 2023 r. </w:t>
      </w:r>
      <w:r w:rsidR="00C32EA0" w:rsidRPr="00C63A4F">
        <w:rPr>
          <w:rFonts w:cs="Calibri"/>
          <w:iCs/>
          <w:sz w:val="24"/>
          <w:szCs w:val="24"/>
        </w:rPr>
        <w:t xml:space="preserve">m.in. </w:t>
      </w:r>
      <w:r w:rsidR="004955C9" w:rsidRPr="00C63A4F">
        <w:rPr>
          <w:rFonts w:cs="Calibri"/>
          <w:iCs/>
          <w:sz w:val="24"/>
          <w:szCs w:val="24"/>
        </w:rPr>
        <w:t>do krachu na rynku nieruchomości i</w:t>
      </w:r>
      <w:r w:rsidR="00E234C0">
        <w:rPr>
          <w:rFonts w:cs="Calibri"/>
          <w:iCs/>
          <w:sz w:val="24"/>
          <w:szCs w:val="24"/>
        </w:rPr>
        <w:t> </w:t>
      </w:r>
      <w:r w:rsidR="004955C9" w:rsidRPr="00C63A4F">
        <w:rPr>
          <w:rFonts w:cs="Calibri"/>
          <w:iCs/>
          <w:sz w:val="24"/>
          <w:szCs w:val="24"/>
        </w:rPr>
        <w:t xml:space="preserve">bankructwa największych chińskich deweloperów, co przełożyło się </w:t>
      </w:r>
      <w:r w:rsidR="00C32EA0" w:rsidRPr="00C63A4F">
        <w:rPr>
          <w:rFonts w:cs="Calibri"/>
          <w:iCs/>
          <w:sz w:val="24"/>
          <w:szCs w:val="24"/>
        </w:rPr>
        <w:t>także na inne gałęzie przemysłu. Gorsza niż przed 2019 r. sytuacja gospodarcza przekłada się także w pewnym stopniu  na turystykę – ogólnie jest mniej wyjazdów w dalsze, droższe rejony świata.</w:t>
      </w:r>
    </w:p>
    <w:p w14:paraId="7CF2DC2F" w14:textId="77777777" w:rsidR="00F83D17" w:rsidRDefault="00F83D17" w:rsidP="00C63A4F">
      <w:pPr>
        <w:spacing w:after="0"/>
        <w:rPr>
          <w:rFonts w:cs="Calibri"/>
          <w:iCs/>
          <w:sz w:val="24"/>
          <w:szCs w:val="24"/>
        </w:rPr>
      </w:pPr>
    </w:p>
    <w:p w14:paraId="292804CB" w14:textId="77777777" w:rsidR="00E234C0" w:rsidRPr="00CA0D2E" w:rsidRDefault="00E234C0" w:rsidP="00C63A4F">
      <w:pPr>
        <w:spacing w:after="0"/>
        <w:rPr>
          <w:rFonts w:cs="Calibri"/>
          <w:iCs/>
          <w:sz w:val="10"/>
          <w:szCs w:val="10"/>
        </w:rPr>
      </w:pPr>
    </w:p>
    <w:p w14:paraId="5634FB01" w14:textId="77777777" w:rsidR="00515240" w:rsidRPr="00C63A4F" w:rsidRDefault="00515240" w:rsidP="00E3399F">
      <w:pPr>
        <w:pStyle w:val="BZ-rozdzia"/>
      </w:pPr>
      <w:bookmarkStart w:id="2" w:name="_Toc168384709"/>
      <w:r w:rsidRPr="00C63A4F">
        <w:t xml:space="preserve">2. </w:t>
      </w:r>
      <w:r w:rsidR="004E22A0" w:rsidRPr="00C63A4F">
        <w:t>Sytuacja na rynku turystycznym</w:t>
      </w:r>
      <w:bookmarkEnd w:id="2"/>
    </w:p>
    <w:p w14:paraId="47A1D5D6" w14:textId="3A9CEEBA" w:rsidR="00C32EA0" w:rsidRPr="00814852" w:rsidRDefault="00C32EA0" w:rsidP="00814852">
      <w:pPr>
        <w:spacing w:after="0"/>
        <w:rPr>
          <w:rFonts w:cs="Calibri"/>
          <w:iCs/>
          <w:sz w:val="24"/>
          <w:szCs w:val="24"/>
        </w:rPr>
      </w:pPr>
    </w:p>
    <w:p w14:paraId="5AB2D538" w14:textId="555A15F5" w:rsidR="007F21BC" w:rsidRPr="00814852" w:rsidRDefault="007F21BC" w:rsidP="00814852">
      <w:pPr>
        <w:spacing w:after="0"/>
        <w:jc w:val="both"/>
        <w:rPr>
          <w:rFonts w:cs="Calibri"/>
          <w:iCs/>
          <w:sz w:val="24"/>
          <w:szCs w:val="24"/>
        </w:rPr>
      </w:pPr>
      <w:r w:rsidRPr="00814852">
        <w:rPr>
          <w:rFonts w:cs="Calibri"/>
          <w:iCs/>
          <w:sz w:val="24"/>
          <w:szCs w:val="24"/>
        </w:rPr>
        <w:t xml:space="preserve">W 2023 r. chiński rynek turystyczny odnotował niezwykły wzrost w stosunku do 2022 r. – ale ten wzrost dotyczy tylko turystyki wewnętrznej, krajowej. </w:t>
      </w:r>
      <w:r w:rsidR="00B24BD4" w:rsidRPr="00814852">
        <w:rPr>
          <w:rFonts w:cs="Calibri"/>
          <w:iCs/>
          <w:sz w:val="24"/>
          <w:szCs w:val="24"/>
        </w:rPr>
        <w:t>Dochody</w:t>
      </w:r>
      <w:r w:rsidRPr="00814852">
        <w:rPr>
          <w:rFonts w:cs="Calibri"/>
          <w:iCs/>
          <w:sz w:val="24"/>
          <w:szCs w:val="24"/>
        </w:rPr>
        <w:t xml:space="preserve"> w turystyce krajowej wzrosły o ok. 120</w:t>
      </w:r>
      <w:r w:rsidR="00D664F5">
        <w:rPr>
          <w:rFonts w:cs="Calibri"/>
          <w:iCs/>
          <w:sz w:val="24"/>
          <w:szCs w:val="24"/>
        </w:rPr>
        <w:t xml:space="preserve">% </w:t>
      </w:r>
      <w:r w:rsidR="0035336F" w:rsidRPr="00814852">
        <w:rPr>
          <w:rFonts w:cs="Calibri"/>
          <w:iCs/>
          <w:sz w:val="24"/>
          <w:szCs w:val="24"/>
        </w:rPr>
        <w:t xml:space="preserve"> </w:t>
      </w:r>
      <w:r w:rsidRPr="00814852">
        <w:rPr>
          <w:rFonts w:cs="Calibri"/>
          <w:iCs/>
          <w:sz w:val="24"/>
          <w:szCs w:val="24"/>
        </w:rPr>
        <w:t>w stosunku do poprzedniego roku.</w:t>
      </w:r>
    </w:p>
    <w:p w14:paraId="14785DA0" w14:textId="77777777" w:rsidR="007F21BC" w:rsidRPr="00814852" w:rsidRDefault="007F21BC" w:rsidP="00814852">
      <w:pPr>
        <w:spacing w:after="0"/>
        <w:jc w:val="both"/>
        <w:rPr>
          <w:rFonts w:cs="Calibri"/>
          <w:iCs/>
          <w:sz w:val="24"/>
          <w:szCs w:val="24"/>
        </w:rPr>
      </w:pPr>
      <w:r w:rsidRPr="00814852">
        <w:rPr>
          <w:rFonts w:cs="Calibri"/>
          <w:iCs/>
          <w:sz w:val="24"/>
          <w:szCs w:val="24"/>
        </w:rPr>
        <w:t xml:space="preserve">Rząd wspiera turystykę krajową, by odbudować ją po pandemii. Funkcjonują rozliczne rządowe programy, których celem jest pomoc w odbudowie rodzimej branży turystycznej.  </w:t>
      </w:r>
    </w:p>
    <w:p w14:paraId="272670BA" w14:textId="3F2CBA8B" w:rsidR="00536091" w:rsidRPr="00814852" w:rsidRDefault="007F21BC" w:rsidP="00814852">
      <w:pPr>
        <w:spacing w:after="0"/>
        <w:jc w:val="both"/>
        <w:rPr>
          <w:rFonts w:cs="Calibri"/>
          <w:iCs/>
          <w:sz w:val="24"/>
          <w:szCs w:val="24"/>
        </w:rPr>
      </w:pPr>
      <w:r w:rsidRPr="00814852">
        <w:rPr>
          <w:rFonts w:cs="Calibri"/>
          <w:iCs/>
          <w:sz w:val="24"/>
          <w:szCs w:val="24"/>
        </w:rPr>
        <w:lastRenderedPageBreak/>
        <w:t>Jednocześnie, po zniesieniu obostrzeń covidowych</w:t>
      </w:r>
      <w:r w:rsidR="0035336F">
        <w:rPr>
          <w:rFonts w:cs="Calibri"/>
          <w:iCs/>
          <w:sz w:val="24"/>
          <w:szCs w:val="24"/>
        </w:rPr>
        <w:t>,</w:t>
      </w:r>
      <w:r w:rsidRPr="00814852">
        <w:rPr>
          <w:rFonts w:cs="Calibri"/>
          <w:iCs/>
          <w:sz w:val="24"/>
          <w:szCs w:val="24"/>
        </w:rPr>
        <w:t xml:space="preserve"> rząd Chin chce przyciągnąć turystów zagranicznych, których w okesie pandemii nie było</w:t>
      </w:r>
      <w:r w:rsidR="00B24BD4" w:rsidRPr="00814852">
        <w:rPr>
          <w:rFonts w:cs="Calibri"/>
          <w:iCs/>
          <w:sz w:val="24"/>
          <w:szCs w:val="24"/>
        </w:rPr>
        <w:t xml:space="preserve"> </w:t>
      </w:r>
      <w:r w:rsidRPr="00814852">
        <w:rPr>
          <w:rFonts w:cs="Calibri"/>
          <w:iCs/>
          <w:sz w:val="24"/>
          <w:szCs w:val="24"/>
        </w:rPr>
        <w:t xml:space="preserve">w ChRL wcale. </w:t>
      </w:r>
      <w:r w:rsidR="00B24BD4" w:rsidRPr="00814852">
        <w:rPr>
          <w:rFonts w:cs="Calibri"/>
          <w:iCs/>
          <w:sz w:val="24"/>
          <w:szCs w:val="24"/>
        </w:rPr>
        <w:t xml:space="preserve">W tym celu </w:t>
      </w:r>
      <w:r w:rsidR="00536091" w:rsidRPr="00814852">
        <w:rPr>
          <w:rFonts w:cs="Calibri"/>
          <w:iCs/>
          <w:sz w:val="24"/>
          <w:szCs w:val="24"/>
        </w:rPr>
        <w:t>m.in. dla obywateli kilkunastu państw zniesiono (lub ułatwiono procedury) wizy turystyczne do Chin (nie ma wśród nich Polski). Obniżono także opłaty za wizy, tam gdzie utrzymano obowiązek wizowy.</w:t>
      </w:r>
    </w:p>
    <w:p w14:paraId="7C194065" w14:textId="31FD42F5" w:rsidR="000828AE" w:rsidRPr="00814852" w:rsidRDefault="00536091" w:rsidP="00814852">
      <w:pPr>
        <w:spacing w:after="0"/>
        <w:jc w:val="both"/>
        <w:rPr>
          <w:rFonts w:cs="Calibri"/>
          <w:sz w:val="24"/>
          <w:szCs w:val="24"/>
        </w:rPr>
      </w:pPr>
      <w:r w:rsidRPr="00814852">
        <w:rPr>
          <w:rFonts w:cs="Calibri"/>
          <w:sz w:val="24"/>
          <w:szCs w:val="24"/>
        </w:rPr>
        <w:t xml:space="preserve">W 2023 Chiny odwiedziło 82.03 miliony  zagranicznych turystów. Natomiast 100.96  milionów Chińczyków  wyjechało za granicę. Z tym, że </w:t>
      </w:r>
      <w:r w:rsidR="000828AE" w:rsidRPr="00814852">
        <w:rPr>
          <w:rFonts w:cs="Calibri"/>
          <w:sz w:val="24"/>
          <w:szCs w:val="24"/>
        </w:rPr>
        <w:t>dla tych danych ważny jest fakt, iż jako zagraniczne chińskie władze traktują też wyjazdy</w:t>
      </w:r>
      <w:r w:rsidR="00742CDC" w:rsidRPr="00814852">
        <w:rPr>
          <w:rFonts w:cs="Calibri"/>
          <w:sz w:val="24"/>
          <w:szCs w:val="24"/>
        </w:rPr>
        <w:t xml:space="preserve"> Chińczyków</w:t>
      </w:r>
      <w:r w:rsidR="000828AE" w:rsidRPr="00814852">
        <w:rPr>
          <w:rFonts w:cs="Calibri"/>
          <w:sz w:val="24"/>
          <w:szCs w:val="24"/>
        </w:rPr>
        <w:t xml:space="preserve"> do Hong Kongu, Macao i Tajwanu – a ich  jest najwięcej</w:t>
      </w:r>
      <w:r w:rsidR="00D664F5">
        <w:rPr>
          <w:rFonts w:cs="Calibri"/>
          <w:sz w:val="24"/>
          <w:szCs w:val="24"/>
        </w:rPr>
        <w:t>.</w:t>
      </w:r>
    </w:p>
    <w:p w14:paraId="58DEAD9A" w14:textId="2A740C56" w:rsidR="000828AE" w:rsidRDefault="000828AE" w:rsidP="00814852">
      <w:pPr>
        <w:spacing w:after="0"/>
        <w:jc w:val="both"/>
        <w:rPr>
          <w:rFonts w:cs="Calibri"/>
          <w:sz w:val="24"/>
          <w:szCs w:val="24"/>
        </w:rPr>
      </w:pPr>
      <w:r w:rsidRPr="00814852">
        <w:rPr>
          <w:rFonts w:cs="Calibri"/>
          <w:sz w:val="24"/>
          <w:szCs w:val="24"/>
        </w:rPr>
        <w:t>Dane te nie są</w:t>
      </w:r>
      <w:r w:rsidR="00D664F5">
        <w:rPr>
          <w:rFonts w:cs="Calibri"/>
          <w:sz w:val="24"/>
          <w:szCs w:val="24"/>
        </w:rPr>
        <w:t xml:space="preserve"> podzielone </w:t>
      </w:r>
      <w:r w:rsidRPr="00814852">
        <w:rPr>
          <w:rFonts w:cs="Calibri"/>
          <w:sz w:val="24"/>
          <w:szCs w:val="24"/>
        </w:rPr>
        <w:t xml:space="preserve">na poszczególne państwa. </w:t>
      </w:r>
    </w:p>
    <w:p w14:paraId="3819D3D1" w14:textId="77777777" w:rsidR="00093C41" w:rsidRPr="00CA0D2E" w:rsidRDefault="00093C41" w:rsidP="00814852">
      <w:pPr>
        <w:spacing w:after="0"/>
        <w:jc w:val="both"/>
        <w:rPr>
          <w:rFonts w:cs="Calibri"/>
          <w:sz w:val="10"/>
          <w:szCs w:val="10"/>
        </w:rPr>
      </w:pPr>
    </w:p>
    <w:p w14:paraId="0395DD4E" w14:textId="5BFE9063" w:rsidR="00742CDC" w:rsidRPr="00C63A4F" w:rsidRDefault="000828AE" w:rsidP="00814852">
      <w:pPr>
        <w:tabs>
          <w:tab w:val="left" w:pos="1275"/>
        </w:tabs>
        <w:spacing w:after="0"/>
        <w:jc w:val="both"/>
        <w:rPr>
          <w:rFonts w:cs="Calibri"/>
          <w:sz w:val="24"/>
          <w:szCs w:val="24"/>
        </w:rPr>
      </w:pPr>
      <w:r w:rsidRPr="00C63A4F">
        <w:rPr>
          <w:rFonts w:cs="Calibri"/>
          <w:sz w:val="24"/>
          <w:szCs w:val="24"/>
        </w:rPr>
        <w:t>Największy napływ turystów z Chin odnotowały państwa Azji Południowo-Wschodniej, zwłaszcza Tajlandia, Kambodża, Wietnam, Indonezja i Malediwy. Zainteresowanie tymi kierunkami było dominujące w Chinach już przed pandemią, i w 2023 r. poziom wyjazdów w</w:t>
      </w:r>
      <w:r w:rsidR="00093C41">
        <w:rPr>
          <w:rFonts w:cs="Calibri"/>
          <w:sz w:val="24"/>
          <w:szCs w:val="24"/>
        </w:rPr>
        <w:t> </w:t>
      </w:r>
      <w:r w:rsidRPr="00C63A4F">
        <w:rPr>
          <w:rFonts w:cs="Calibri"/>
          <w:sz w:val="24"/>
          <w:szCs w:val="24"/>
        </w:rPr>
        <w:t xml:space="preserve">te destynacje  osiągnął stan sprzed pandemii. </w:t>
      </w:r>
    </w:p>
    <w:p w14:paraId="10031BFE" w14:textId="1E226D3C" w:rsidR="000828AE" w:rsidRPr="00C63A4F" w:rsidRDefault="000828AE" w:rsidP="00814852">
      <w:pPr>
        <w:tabs>
          <w:tab w:val="left" w:pos="1275"/>
        </w:tabs>
        <w:spacing w:after="0"/>
        <w:jc w:val="both"/>
        <w:rPr>
          <w:rFonts w:cs="Calibri"/>
          <w:sz w:val="24"/>
          <w:szCs w:val="24"/>
        </w:rPr>
      </w:pPr>
      <w:r w:rsidRPr="00C63A4F">
        <w:rPr>
          <w:rFonts w:cs="Calibri"/>
          <w:sz w:val="24"/>
          <w:szCs w:val="24"/>
        </w:rPr>
        <w:t>Turystyka chińska niemal w 80</w:t>
      </w:r>
      <w:r w:rsidR="00D664F5">
        <w:rPr>
          <w:rFonts w:cs="Calibri"/>
          <w:sz w:val="24"/>
          <w:szCs w:val="24"/>
        </w:rPr>
        <w:t>% o</w:t>
      </w:r>
      <w:r w:rsidRPr="00C63A4F">
        <w:rPr>
          <w:rFonts w:cs="Calibri"/>
          <w:sz w:val="24"/>
          <w:szCs w:val="24"/>
        </w:rPr>
        <w:t>piera się na wyjazdach grupowych, zorganizowanych.</w:t>
      </w:r>
      <w:r w:rsidR="00093C41">
        <w:rPr>
          <w:rFonts w:cs="Calibri"/>
          <w:sz w:val="24"/>
          <w:szCs w:val="24"/>
        </w:rPr>
        <w:t xml:space="preserve"> </w:t>
      </w:r>
      <w:r w:rsidRPr="00C63A4F">
        <w:rPr>
          <w:rFonts w:cs="Calibri"/>
          <w:sz w:val="24"/>
          <w:szCs w:val="24"/>
        </w:rPr>
        <w:t>Słaby rok pod względem przyjazdu turystów chińskich odnotowało większość krajów eur</w:t>
      </w:r>
      <w:r w:rsidR="00F769C6" w:rsidRPr="00C63A4F">
        <w:rPr>
          <w:rFonts w:cs="Calibri"/>
          <w:sz w:val="24"/>
          <w:szCs w:val="24"/>
        </w:rPr>
        <w:t>op</w:t>
      </w:r>
      <w:r w:rsidRPr="00C63A4F">
        <w:rPr>
          <w:rFonts w:cs="Calibri"/>
          <w:sz w:val="24"/>
          <w:szCs w:val="24"/>
        </w:rPr>
        <w:t xml:space="preserve">ejskich, nawet Francja i Włochy, dotychczasowi liderzy turystycznej popularności w Chinach. Największą ilość przyjazdów turystów z Chin miały spośród państw europejskich w 2023 r. Węgry, Hiszpania, Norwegia, Islandia (oba </w:t>
      </w:r>
      <w:r w:rsidR="00F769C6" w:rsidRPr="00C63A4F">
        <w:rPr>
          <w:rFonts w:cs="Calibri"/>
          <w:sz w:val="24"/>
          <w:szCs w:val="24"/>
        </w:rPr>
        <w:t xml:space="preserve"> ostatnie</w:t>
      </w:r>
      <w:r w:rsidRPr="00C63A4F">
        <w:rPr>
          <w:rFonts w:cs="Calibri"/>
          <w:sz w:val="24"/>
          <w:szCs w:val="24"/>
        </w:rPr>
        <w:t xml:space="preserve"> </w:t>
      </w:r>
      <w:r w:rsidR="00F769C6" w:rsidRPr="00C63A4F">
        <w:rPr>
          <w:rFonts w:cs="Calibri"/>
          <w:sz w:val="24"/>
          <w:szCs w:val="24"/>
        </w:rPr>
        <w:t xml:space="preserve"> kraje</w:t>
      </w:r>
      <w:r w:rsidRPr="00C63A4F">
        <w:rPr>
          <w:rFonts w:cs="Calibri"/>
          <w:sz w:val="24"/>
          <w:szCs w:val="24"/>
        </w:rPr>
        <w:t xml:space="preserve"> ze względu na mod</w:t>
      </w:r>
      <w:r w:rsidR="00F769C6" w:rsidRPr="00C63A4F">
        <w:rPr>
          <w:rFonts w:cs="Calibri"/>
          <w:sz w:val="24"/>
          <w:szCs w:val="24"/>
        </w:rPr>
        <w:t>ę</w:t>
      </w:r>
      <w:r w:rsidRPr="00C63A4F">
        <w:rPr>
          <w:rFonts w:cs="Calibri"/>
          <w:sz w:val="24"/>
          <w:szCs w:val="24"/>
        </w:rPr>
        <w:t xml:space="preserve"> na wyjazdy w</w:t>
      </w:r>
      <w:r w:rsidR="00A63F1E">
        <w:rPr>
          <w:rFonts w:cs="Calibri"/>
          <w:sz w:val="24"/>
          <w:szCs w:val="24"/>
        </w:rPr>
        <w:t> </w:t>
      </w:r>
      <w:r w:rsidRPr="00C63A4F">
        <w:rPr>
          <w:rFonts w:cs="Calibri"/>
          <w:sz w:val="24"/>
          <w:szCs w:val="24"/>
        </w:rPr>
        <w:t>celu obejrzenia zorzy polarnej), niezmiennie popul</w:t>
      </w:r>
      <w:r w:rsidR="00F769C6" w:rsidRPr="00C63A4F">
        <w:rPr>
          <w:rFonts w:cs="Calibri"/>
          <w:sz w:val="24"/>
          <w:szCs w:val="24"/>
        </w:rPr>
        <w:t xml:space="preserve">arna </w:t>
      </w:r>
      <w:r w:rsidRPr="00C63A4F">
        <w:rPr>
          <w:rFonts w:cs="Calibri"/>
          <w:sz w:val="24"/>
          <w:szCs w:val="24"/>
        </w:rPr>
        <w:t xml:space="preserve">jest Szwajcaria, duży wzrost </w:t>
      </w:r>
      <w:r w:rsidR="00D664F5">
        <w:rPr>
          <w:rFonts w:cs="Calibri"/>
          <w:sz w:val="24"/>
          <w:szCs w:val="24"/>
        </w:rPr>
        <w:t xml:space="preserve"> odnotowała </w:t>
      </w:r>
      <w:r w:rsidRPr="00C63A4F">
        <w:rPr>
          <w:rFonts w:cs="Calibri"/>
          <w:sz w:val="24"/>
          <w:szCs w:val="24"/>
        </w:rPr>
        <w:t xml:space="preserve"> Serbia ze wzg</w:t>
      </w:r>
      <w:r w:rsidR="00D664F5">
        <w:rPr>
          <w:rFonts w:cs="Calibri"/>
          <w:sz w:val="24"/>
          <w:szCs w:val="24"/>
        </w:rPr>
        <w:t xml:space="preserve">lędu </w:t>
      </w:r>
      <w:r w:rsidRPr="00C63A4F">
        <w:rPr>
          <w:rFonts w:cs="Calibri"/>
          <w:sz w:val="24"/>
          <w:szCs w:val="24"/>
        </w:rPr>
        <w:t>na znaczne ułatwienia wizowe dla Chińczyków. Wśród państw grupy Schengen najłatwiej i najszybciej jest Chińczykom otrzymać wizę Schengen w konsulacie węgierskim, jest ona wydawana niemal automatycznie, często w</w:t>
      </w:r>
      <w:r w:rsidR="00093C41">
        <w:rPr>
          <w:rFonts w:cs="Calibri"/>
          <w:sz w:val="24"/>
          <w:szCs w:val="24"/>
        </w:rPr>
        <w:t> </w:t>
      </w:r>
      <w:r w:rsidRPr="00C63A4F">
        <w:rPr>
          <w:rFonts w:cs="Calibri"/>
          <w:sz w:val="24"/>
          <w:szCs w:val="24"/>
        </w:rPr>
        <w:t xml:space="preserve">ciągu 2 - 3 dni, procent odmów jest znikomy, co znacznie podnosi atrakcyjność i dostępność Węgier wśród chińskich turystów. Innym </w:t>
      </w:r>
      <w:r w:rsidR="00D664F5">
        <w:rPr>
          <w:rFonts w:cs="Calibri"/>
          <w:sz w:val="24"/>
          <w:szCs w:val="24"/>
        </w:rPr>
        <w:t xml:space="preserve">czynnikiem </w:t>
      </w:r>
      <w:r w:rsidRPr="00C63A4F">
        <w:rPr>
          <w:rFonts w:cs="Calibri"/>
          <w:sz w:val="24"/>
          <w:szCs w:val="24"/>
        </w:rPr>
        <w:t>sprzyjającym turystycznej popularności Węgier są bardzo dobre relacje polityczne między Pekinem a Budapesztem. Z</w:t>
      </w:r>
      <w:r w:rsidR="00093C41">
        <w:rPr>
          <w:rFonts w:cs="Calibri"/>
          <w:sz w:val="24"/>
          <w:szCs w:val="24"/>
        </w:rPr>
        <w:t> </w:t>
      </w:r>
      <w:r w:rsidRPr="00C63A4F">
        <w:rPr>
          <w:rFonts w:cs="Calibri"/>
          <w:sz w:val="24"/>
          <w:szCs w:val="24"/>
        </w:rPr>
        <w:t xml:space="preserve">powodu relacji politycznych – ale </w:t>
      </w:r>
      <w:r w:rsidR="00742CDC" w:rsidRPr="00C63A4F">
        <w:rPr>
          <w:rFonts w:cs="Calibri"/>
          <w:sz w:val="24"/>
          <w:szCs w:val="24"/>
        </w:rPr>
        <w:t>niezbyt dobrych</w:t>
      </w:r>
      <w:r w:rsidRPr="00C63A4F">
        <w:rPr>
          <w:rFonts w:cs="Calibri"/>
          <w:sz w:val="24"/>
          <w:szCs w:val="24"/>
        </w:rPr>
        <w:t xml:space="preserve">– poprzedni lider </w:t>
      </w:r>
      <w:r w:rsidR="00742CDC" w:rsidRPr="00C63A4F">
        <w:rPr>
          <w:rFonts w:cs="Calibri"/>
          <w:sz w:val="24"/>
          <w:szCs w:val="24"/>
        </w:rPr>
        <w:t xml:space="preserve">turystycznej </w:t>
      </w:r>
      <w:r w:rsidRPr="00C63A4F">
        <w:rPr>
          <w:rFonts w:cs="Calibri"/>
          <w:sz w:val="24"/>
          <w:szCs w:val="24"/>
        </w:rPr>
        <w:t>popularności u Chińczyków wśród państw Europy Centralnej, Czechy, całkiem niemal  wypadły z krajów desytnacji wyjazdowej. Czesi starają sie z powrotem wejść na rynek chiński ze swoją ofert</w:t>
      </w:r>
      <w:r w:rsidR="00D664F5">
        <w:rPr>
          <w:rFonts w:cs="Calibri"/>
          <w:sz w:val="24"/>
          <w:szCs w:val="24"/>
        </w:rPr>
        <w:t>ą</w:t>
      </w:r>
      <w:r w:rsidR="001865E4">
        <w:rPr>
          <w:rFonts w:cs="Calibri"/>
          <w:sz w:val="24"/>
          <w:szCs w:val="24"/>
        </w:rPr>
        <w:t>,</w:t>
      </w:r>
      <w:r w:rsidR="00D664F5">
        <w:rPr>
          <w:rFonts w:cs="Calibri"/>
          <w:sz w:val="24"/>
          <w:szCs w:val="24"/>
        </w:rPr>
        <w:t xml:space="preserve"> </w:t>
      </w:r>
      <w:r w:rsidRPr="00C63A4F">
        <w:rPr>
          <w:rFonts w:cs="Calibri"/>
          <w:sz w:val="24"/>
          <w:szCs w:val="24"/>
        </w:rPr>
        <w:t>ale nie jest to łatwe.</w:t>
      </w:r>
    </w:p>
    <w:p w14:paraId="0EE616A3" w14:textId="36409E3C" w:rsidR="00C32EA0" w:rsidRPr="00C63A4F" w:rsidRDefault="000828AE" w:rsidP="00814852">
      <w:pPr>
        <w:tabs>
          <w:tab w:val="left" w:pos="1275"/>
        </w:tabs>
        <w:spacing w:after="0"/>
        <w:jc w:val="both"/>
        <w:rPr>
          <w:rFonts w:cs="Calibri"/>
          <w:sz w:val="24"/>
          <w:szCs w:val="24"/>
        </w:rPr>
      </w:pPr>
      <w:r w:rsidRPr="00C63A4F">
        <w:rPr>
          <w:rFonts w:cs="Calibri"/>
          <w:sz w:val="24"/>
          <w:szCs w:val="24"/>
        </w:rPr>
        <w:t>Z kierunków pozaeuropejskich</w:t>
      </w:r>
      <w:r w:rsidR="00D664F5">
        <w:rPr>
          <w:rFonts w:cs="Calibri"/>
          <w:sz w:val="24"/>
          <w:szCs w:val="24"/>
        </w:rPr>
        <w:t xml:space="preserve"> </w:t>
      </w:r>
      <w:r w:rsidRPr="00C63A4F">
        <w:rPr>
          <w:rFonts w:cs="Calibri"/>
          <w:sz w:val="24"/>
          <w:szCs w:val="24"/>
        </w:rPr>
        <w:t>największą</w:t>
      </w:r>
      <w:r w:rsidR="00D664F5">
        <w:rPr>
          <w:rFonts w:cs="Calibri"/>
          <w:sz w:val="24"/>
          <w:szCs w:val="24"/>
        </w:rPr>
        <w:t>,</w:t>
      </w:r>
      <w:r w:rsidRPr="00C63A4F">
        <w:rPr>
          <w:rFonts w:cs="Calibri"/>
          <w:sz w:val="24"/>
          <w:szCs w:val="24"/>
        </w:rPr>
        <w:t xml:space="preserve"> ale stał</w:t>
      </w:r>
      <w:r w:rsidR="00D664F5">
        <w:rPr>
          <w:rFonts w:cs="Calibri"/>
          <w:sz w:val="24"/>
          <w:szCs w:val="24"/>
        </w:rPr>
        <w:t xml:space="preserve">ą </w:t>
      </w:r>
      <w:r w:rsidRPr="00C63A4F">
        <w:rPr>
          <w:rFonts w:cs="Calibri"/>
          <w:sz w:val="24"/>
          <w:szCs w:val="24"/>
        </w:rPr>
        <w:t>od lat popularnością cieszyły się kraje Azji Pd</w:t>
      </w:r>
      <w:r w:rsidR="00093C41">
        <w:rPr>
          <w:rFonts w:cs="Calibri"/>
          <w:sz w:val="24"/>
          <w:szCs w:val="24"/>
        </w:rPr>
        <w:t>.</w:t>
      </w:r>
      <w:r w:rsidRPr="00C63A4F">
        <w:rPr>
          <w:rFonts w:cs="Calibri"/>
          <w:sz w:val="24"/>
          <w:szCs w:val="24"/>
        </w:rPr>
        <w:t>-Wsch</w:t>
      </w:r>
      <w:r w:rsidR="00093C41">
        <w:rPr>
          <w:rFonts w:cs="Calibri"/>
          <w:sz w:val="24"/>
          <w:szCs w:val="24"/>
        </w:rPr>
        <w:t>.</w:t>
      </w:r>
      <w:r w:rsidRPr="00C63A4F">
        <w:rPr>
          <w:rFonts w:cs="Calibri"/>
          <w:sz w:val="24"/>
          <w:szCs w:val="24"/>
        </w:rPr>
        <w:t>, natomiast wręcz spektaklarny sukces osiągn</w:t>
      </w:r>
      <w:r w:rsidR="00D664F5">
        <w:rPr>
          <w:rFonts w:cs="Calibri"/>
          <w:sz w:val="24"/>
          <w:szCs w:val="24"/>
        </w:rPr>
        <w:t>ę</w:t>
      </w:r>
      <w:r w:rsidRPr="00C63A4F">
        <w:rPr>
          <w:rFonts w:cs="Calibri"/>
          <w:sz w:val="24"/>
          <w:szCs w:val="24"/>
        </w:rPr>
        <w:t>ła w 2023 r.  Arabia Saudyjska. Przed pandemią wyjazdy tutrystyczne do tego państwa z Chin były bardzo nieliczne, natomiast w</w:t>
      </w:r>
      <w:r w:rsidR="00A63F1E">
        <w:rPr>
          <w:rFonts w:cs="Calibri"/>
          <w:sz w:val="24"/>
          <w:szCs w:val="24"/>
        </w:rPr>
        <w:t> </w:t>
      </w:r>
      <w:r w:rsidRPr="00C63A4F">
        <w:rPr>
          <w:rFonts w:cs="Calibri"/>
          <w:sz w:val="24"/>
          <w:szCs w:val="24"/>
        </w:rPr>
        <w:t>2023 r. w wyniku zakrojonej na szeroką skalę i bardzo kosztownej kampanii reklamowej oraz wprowadzenia udogodnień proceduralnych (m.in. zniesienie wiz na krótkie pobyty turystyczne) Arabię Saudyjską odwiedziło 2 miliony turystów z Chin, Saudyjczycy zamierzają w</w:t>
      </w:r>
      <w:r w:rsidR="00A63F1E">
        <w:rPr>
          <w:rFonts w:cs="Calibri"/>
          <w:sz w:val="24"/>
          <w:szCs w:val="24"/>
        </w:rPr>
        <w:t> </w:t>
      </w:r>
      <w:r w:rsidRPr="00C63A4F">
        <w:rPr>
          <w:rFonts w:cs="Calibri"/>
          <w:sz w:val="24"/>
          <w:szCs w:val="24"/>
        </w:rPr>
        <w:t>2024 r. osiągnąć wynik w postaci 5 milionów chińskich turystów.</w:t>
      </w:r>
    </w:p>
    <w:p w14:paraId="70EEA969" w14:textId="77777777" w:rsidR="00C32EA0" w:rsidRPr="00CA0D2E" w:rsidRDefault="00C32EA0" w:rsidP="00814852">
      <w:pPr>
        <w:pStyle w:val="Akapitzlist"/>
        <w:spacing w:after="0"/>
        <w:ind w:left="360"/>
        <w:jc w:val="both"/>
        <w:rPr>
          <w:rFonts w:cs="Calibri"/>
          <w:iCs/>
          <w:color w:val="984806" w:themeColor="accent6" w:themeShade="80"/>
          <w:sz w:val="10"/>
          <w:szCs w:val="10"/>
        </w:rPr>
      </w:pPr>
    </w:p>
    <w:p w14:paraId="403E811E" w14:textId="65ACB24C" w:rsidR="001270AF" w:rsidRPr="00814852" w:rsidRDefault="001270AF" w:rsidP="00814852">
      <w:pPr>
        <w:tabs>
          <w:tab w:val="left" w:pos="1275"/>
        </w:tabs>
        <w:spacing w:after="0"/>
        <w:jc w:val="both"/>
        <w:rPr>
          <w:rFonts w:cs="Calibri"/>
          <w:sz w:val="24"/>
          <w:szCs w:val="24"/>
        </w:rPr>
      </w:pPr>
      <w:r w:rsidRPr="00814852">
        <w:rPr>
          <w:rFonts w:cs="Calibri"/>
          <w:sz w:val="24"/>
          <w:szCs w:val="24"/>
        </w:rPr>
        <w:t xml:space="preserve">Jednym z niekorzystnych dla Polski </w:t>
      </w:r>
      <w:r w:rsidR="00D664F5">
        <w:rPr>
          <w:rFonts w:cs="Calibri"/>
          <w:sz w:val="24"/>
          <w:szCs w:val="24"/>
        </w:rPr>
        <w:t xml:space="preserve">czynników </w:t>
      </w:r>
      <w:r w:rsidR="00093C41" w:rsidRPr="00814852">
        <w:rPr>
          <w:rFonts w:cs="Calibri"/>
          <w:sz w:val="24"/>
          <w:szCs w:val="24"/>
        </w:rPr>
        <w:t xml:space="preserve"> </w:t>
      </w:r>
      <w:r w:rsidRPr="00814852">
        <w:rPr>
          <w:rFonts w:cs="Calibri"/>
          <w:sz w:val="24"/>
          <w:szCs w:val="24"/>
        </w:rPr>
        <w:t>w jest wojna w Ukrainie. Wielu Chińczyków, w</w:t>
      </w:r>
      <w:r w:rsidR="00A63F1E">
        <w:rPr>
          <w:rFonts w:cs="Calibri"/>
          <w:sz w:val="24"/>
          <w:szCs w:val="24"/>
        </w:rPr>
        <w:t> </w:t>
      </w:r>
      <w:r w:rsidRPr="00814852">
        <w:rPr>
          <w:rFonts w:cs="Calibri"/>
          <w:sz w:val="24"/>
          <w:szCs w:val="24"/>
        </w:rPr>
        <w:t>tym touroperatorów, wyrażało obawy co do bezpieczeństwa w Polsce</w:t>
      </w:r>
      <w:r w:rsidR="00CA0D2E">
        <w:rPr>
          <w:rFonts w:cs="Calibri"/>
          <w:sz w:val="24"/>
          <w:szCs w:val="24"/>
        </w:rPr>
        <w:t xml:space="preserve"> w kontekście </w:t>
      </w:r>
      <w:r w:rsidRPr="00814852">
        <w:rPr>
          <w:rFonts w:cs="Calibri"/>
          <w:sz w:val="24"/>
          <w:szCs w:val="24"/>
        </w:rPr>
        <w:t>działań wojennych w Ukrainie. W</w:t>
      </w:r>
      <w:r w:rsidR="00D664F5">
        <w:rPr>
          <w:rFonts w:cs="Calibri"/>
          <w:sz w:val="24"/>
          <w:szCs w:val="24"/>
        </w:rPr>
        <w:t>edłu</w:t>
      </w:r>
      <w:r w:rsidRPr="00814852">
        <w:rPr>
          <w:rFonts w:cs="Calibri"/>
          <w:sz w:val="24"/>
          <w:szCs w:val="24"/>
        </w:rPr>
        <w:t>g informacji</w:t>
      </w:r>
      <w:r w:rsidR="007940DD">
        <w:rPr>
          <w:rFonts w:cs="Calibri"/>
          <w:sz w:val="24"/>
          <w:szCs w:val="24"/>
        </w:rPr>
        <w:t xml:space="preserve"> </w:t>
      </w:r>
      <w:r w:rsidRPr="00814852">
        <w:rPr>
          <w:rFonts w:cs="Calibri"/>
          <w:sz w:val="24"/>
          <w:szCs w:val="24"/>
        </w:rPr>
        <w:t xml:space="preserve">uzyskanych od </w:t>
      </w:r>
      <w:r w:rsidR="00077EFF" w:rsidRPr="00814852">
        <w:rPr>
          <w:rFonts w:cs="Calibri"/>
          <w:sz w:val="24"/>
          <w:szCs w:val="24"/>
        </w:rPr>
        <w:t xml:space="preserve"> TO zagrożenie wojną by</w:t>
      </w:r>
      <w:r w:rsidR="00D664F5">
        <w:rPr>
          <w:rFonts w:cs="Calibri"/>
          <w:sz w:val="24"/>
          <w:szCs w:val="24"/>
        </w:rPr>
        <w:t>ł</w:t>
      </w:r>
      <w:r w:rsidR="00077EFF" w:rsidRPr="00814852">
        <w:rPr>
          <w:rFonts w:cs="Calibri"/>
          <w:sz w:val="24"/>
          <w:szCs w:val="24"/>
        </w:rPr>
        <w:t xml:space="preserve">o jedną </w:t>
      </w:r>
      <w:r w:rsidR="00077EFF" w:rsidRPr="00814852">
        <w:rPr>
          <w:rFonts w:cs="Calibri"/>
          <w:sz w:val="24"/>
          <w:szCs w:val="24"/>
        </w:rPr>
        <w:lastRenderedPageBreak/>
        <w:t>z</w:t>
      </w:r>
      <w:r w:rsidR="00A63F1E">
        <w:rPr>
          <w:rFonts w:cs="Calibri"/>
          <w:sz w:val="24"/>
          <w:szCs w:val="24"/>
        </w:rPr>
        <w:t> </w:t>
      </w:r>
      <w:r w:rsidR="00077EFF" w:rsidRPr="00814852">
        <w:rPr>
          <w:rFonts w:cs="Calibri"/>
          <w:sz w:val="24"/>
          <w:szCs w:val="24"/>
        </w:rPr>
        <w:t>przyczyn braku zainteresowania Chińczyków</w:t>
      </w:r>
      <w:r w:rsidR="000D1703" w:rsidRPr="00814852">
        <w:rPr>
          <w:rFonts w:cs="Calibri"/>
          <w:sz w:val="24"/>
          <w:szCs w:val="24"/>
        </w:rPr>
        <w:t xml:space="preserve"> turystyką </w:t>
      </w:r>
      <w:r w:rsidR="00077EFF" w:rsidRPr="00814852">
        <w:rPr>
          <w:rFonts w:cs="Calibri"/>
          <w:sz w:val="24"/>
          <w:szCs w:val="24"/>
        </w:rPr>
        <w:t>do P</w:t>
      </w:r>
      <w:r w:rsidR="00D664F5">
        <w:rPr>
          <w:rFonts w:cs="Calibri"/>
          <w:sz w:val="24"/>
          <w:szCs w:val="24"/>
        </w:rPr>
        <w:t>olski.</w:t>
      </w:r>
      <w:r w:rsidR="00077EFF" w:rsidRPr="00814852">
        <w:rPr>
          <w:rFonts w:cs="Calibri"/>
          <w:sz w:val="24"/>
          <w:szCs w:val="24"/>
        </w:rPr>
        <w:t xml:space="preserve"> </w:t>
      </w:r>
      <w:r w:rsidR="000D1703" w:rsidRPr="00814852">
        <w:rPr>
          <w:rFonts w:cs="Calibri"/>
          <w:sz w:val="24"/>
          <w:szCs w:val="24"/>
        </w:rPr>
        <w:t>Firma marketingowa i PR DragonTrail przeprowadziła badania</w:t>
      </w:r>
      <w:r w:rsidR="00660CD4">
        <w:rPr>
          <w:rFonts w:cs="Calibri"/>
          <w:sz w:val="24"/>
          <w:szCs w:val="24"/>
        </w:rPr>
        <w:t>,</w:t>
      </w:r>
      <w:r w:rsidR="000D1703" w:rsidRPr="00814852">
        <w:rPr>
          <w:rFonts w:cs="Calibri"/>
          <w:sz w:val="24"/>
          <w:szCs w:val="24"/>
        </w:rPr>
        <w:t xml:space="preserve"> z których wnika, iż 43% Chinczyków </w:t>
      </w:r>
      <w:r w:rsidR="00D82EAA" w:rsidRPr="00814852">
        <w:rPr>
          <w:rFonts w:cs="Calibri"/>
          <w:sz w:val="24"/>
          <w:szCs w:val="24"/>
        </w:rPr>
        <w:t>bierze pod uwagę zagrożenia wojenne w wyborze desytnacji turystycznej</w:t>
      </w:r>
      <w:r w:rsidR="00F769C6" w:rsidRPr="00814852">
        <w:rPr>
          <w:rFonts w:cs="Calibri"/>
          <w:sz w:val="24"/>
          <w:szCs w:val="24"/>
        </w:rPr>
        <w:t xml:space="preserve"> i jest skłonna zrezygnować z takiego wyjazdu.</w:t>
      </w:r>
    </w:p>
    <w:p w14:paraId="656C156E" w14:textId="44A9BFBE" w:rsidR="00290241" w:rsidRPr="00814852" w:rsidRDefault="00F769C6" w:rsidP="00814852">
      <w:pPr>
        <w:tabs>
          <w:tab w:val="left" w:pos="1275"/>
        </w:tabs>
        <w:spacing w:after="0"/>
        <w:jc w:val="both"/>
        <w:rPr>
          <w:rFonts w:cs="Calibri"/>
          <w:sz w:val="24"/>
          <w:szCs w:val="24"/>
        </w:rPr>
      </w:pPr>
      <w:r w:rsidRPr="00814852">
        <w:rPr>
          <w:rFonts w:cs="Calibri"/>
          <w:iCs/>
          <w:sz w:val="24"/>
          <w:szCs w:val="24"/>
        </w:rPr>
        <w:t>P</w:t>
      </w:r>
      <w:r w:rsidR="00290241" w:rsidRPr="00814852">
        <w:rPr>
          <w:rFonts w:cs="Calibri"/>
          <w:iCs/>
          <w:sz w:val="24"/>
          <w:szCs w:val="24"/>
        </w:rPr>
        <w:t>racownicy ZOPOT wielokrotnie przy wszelkich możliwych sytuacjach (gdy pytano nas o tę kwestię), wyjaśniali, iż wojna w Ukrainie nie generuje zagrożenia bezpieczeństwa w Polsce, w</w:t>
      </w:r>
      <w:r w:rsidR="00660CD4">
        <w:rPr>
          <w:rFonts w:cs="Calibri"/>
          <w:iCs/>
          <w:sz w:val="24"/>
          <w:szCs w:val="24"/>
        </w:rPr>
        <w:t> </w:t>
      </w:r>
      <w:r w:rsidR="00290241" w:rsidRPr="00814852">
        <w:rPr>
          <w:rFonts w:cs="Calibri"/>
          <w:iCs/>
          <w:sz w:val="24"/>
          <w:szCs w:val="24"/>
        </w:rPr>
        <w:t>tym także dla turystów.</w:t>
      </w:r>
    </w:p>
    <w:p w14:paraId="43505175" w14:textId="77777777" w:rsidR="00CE66C0" w:rsidRPr="00CA0D2E" w:rsidRDefault="00CE66C0" w:rsidP="00C63A4F">
      <w:pPr>
        <w:spacing w:after="0"/>
        <w:rPr>
          <w:rFonts w:cs="Calibri"/>
          <w:sz w:val="10"/>
          <w:szCs w:val="10"/>
        </w:rPr>
      </w:pPr>
    </w:p>
    <w:p w14:paraId="5BF8FE00" w14:textId="77777777" w:rsidR="00660CD4" w:rsidRPr="00CA0D2E" w:rsidRDefault="00660CD4" w:rsidP="00C63A4F">
      <w:pPr>
        <w:spacing w:after="0"/>
        <w:rPr>
          <w:rFonts w:cs="Calibri"/>
          <w:sz w:val="10"/>
          <w:szCs w:val="10"/>
        </w:rPr>
      </w:pPr>
    </w:p>
    <w:p w14:paraId="7B51C8BF" w14:textId="77777777" w:rsidR="00383D23" w:rsidRPr="00C63A4F" w:rsidRDefault="002127AB" w:rsidP="00E3399F">
      <w:pPr>
        <w:pStyle w:val="BZ-rozdzia"/>
      </w:pPr>
      <w:bookmarkStart w:id="3" w:name="_Toc168384710"/>
      <w:r w:rsidRPr="00C63A4F">
        <w:t>3</w:t>
      </w:r>
      <w:r w:rsidR="00BB635C" w:rsidRPr="00C63A4F">
        <w:t xml:space="preserve">. </w:t>
      </w:r>
      <w:r w:rsidR="00D52669" w:rsidRPr="00C63A4F">
        <w:t>Przyjazdy do Polski</w:t>
      </w:r>
      <w:bookmarkEnd w:id="3"/>
    </w:p>
    <w:p w14:paraId="1197EABE" w14:textId="0EB44DF2" w:rsidR="00BE5831" w:rsidRPr="00C63A4F" w:rsidRDefault="00BE5831" w:rsidP="00C63A4F">
      <w:pPr>
        <w:spacing w:after="0"/>
        <w:rPr>
          <w:rFonts w:cs="Calibri"/>
          <w:i/>
          <w:color w:val="984806" w:themeColor="accent6" w:themeShade="80"/>
          <w:sz w:val="24"/>
          <w:szCs w:val="24"/>
        </w:rPr>
      </w:pPr>
      <w:bookmarkStart w:id="4" w:name="OLE_LINK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1842"/>
        <w:gridCol w:w="1701"/>
        <w:gridCol w:w="1696"/>
      </w:tblGrid>
      <w:tr w:rsidR="00E4618D" w:rsidRPr="00660CD4" w14:paraId="3E0B6C34" w14:textId="77777777" w:rsidTr="00E4618D">
        <w:tc>
          <w:tcPr>
            <w:tcW w:w="3823" w:type="dxa"/>
            <w:shd w:val="clear" w:color="auto" w:fill="B8CCE4" w:themeFill="accent1" w:themeFillTint="66"/>
          </w:tcPr>
          <w:p w14:paraId="0C153638" w14:textId="77777777" w:rsidR="00BE5831" w:rsidRPr="00660CD4" w:rsidRDefault="00BE5831" w:rsidP="00C63A4F">
            <w:pPr>
              <w:spacing w:after="0"/>
              <w:rPr>
                <w:rFonts w:cs="Calibri"/>
                <w:sz w:val="23"/>
                <w:szCs w:val="23"/>
              </w:rPr>
            </w:pPr>
          </w:p>
        </w:tc>
        <w:tc>
          <w:tcPr>
            <w:tcW w:w="1842" w:type="dxa"/>
            <w:shd w:val="clear" w:color="auto" w:fill="B8CCE4" w:themeFill="accent1" w:themeFillTint="66"/>
          </w:tcPr>
          <w:p w14:paraId="24CDC8DA" w14:textId="4248C9C0" w:rsidR="00BE5831" w:rsidRPr="00660CD4" w:rsidRDefault="00BE5831" w:rsidP="00C63A4F">
            <w:pPr>
              <w:spacing w:after="0"/>
              <w:rPr>
                <w:rFonts w:cs="Calibri"/>
                <w:sz w:val="23"/>
                <w:szCs w:val="23"/>
              </w:rPr>
            </w:pPr>
            <w:r w:rsidRPr="00660CD4">
              <w:rPr>
                <w:rFonts w:cs="Calibri"/>
                <w:sz w:val="23"/>
                <w:szCs w:val="23"/>
              </w:rPr>
              <w:t>20</w:t>
            </w:r>
            <w:r w:rsidR="009079E5" w:rsidRPr="00660CD4">
              <w:rPr>
                <w:rFonts w:cs="Calibri"/>
                <w:sz w:val="23"/>
                <w:szCs w:val="23"/>
              </w:rPr>
              <w:t>2</w:t>
            </w:r>
            <w:r w:rsidR="002C5A21" w:rsidRPr="00660CD4">
              <w:rPr>
                <w:rFonts w:cs="Calibri"/>
                <w:sz w:val="23"/>
                <w:szCs w:val="23"/>
              </w:rPr>
              <w:t>1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059F2A1E" w14:textId="63339FE0" w:rsidR="00BE5831" w:rsidRPr="00660CD4" w:rsidRDefault="00BE5831" w:rsidP="00C63A4F">
            <w:pPr>
              <w:spacing w:after="0"/>
              <w:rPr>
                <w:rFonts w:cs="Calibri"/>
                <w:sz w:val="23"/>
                <w:szCs w:val="23"/>
              </w:rPr>
            </w:pPr>
            <w:r w:rsidRPr="00660CD4">
              <w:rPr>
                <w:rFonts w:cs="Calibri"/>
                <w:sz w:val="23"/>
                <w:szCs w:val="23"/>
              </w:rPr>
              <w:t>20</w:t>
            </w:r>
            <w:r w:rsidR="0029683F" w:rsidRPr="00660CD4">
              <w:rPr>
                <w:rFonts w:cs="Calibri"/>
                <w:sz w:val="23"/>
                <w:szCs w:val="23"/>
              </w:rPr>
              <w:t>2</w:t>
            </w:r>
            <w:r w:rsidR="002C5A21" w:rsidRPr="00660CD4">
              <w:rPr>
                <w:rFonts w:cs="Calibri"/>
                <w:sz w:val="23"/>
                <w:szCs w:val="23"/>
              </w:rPr>
              <w:t>2</w:t>
            </w:r>
          </w:p>
        </w:tc>
        <w:tc>
          <w:tcPr>
            <w:tcW w:w="1696" w:type="dxa"/>
            <w:shd w:val="clear" w:color="auto" w:fill="B8CCE4" w:themeFill="accent1" w:themeFillTint="66"/>
          </w:tcPr>
          <w:p w14:paraId="461F68FC" w14:textId="0003C28D" w:rsidR="00BE5831" w:rsidRPr="00660CD4" w:rsidRDefault="00E23D00" w:rsidP="00C63A4F">
            <w:pPr>
              <w:spacing w:after="0"/>
              <w:rPr>
                <w:rFonts w:cs="Calibri"/>
                <w:sz w:val="23"/>
                <w:szCs w:val="23"/>
              </w:rPr>
            </w:pPr>
            <w:r w:rsidRPr="00660CD4">
              <w:rPr>
                <w:rFonts w:cs="Calibri"/>
                <w:sz w:val="23"/>
                <w:szCs w:val="23"/>
              </w:rPr>
              <w:t>202</w:t>
            </w:r>
            <w:r w:rsidR="002C5A21" w:rsidRPr="00660CD4">
              <w:rPr>
                <w:rFonts w:cs="Calibri"/>
                <w:sz w:val="23"/>
                <w:szCs w:val="23"/>
              </w:rPr>
              <w:t>3</w:t>
            </w:r>
          </w:p>
        </w:tc>
      </w:tr>
      <w:tr w:rsidR="00E4618D" w:rsidRPr="00660CD4" w14:paraId="75014E24" w14:textId="77777777" w:rsidTr="00E4618D">
        <w:tc>
          <w:tcPr>
            <w:tcW w:w="3823" w:type="dxa"/>
          </w:tcPr>
          <w:p w14:paraId="5742ECDE" w14:textId="2865F3DA" w:rsidR="00BE5831" w:rsidRPr="00660CD4" w:rsidRDefault="00BE5831" w:rsidP="00C63A4F">
            <w:pPr>
              <w:spacing w:after="0"/>
              <w:rPr>
                <w:rFonts w:cs="Calibri"/>
                <w:sz w:val="23"/>
                <w:szCs w:val="23"/>
              </w:rPr>
            </w:pPr>
            <w:r w:rsidRPr="00660CD4">
              <w:rPr>
                <w:rFonts w:cs="Calibri"/>
                <w:sz w:val="23"/>
                <w:szCs w:val="23"/>
              </w:rPr>
              <w:t>L</w:t>
            </w:r>
            <w:r w:rsidR="003C23FC" w:rsidRPr="00660CD4">
              <w:rPr>
                <w:rFonts w:cs="Calibri"/>
                <w:sz w:val="23"/>
                <w:szCs w:val="23"/>
              </w:rPr>
              <w:t>.</w:t>
            </w:r>
            <w:r w:rsidRPr="00660CD4">
              <w:rPr>
                <w:rFonts w:cs="Calibri"/>
                <w:sz w:val="23"/>
                <w:szCs w:val="23"/>
              </w:rPr>
              <w:t xml:space="preserve"> wyjazdów do Polski (w tys.)</w:t>
            </w:r>
          </w:p>
        </w:tc>
        <w:tc>
          <w:tcPr>
            <w:tcW w:w="1842" w:type="dxa"/>
          </w:tcPr>
          <w:p w14:paraId="3D85E2A8" w14:textId="7D4EE1B5" w:rsidR="00BE5831" w:rsidRPr="00660CD4" w:rsidRDefault="009C7709" w:rsidP="00C63A4F">
            <w:pPr>
              <w:spacing w:after="0"/>
              <w:rPr>
                <w:rFonts w:cs="Calibri"/>
                <w:sz w:val="23"/>
                <w:szCs w:val="23"/>
              </w:rPr>
            </w:pPr>
            <w:r w:rsidRPr="00660CD4">
              <w:rPr>
                <w:rFonts w:cs="Calibri"/>
                <w:sz w:val="23"/>
                <w:szCs w:val="23"/>
              </w:rPr>
              <w:t>bd</w:t>
            </w:r>
          </w:p>
        </w:tc>
        <w:tc>
          <w:tcPr>
            <w:tcW w:w="1701" w:type="dxa"/>
          </w:tcPr>
          <w:p w14:paraId="545510FC" w14:textId="4F5F91EE" w:rsidR="00BE5831" w:rsidRPr="00660CD4" w:rsidRDefault="00D77F94" w:rsidP="00C63A4F">
            <w:pPr>
              <w:spacing w:after="0"/>
              <w:rPr>
                <w:rFonts w:cs="Calibri"/>
                <w:sz w:val="23"/>
                <w:szCs w:val="23"/>
              </w:rPr>
            </w:pPr>
            <w:r w:rsidRPr="00660CD4">
              <w:rPr>
                <w:rFonts w:cs="Calibri"/>
                <w:sz w:val="23"/>
                <w:szCs w:val="23"/>
              </w:rPr>
              <w:t>39 000</w:t>
            </w:r>
          </w:p>
        </w:tc>
        <w:tc>
          <w:tcPr>
            <w:tcW w:w="1696" w:type="dxa"/>
          </w:tcPr>
          <w:p w14:paraId="5E797819" w14:textId="3F7B399A" w:rsidR="00BE5831" w:rsidRPr="00660CD4" w:rsidRDefault="00D77F94" w:rsidP="00C63A4F">
            <w:pPr>
              <w:spacing w:after="0"/>
              <w:rPr>
                <w:rFonts w:cs="Calibri"/>
                <w:sz w:val="23"/>
                <w:szCs w:val="23"/>
              </w:rPr>
            </w:pPr>
            <w:r w:rsidRPr="00660CD4">
              <w:rPr>
                <w:rFonts w:cs="Calibri"/>
                <w:sz w:val="23"/>
                <w:szCs w:val="23"/>
              </w:rPr>
              <w:t>68 000</w:t>
            </w:r>
          </w:p>
        </w:tc>
      </w:tr>
      <w:tr w:rsidR="00E4618D" w:rsidRPr="00660CD4" w14:paraId="07957D14" w14:textId="77777777" w:rsidTr="00270580">
        <w:trPr>
          <w:trHeight w:val="615"/>
        </w:trPr>
        <w:tc>
          <w:tcPr>
            <w:tcW w:w="3823" w:type="dxa"/>
          </w:tcPr>
          <w:p w14:paraId="4E1FACF8" w14:textId="4A7FEB49" w:rsidR="00BE5831" w:rsidRPr="00660CD4" w:rsidRDefault="00BE5831" w:rsidP="00C63A4F">
            <w:pPr>
              <w:spacing w:after="0"/>
              <w:rPr>
                <w:rFonts w:cs="Calibri"/>
                <w:sz w:val="23"/>
                <w:szCs w:val="23"/>
              </w:rPr>
            </w:pPr>
            <w:r w:rsidRPr="00660CD4">
              <w:rPr>
                <w:rFonts w:cs="Calibri"/>
                <w:sz w:val="23"/>
                <w:szCs w:val="23"/>
              </w:rPr>
              <w:t>L</w:t>
            </w:r>
            <w:r w:rsidR="003C23FC" w:rsidRPr="00660CD4">
              <w:rPr>
                <w:rFonts w:cs="Calibri"/>
                <w:sz w:val="23"/>
                <w:szCs w:val="23"/>
              </w:rPr>
              <w:t>.</w:t>
            </w:r>
            <w:r w:rsidRPr="00660CD4">
              <w:rPr>
                <w:rFonts w:cs="Calibri"/>
                <w:sz w:val="23"/>
                <w:szCs w:val="23"/>
              </w:rPr>
              <w:t xml:space="preserve"> wyjazdów do Polski obejmujących co najmniej 1 nocleg (w tys.)</w:t>
            </w:r>
          </w:p>
        </w:tc>
        <w:tc>
          <w:tcPr>
            <w:tcW w:w="1842" w:type="dxa"/>
          </w:tcPr>
          <w:p w14:paraId="303B8388" w14:textId="157FE2A8" w:rsidR="00BE5831" w:rsidRPr="00660CD4" w:rsidRDefault="009C7709" w:rsidP="00C63A4F">
            <w:pPr>
              <w:spacing w:after="0"/>
              <w:rPr>
                <w:rFonts w:cs="Calibri"/>
                <w:sz w:val="23"/>
                <w:szCs w:val="23"/>
              </w:rPr>
            </w:pPr>
            <w:r w:rsidRPr="00660CD4">
              <w:rPr>
                <w:rFonts w:cs="Calibri"/>
                <w:sz w:val="23"/>
                <w:szCs w:val="23"/>
              </w:rPr>
              <w:t>9.69</w:t>
            </w:r>
          </w:p>
        </w:tc>
        <w:tc>
          <w:tcPr>
            <w:tcW w:w="1701" w:type="dxa"/>
          </w:tcPr>
          <w:p w14:paraId="7631BF49" w14:textId="72D72F17" w:rsidR="00BE5831" w:rsidRPr="00660CD4" w:rsidRDefault="00D77F94" w:rsidP="00C63A4F">
            <w:pPr>
              <w:spacing w:after="0"/>
              <w:rPr>
                <w:rFonts w:cs="Calibri"/>
                <w:sz w:val="23"/>
                <w:szCs w:val="23"/>
              </w:rPr>
            </w:pPr>
            <w:r w:rsidRPr="00660CD4">
              <w:rPr>
                <w:rFonts w:cs="Calibri"/>
                <w:sz w:val="23"/>
                <w:szCs w:val="23"/>
              </w:rPr>
              <w:t>bd</w:t>
            </w:r>
          </w:p>
        </w:tc>
        <w:tc>
          <w:tcPr>
            <w:tcW w:w="1696" w:type="dxa"/>
          </w:tcPr>
          <w:p w14:paraId="6D844D47" w14:textId="23E08AE0" w:rsidR="00BE5831" w:rsidRPr="00660CD4" w:rsidRDefault="00D77F94" w:rsidP="00C63A4F">
            <w:pPr>
              <w:spacing w:after="0"/>
              <w:rPr>
                <w:rFonts w:cs="Calibri"/>
                <w:sz w:val="23"/>
                <w:szCs w:val="23"/>
              </w:rPr>
            </w:pPr>
            <w:r w:rsidRPr="00660CD4">
              <w:rPr>
                <w:rFonts w:cs="Calibri"/>
                <w:sz w:val="23"/>
                <w:szCs w:val="23"/>
              </w:rPr>
              <w:t>bd</w:t>
            </w:r>
          </w:p>
        </w:tc>
      </w:tr>
      <w:tr w:rsidR="003C23FC" w:rsidRPr="00660CD4" w14:paraId="5EC67C65" w14:textId="77777777" w:rsidTr="00E4618D">
        <w:tc>
          <w:tcPr>
            <w:tcW w:w="3823" w:type="dxa"/>
          </w:tcPr>
          <w:p w14:paraId="76303F91" w14:textId="4F29790E" w:rsidR="003C23FC" w:rsidRPr="00660CD4" w:rsidRDefault="003C23FC" w:rsidP="00C63A4F">
            <w:pPr>
              <w:spacing w:after="0"/>
              <w:rPr>
                <w:rFonts w:cs="Calibri"/>
                <w:sz w:val="23"/>
                <w:szCs w:val="23"/>
              </w:rPr>
            </w:pPr>
            <w:r w:rsidRPr="00660CD4">
              <w:rPr>
                <w:rFonts w:cs="Calibri"/>
                <w:sz w:val="23"/>
                <w:szCs w:val="23"/>
              </w:rPr>
              <w:t>L</w:t>
            </w:r>
            <w:r w:rsidR="00473E9A" w:rsidRPr="00660CD4">
              <w:rPr>
                <w:rFonts w:cs="Calibri"/>
                <w:sz w:val="23"/>
                <w:szCs w:val="23"/>
              </w:rPr>
              <w:t>.</w:t>
            </w:r>
            <w:r w:rsidRPr="00660CD4">
              <w:rPr>
                <w:rFonts w:cs="Calibri"/>
                <w:sz w:val="23"/>
                <w:szCs w:val="23"/>
              </w:rPr>
              <w:t xml:space="preserve"> korzystających z bazy noclegowej na terenie Polski (w tys.)</w:t>
            </w:r>
          </w:p>
        </w:tc>
        <w:tc>
          <w:tcPr>
            <w:tcW w:w="1842" w:type="dxa"/>
          </w:tcPr>
          <w:p w14:paraId="34039B7B" w14:textId="7FBE6665" w:rsidR="003C23FC" w:rsidRPr="00660CD4" w:rsidRDefault="009C7709" w:rsidP="00C63A4F">
            <w:pPr>
              <w:spacing w:after="0"/>
              <w:rPr>
                <w:rFonts w:cs="Calibri"/>
                <w:sz w:val="23"/>
                <w:szCs w:val="23"/>
              </w:rPr>
            </w:pPr>
            <w:r w:rsidRPr="00660CD4">
              <w:rPr>
                <w:rFonts w:cs="Calibri"/>
                <w:sz w:val="23"/>
                <w:szCs w:val="23"/>
              </w:rPr>
              <w:t>bd</w:t>
            </w:r>
          </w:p>
        </w:tc>
        <w:tc>
          <w:tcPr>
            <w:tcW w:w="1701" w:type="dxa"/>
          </w:tcPr>
          <w:p w14:paraId="097096A1" w14:textId="1A818475" w:rsidR="003C23FC" w:rsidRPr="00660CD4" w:rsidRDefault="009C7709" w:rsidP="00C63A4F">
            <w:pPr>
              <w:spacing w:after="0"/>
              <w:rPr>
                <w:rFonts w:cs="Calibri"/>
                <w:sz w:val="23"/>
                <w:szCs w:val="23"/>
              </w:rPr>
            </w:pPr>
            <w:r w:rsidRPr="00660CD4">
              <w:rPr>
                <w:rFonts w:cs="Calibri"/>
                <w:sz w:val="23"/>
                <w:szCs w:val="23"/>
              </w:rPr>
              <w:t>bd</w:t>
            </w:r>
          </w:p>
        </w:tc>
        <w:tc>
          <w:tcPr>
            <w:tcW w:w="1696" w:type="dxa"/>
          </w:tcPr>
          <w:p w14:paraId="3F4F42E7" w14:textId="5CE098AC" w:rsidR="003C23FC" w:rsidRPr="00660CD4" w:rsidRDefault="009C7709" w:rsidP="00C63A4F">
            <w:pPr>
              <w:spacing w:after="0"/>
              <w:rPr>
                <w:rFonts w:cs="Calibri"/>
                <w:sz w:val="23"/>
                <w:szCs w:val="23"/>
              </w:rPr>
            </w:pPr>
            <w:r w:rsidRPr="00660CD4">
              <w:rPr>
                <w:rFonts w:cs="Calibri"/>
                <w:sz w:val="23"/>
                <w:szCs w:val="23"/>
              </w:rPr>
              <w:t>bd</w:t>
            </w:r>
          </w:p>
        </w:tc>
      </w:tr>
      <w:tr w:rsidR="003C23FC" w:rsidRPr="00660CD4" w14:paraId="0C3FF9B1" w14:textId="77777777" w:rsidTr="00E4618D">
        <w:tc>
          <w:tcPr>
            <w:tcW w:w="3823" w:type="dxa"/>
          </w:tcPr>
          <w:p w14:paraId="450489FB" w14:textId="129E8716" w:rsidR="003C23FC" w:rsidRPr="00660CD4" w:rsidRDefault="003C23FC" w:rsidP="00C63A4F">
            <w:pPr>
              <w:spacing w:after="0"/>
              <w:rPr>
                <w:rFonts w:cs="Calibri"/>
                <w:sz w:val="23"/>
                <w:szCs w:val="23"/>
              </w:rPr>
            </w:pPr>
            <w:r w:rsidRPr="00660CD4">
              <w:rPr>
                <w:rFonts w:cs="Calibri"/>
                <w:sz w:val="23"/>
                <w:szCs w:val="23"/>
              </w:rPr>
              <w:t>L. udzielonych noclegów w bazie noclegowej na terenie Polski (w tys.)</w:t>
            </w:r>
          </w:p>
        </w:tc>
        <w:tc>
          <w:tcPr>
            <w:tcW w:w="1842" w:type="dxa"/>
          </w:tcPr>
          <w:p w14:paraId="5A2E2B03" w14:textId="5DA7CA17" w:rsidR="003C23FC" w:rsidRPr="00660CD4" w:rsidRDefault="009C7709" w:rsidP="00C63A4F">
            <w:pPr>
              <w:spacing w:after="0"/>
              <w:rPr>
                <w:rFonts w:cs="Calibri"/>
                <w:sz w:val="23"/>
                <w:szCs w:val="23"/>
              </w:rPr>
            </w:pPr>
            <w:r w:rsidRPr="00660CD4">
              <w:rPr>
                <w:rFonts w:cs="Calibri"/>
                <w:sz w:val="23"/>
                <w:szCs w:val="23"/>
              </w:rPr>
              <w:t>29.34</w:t>
            </w:r>
          </w:p>
        </w:tc>
        <w:tc>
          <w:tcPr>
            <w:tcW w:w="1701" w:type="dxa"/>
          </w:tcPr>
          <w:p w14:paraId="38350136" w14:textId="121B8D60" w:rsidR="003C23FC" w:rsidRPr="00660CD4" w:rsidRDefault="009C7709" w:rsidP="00C63A4F">
            <w:pPr>
              <w:spacing w:after="0"/>
              <w:rPr>
                <w:rFonts w:cs="Calibri"/>
                <w:sz w:val="23"/>
                <w:szCs w:val="23"/>
              </w:rPr>
            </w:pPr>
            <w:r w:rsidRPr="00660CD4">
              <w:rPr>
                <w:rFonts w:cs="Calibri"/>
                <w:sz w:val="23"/>
                <w:szCs w:val="23"/>
              </w:rPr>
              <w:t>24.83</w:t>
            </w:r>
          </w:p>
        </w:tc>
        <w:tc>
          <w:tcPr>
            <w:tcW w:w="1696" w:type="dxa"/>
          </w:tcPr>
          <w:p w14:paraId="647C3667" w14:textId="3A8E45C4" w:rsidR="003C23FC" w:rsidRPr="00660CD4" w:rsidRDefault="009C7709" w:rsidP="00C63A4F">
            <w:pPr>
              <w:spacing w:after="0"/>
              <w:rPr>
                <w:rFonts w:cs="Calibri"/>
                <w:sz w:val="23"/>
                <w:szCs w:val="23"/>
              </w:rPr>
            </w:pPr>
            <w:r w:rsidRPr="00660CD4">
              <w:rPr>
                <w:rFonts w:cs="Calibri"/>
                <w:sz w:val="23"/>
                <w:szCs w:val="23"/>
              </w:rPr>
              <w:t>bd</w:t>
            </w:r>
          </w:p>
        </w:tc>
      </w:tr>
    </w:tbl>
    <w:p w14:paraId="65C9D0CE" w14:textId="4EC0E046" w:rsidR="00BE5831" w:rsidRPr="00660CD4" w:rsidRDefault="00BE5831" w:rsidP="00C63A4F">
      <w:pPr>
        <w:spacing w:after="0"/>
        <w:rPr>
          <w:rFonts w:cs="Calibri"/>
          <w:i/>
          <w:sz w:val="20"/>
          <w:szCs w:val="20"/>
        </w:rPr>
      </w:pPr>
      <w:r w:rsidRPr="00660CD4">
        <w:rPr>
          <w:rFonts w:cs="Calibri"/>
          <w:i/>
          <w:sz w:val="20"/>
          <w:szCs w:val="20"/>
        </w:rPr>
        <w:t>Źró</w:t>
      </w:r>
      <w:r w:rsidR="002B686E">
        <w:rPr>
          <w:rFonts w:cs="Calibri"/>
          <w:i/>
          <w:sz w:val="20"/>
          <w:szCs w:val="20"/>
        </w:rPr>
        <w:t>d</w:t>
      </w:r>
      <w:r w:rsidR="00D664F5">
        <w:rPr>
          <w:rFonts w:cs="Calibri"/>
          <w:i/>
          <w:sz w:val="20"/>
          <w:szCs w:val="20"/>
        </w:rPr>
        <w:t>ło -GUS</w:t>
      </w:r>
    </w:p>
    <w:p w14:paraId="3B537163" w14:textId="77777777" w:rsidR="008D0354" w:rsidRPr="00660CD4" w:rsidRDefault="008D0354" w:rsidP="00C63A4F">
      <w:pPr>
        <w:spacing w:after="0"/>
        <w:rPr>
          <w:rFonts w:cs="Calibri"/>
          <w:iCs/>
          <w:color w:val="984806" w:themeColor="accent6" w:themeShade="80"/>
          <w:sz w:val="24"/>
          <w:szCs w:val="24"/>
        </w:rPr>
      </w:pPr>
    </w:p>
    <w:p w14:paraId="3C8E2512" w14:textId="1D88EFBE" w:rsidR="00D77F94" w:rsidRPr="00C63A4F" w:rsidRDefault="00D77F94" w:rsidP="00E51B45">
      <w:pPr>
        <w:tabs>
          <w:tab w:val="left" w:pos="1275"/>
        </w:tabs>
        <w:spacing w:after="0"/>
        <w:jc w:val="both"/>
        <w:rPr>
          <w:rFonts w:cs="Calibri"/>
          <w:sz w:val="24"/>
          <w:szCs w:val="24"/>
        </w:rPr>
      </w:pPr>
      <w:r w:rsidRPr="00C63A4F">
        <w:rPr>
          <w:rFonts w:cs="Calibri"/>
          <w:sz w:val="24"/>
          <w:szCs w:val="24"/>
        </w:rPr>
        <w:t>W 2023 r. liczba Chińczyków, którzy przyjechali do P</w:t>
      </w:r>
      <w:r w:rsidR="00D664F5">
        <w:rPr>
          <w:rFonts w:cs="Calibri"/>
          <w:sz w:val="24"/>
          <w:szCs w:val="24"/>
        </w:rPr>
        <w:t>olski</w:t>
      </w:r>
      <w:r w:rsidRPr="00C63A4F">
        <w:rPr>
          <w:rFonts w:cs="Calibri"/>
          <w:sz w:val="24"/>
          <w:szCs w:val="24"/>
        </w:rPr>
        <w:t xml:space="preserve"> wynosiła ok</w:t>
      </w:r>
      <w:r w:rsidR="00D664F5">
        <w:rPr>
          <w:rFonts w:cs="Calibri"/>
          <w:sz w:val="24"/>
          <w:szCs w:val="24"/>
        </w:rPr>
        <w:t xml:space="preserve">. </w:t>
      </w:r>
      <w:r w:rsidRPr="00C63A4F">
        <w:rPr>
          <w:rFonts w:cs="Calibri"/>
          <w:sz w:val="24"/>
          <w:szCs w:val="24"/>
        </w:rPr>
        <w:t>68 000, co jest więcej o</w:t>
      </w:r>
      <w:r w:rsidR="00A63F1E">
        <w:rPr>
          <w:rFonts w:cs="Calibri"/>
          <w:sz w:val="24"/>
          <w:szCs w:val="24"/>
        </w:rPr>
        <w:t> </w:t>
      </w:r>
      <w:r w:rsidRPr="00C63A4F">
        <w:rPr>
          <w:rFonts w:cs="Calibri"/>
          <w:sz w:val="24"/>
          <w:szCs w:val="24"/>
        </w:rPr>
        <w:t>ok. 74 % w stosunku do 2022 r</w:t>
      </w:r>
      <w:r w:rsidR="00D664F5">
        <w:rPr>
          <w:rFonts w:cs="Calibri"/>
          <w:sz w:val="24"/>
          <w:szCs w:val="24"/>
        </w:rPr>
        <w:t xml:space="preserve">., </w:t>
      </w:r>
      <w:r w:rsidRPr="00C63A4F">
        <w:rPr>
          <w:rFonts w:cs="Calibri"/>
          <w:sz w:val="24"/>
          <w:szCs w:val="24"/>
        </w:rPr>
        <w:t xml:space="preserve"> ale mniej niż przed pandemią w 2019 r. Pomimo tego, Chiny </w:t>
      </w:r>
      <w:r w:rsidR="00D664F5">
        <w:rPr>
          <w:rFonts w:cs="Calibri"/>
          <w:sz w:val="24"/>
          <w:szCs w:val="24"/>
        </w:rPr>
        <w:t xml:space="preserve">są w piątce </w:t>
      </w:r>
      <w:r w:rsidRPr="00C63A4F">
        <w:rPr>
          <w:rFonts w:cs="Calibri"/>
          <w:sz w:val="24"/>
          <w:szCs w:val="24"/>
        </w:rPr>
        <w:t>państw, z których notujemy największy wzrost turystów do P</w:t>
      </w:r>
      <w:r w:rsidR="00D664F5">
        <w:rPr>
          <w:rFonts w:cs="Calibri"/>
          <w:sz w:val="24"/>
          <w:szCs w:val="24"/>
        </w:rPr>
        <w:t xml:space="preserve">olski </w:t>
      </w:r>
      <w:r w:rsidRPr="00C63A4F">
        <w:rPr>
          <w:rFonts w:cs="Calibri"/>
          <w:sz w:val="24"/>
          <w:szCs w:val="24"/>
        </w:rPr>
        <w:t xml:space="preserve">po pandemii. </w:t>
      </w:r>
    </w:p>
    <w:p w14:paraId="6517A7DD" w14:textId="3F2DA993" w:rsidR="000828AE" w:rsidRPr="00C63A4F" w:rsidRDefault="000828AE" w:rsidP="00E51B45">
      <w:pPr>
        <w:tabs>
          <w:tab w:val="left" w:pos="1275"/>
        </w:tabs>
        <w:spacing w:after="0"/>
        <w:jc w:val="both"/>
        <w:rPr>
          <w:rFonts w:cs="Calibri"/>
          <w:iCs/>
          <w:color w:val="984806" w:themeColor="accent6" w:themeShade="80"/>
          <w:sz w:val="24"/>
          <w:szCs w:val="24"/>
        </w:rPr>
      </w:pPr>
      <w:r w:rsidRPr="00C63A4F">
        <w:rPr>
          <w:rFonts w:cs="Calibri"/>
          <w:sz w:val="24"/>
          <w:szCs w:val="24"/>
        </w:rPr>
        <w:t>Jakko</w:t>
      </w:r>
      <w:r w:rsidR="00D664F5">
        <w:rPr>
          <w:rFonts w:cs="Calibri"/>
          <w:sz w:val="24"/>
          <w:szCs w:val="24"/>
        </w:rPr>
        <w:t>l</w:t>
      </w:r>
      <w:r w:rsidRPr="00C63A4F">
        <w:rPr>
          <w:rFonts w:cs="Calibri"/>
          <w:sz w:val="24"/>
          <w:szCs w:val="24"/>
        </w:rPr>
        <w:t>wiek zainteresowanie wyjazdami turystycznymi do Polski wśród obywateli jest duże, niemniej jednak, z powodów politycznych, Polska dopiero w sierpniu 2023 r. została wpisana na listę państw, do których biura podróży mogły organizować wyjazdy grupowe. Z tego też powodu, pomimo zniesienia obostrzeń covidowych</w:t>
      </w:r>
      <w:r w:rsidR="00F769C6" w:rsidRPr="00C63A4F">
        <w:rPr>
          <w:rFonts w:cs="Calibri"/>
          <w:sz w:val="24"/>
          <w:szCs w:val="24"/>
        </w:rPr>
        <w:t xml:space="preserve"> już na początku</w:t>
      </w:r>
      <w:r w:rsidR="004E738D" w:rsidRPr="00C63A4F">
        <w:rPr>
          <w:rFonts w:cs="Calibri"/>
          <w:sz w:val="24"/>
          <w:szCs w:val="24"/>
        </w:rPr>
        <w:t xml:space="preserve"> roku, w styczniu</w:t>
      </w:r>
      <w:r w:rsidRPr="00C63A4F">
        <w:rPr>
          <w:rFonts w:cs="Calibri"/>
          <w:sz w:val="24"/>
          <w:szCs w:val="24"/>
        </w:rPr>
        <w:t>,  w roku 2023 ciągle nie osiągnęliśmy takiej ilości turystów z Chin</w:t>
      </w:r>
      <w:r w:rsidR="00D664F5">
        <w:rPr>
          <w:rFonts w:cs="Calibri"/>
          <w:sz w:val="24"/>
          <w:szCs w:val="24"/>
        </w:rPr>
        <w:t>,</w:t>
      </w:r>
      <w:r w:rsidRPr="00C63A4F">
        <w:rPr>
          <w:rFonts w:cs="Calibri"/>
          <w:sz w:val="24"/>
          <w:szCs w:val="24"/>
        </w:rPr>
        <w:t xml:space="preserve"> jak przed pandemią. Pozostałe przyczyny tego stanu rzeczy to problemy z uzyskaniem wiz Schengen (wi</w:t>
      </w:r>
      <w:r w:rsidR="00D664F5">
        <w:rPr>
          <w:rFonts w:cs="Calibri"/>
          <w:sz w:val="24"/>
          <w:szCs w:val="24"/>
        </w:rPr>
        <w:t>ę</w:t>
      </w:r>
      <w:r w:rsidRPr="00C63A4F">
        <w:rPr>
          <w:rFonts w:cs="Calibri"/>
          <w:sz w:val="24"/>
          <w:szCs w:val="24"/>
        </w:rPr>
        <w:t>kszość centrów wizowych państw Schengen nie działała sprawnie ze wzgl</w:t>
      </w:r>
      <w:r w:rsidR="00D664F5">
        <w:rPr>
          <w:rFonts w:cs="Calibri"/>
          <w:sz w:val="24"/>
          <w:szCs w:val="24"/>
        </w:rPr>
        <w:t>ę</w:t>
      </w:r>
      <w:r w:rsidRPr="00C63A4F">
        <w:rPr>
          <w:rFonts w:cs="Calibri"/>
          <w:sz w:val="24"/>
          <w:szCs w:val="24"/>
        </w:rPr>
        <w:t xml:space="preserve">du na ubytki kadrowe podczas pandemii, a centra wizowe obsługujące interesantów polskich konsulatów zostały </w:t>
      </w:r>
      <w:r w:rsidR="004E738D" w:rsidRPr="00C63A4F">
        <w:rPr>
          <w:rFonts w:cs="Calibri"/>
          <w:sz w:val="24"/>
          <w:szCs w:val="24"/>
        </w:rPr>
        <w:t xml:space="preserve">całkiem </w:t>
      </w:r>
      <w:r w:rsidRPr="00C63A4F">
        <w:rPr>
          <w:rFonts w:cs="Calibri"/>
          <w:sz w:val="24"/>
          <w:szCs w:val="24"/>
        </w:rPr>
        <w:t>zamknięte na jesieni 2023 r. co uni</w:t>
      </w:r>
      <w:r w:rsidR="00D664F5">
        <w:rPr>
          <w:rFonts w:cs="Calibri"/>
          <w:sz w:val="24"/>
          <w:szCs w:val="24"/>
        </w:rPr>
        <w:t>e</w:t>
      </w:r>
      <w:r w:rsidRPr="00C63A4F">
        <w:rPr>
          <w:rFonts w:cs="Calibri"/>
          <w:sz w:val="24"/>
          <w:szCs w:val="24"/>
        </w:rPr>
        <w:t>możliwia złożenie większej ilości wniosków wizowych turystom planującym wizytę w Polsce</w:t>
      </w:r>
      <w:r w:rsidR="004E738D" w:rsidRPr="00C63A4F">
        <w:rPr>
          <w:rFonts w:cs="Calibri"/>
          <w:sz w:val="24"/>
          <w:szCs w:val="24"/>
        </w:rPr>
        <w:t>)</w:t>
      </w:r>
      <w:r w:rsidRPr="00C63A4F">
        <w:rPr>
          <w:rFonts w:cs="Calibri"/>
          <w:sz w:val="24"/>
          <w:szCs w:val="24"/>
        </w:rPr>
        <w:t>. Po zakończeniu pandemii chińskie biura turystyczne dopiero zacz</w:t>
      </w:r>
      <w:r w:rsidR="00D664F5">
        <w:rPr>
          <w:rFonts w:cs="Calibri"/>
          <w:sz w:val="24"/>
          <w:szCs w:val="24"/>
        </w:rPr>
        <w:t>ę</w:t>
      </w:r>
      <w:r w:rsidRPr="00C63A4F">
        <w:rPr>
          <w:rFonts w:cs="Calibri"/>
          <w:sz w:val="24"/>
          <w:szCs w:val="24"/>
        </w:rPr>
        <w:t>ły przygotowywać stosowną ofertę zawierającą wyjazdy do Europy, w tym Polski. Z powodu upadku wielu biur podróży w Polsce</w:t>
      </w:r>
      <w:r w:rsidR="00D664F5">
        <w:rPr>
          <w:rFonts w:cs="Calibri"/>
          <w:sz w:val="24"/>
          <w:szCs w:val="24"/>
        </w:rPr>
        <w:t>, i</w:t>
      </w:r>
      <w:r w:rsidRPr="00C63A4F">
        <w:rPr>
          <w:rFonts w:cs="Calibri"/>
          <w:sz w:val="24"/>
          <w:szCs w:val="24"/>
        </w:rPr>
        <w:t xml:space="preserve"> w Chinach, firmy dopiero odbudowywują swój networking i nawiązuj</w:t>
      </w:r>
      <w:r w:rsidR="00D664F5">
        <w:rPr>
          <w:rFonts w:cs="Calibri"/>
          <w:sz w:val="24"/>
          <w:szCs w:val="24"/>
        </w:rPr>
        <w:t xml:space="preserve">ą </w:t>
      </w:r>
      <w:r w:rsidRPr="00C63A4F">
        <w:rPr>
          <w:rFonts w:cs="Calibri"/>
          <w:sz w:val="24"/>
          <w:szCs w:val="24"/>
        </w:rPr>
        <w:t xml:space="preserve"> ponownie kontakty biznesowe. </w:t>
      </w:r>
    </w:p>
    <w:p w14:paraId="1BDD6DA9" w14:textId="77777777" w:rsidR="009C7709" w:rsidRPr="00CA0D2E" w:rsidRDefault="009C7709" w:rsidP="00E51B45">
      <w:pPr>
        <w:tabs>
          <w:tab w:val="left" w:pos="1275"/>
        </w:tabs>
        <w:spacing w:after="0"/>
        <w:jc w:val="both"/>
        <w:rPr>
          <w:rFonts w:cs="Calibri"/>
          <w:bCs/>
          <w:sz w:val="10"/>
          <w:szCs w:val="10"/>
        </w:rPr>
      </w:pPr>
    </w:p>
    <w:p w14:paraId="14BB9954" w14:textId="1DFF5801" w:rsidR="009C7709" w:rsidRPr="00C63A4F" w:rsidRDefault="009C7709" w:rsidP="00E51B45">
      <w:pPr>
        <w:tabs>
          <w:tab w:val="left" w:pos="1275"/>
        </w:tabs>
        <w:spacing w:after="0"/>
        <w:jc w:val="both"/>
        <w:rPr>
          <w:rFonts w:cs="Calibri"/>
          <w:sz w:val="24"/>
          <w:szCs w:val="24"/>
        </w:rPr>
      </w:pPr>
      <w:r w:rsidRPr="00C63A4F">
        <w:rPr>
          <w:rFonts w:cs="Calibri"/>
          <w:bCs/>
          <w:sz w:val="24"/>
          <w:szCs w:val="24"/>
        </w:rPr>
        <w:t>W ocenie Zagranicznego Ośrodka Polskiej Organizacji Turystycznej w Pekinie zainteresowanie Polską jest rosnące</w:t>
      </w:r>
      <w:r w:rsidRPr="00C63A4F">
        <w:rPr>
          <w:rFonts w:cs="Calibri"/>
          <w:b/>
          <w:sz w:val="24"/>
          <w:szCs w:val="24"/>
        </w:rPr>
        <w:t>.</w:t>
      </w:r>
      <w:r w:rsidRPr="00C63A4F">
        <w:rPr>
          <w:rFonts w:cs="Calibri"/>
          <w:sz w:val="24"/>
          <w:szCs w:val="24"/>
        </w:rPr>
        <w:t xml:space="preserve"> W polskiej ofercie turystycznej największą popularnością mają szansę cieszyć się następujące propozycje: turystyka spa i wellbeing, „slow tourism” dla seniorów – dużo wypoczynku, spa, zabiegi medyczne, szlakami zamków i pałaców przerobionych na </w:t>
      </w:r>
      <w:r w:rsidRPr="00C63A4F">
        <w:rPr>
          <w:rFonts w:cs="Calibri"/>
          <w:sz w:val="24"/>
          <w:szCs w:val="24"/>
        </w:rPr>
        <w:lastRenderedPageBreak/>
        <w:t>hotele – luksus, egzotyka dla Chińczyków, elitarność, historia oraz tzw. Chopin tours – wyjazdy turystyczne szlakiem Fr</w:t>
      </w:r>
      <w:r w:rsidR="00D664F5">
        <w:rPr>
          <w:rFonts w:cs="Calibri"/>
          <w:sz w:val="24"/>
          <w:szCs w:val="24"/>
        </w:rPr>
        <w:t xml:space="preserve">yderyka </w:t>
      </w:r>
      <w:r w:rsidRPr="00C63A4F">
        <w:rPr>
          <w:rFonts w:cs="Calibri"/>
          <w:sz w:val="24"/>
          <w:szCs w:val="24"/>
        </w:rPr>
        <w:t xml:space="preserve">Chopina </w:t>
      </w:r>
      <w:r w:rsidR="00D664F5">
        <w:rPr>
          <w:rFonts w:cs="Calibri"/>
          <w:sz w:val="24"/>
          <w:szCs w:val="24"/>
        </w:rPr>
        <w:t xml:space="preserve">oraz </w:t>
      </w:r>
      <w:r w:rsidRPr="00C63A4F">
        <w:rPr>
          <w:rFonts w:cs="Calibri"/>
          <w:sz w:val="24"/>
          <w:szCs w:val="24"/>
        </w:rPr>
        <w:t>wyjazdy edukacyjne dzieci i</w:t>
      </w:r>
      <w:r w:rsidR="00D664F5">
        <w:rPr>
          <w:rFonts w:cs="Calibri"/>
          <w:sz w:val="24"/>
          <w:szCs w:val="24"/>
        </w:rPr>
        <w:t xml:space="preserve"> </w:t>
      </w:r>
      <w:r w:rsidRPr="00C63A4F">
        <w:rPr>
          <w:rFonts w:cs="Calibri"/>
          <w:sz w:val="24"/>
          <w:szCs w:val="24"/>
        </w:rPr>
        <w:t>młodzież</w:t>
      </w:r>
      <w:r w:rsidR="00D664F5">
        <w:rPr>
          <w:rFonts w:cs="Calibri"/>
          <w:sz w:val="24"/>
          <w:szCs w:val="24"/>
        </w:rPr>
        <w:t>y</w:t>
      </w:r>
      <w:r w:rsidRPr="00C63A4F">
        <w:rPr>
          <w:rFonts w:cs="Calibri"/>
          <w:sz w:val="24"/>
          <w:szCs w:val="24"/>
        </w:rPr>
        <w:t>, głównie w ramach wakacyjnej nauki gry na pianinie. W grudniu 2023 r. Chińskie władze skierowały do instutucji kulturalnych, edukacyjnych i touroperatorów pismo</w:t>
      </w:r>
      <w:r w:rsidR="00F34A6D">
        <w:rPr>
          <w:rFonts w:cs="Calibri"/>
          <w:sz w:val="24"/>
          <w:szCs w:val="24"/>
        </w:rPr>
        <w:t>,</w:t>
      </w:r>
      <w:r w:rsidRPr="00C63A4F">
        <w:rPr>
          <w:rFonts w:cs="Calibri"/>
          <w:sz w:val="24"/>
          <w:szCs w:val="24"/>
        </w:rPr>
        <w:t>w którym zalecają organizację na szeroką skalę wyjazdów eduk</w:t>
      </w:r>
      <w:r w:rsidR="00F34A6D">
        <w:rPr>
          <w:rFonts w:cs="Calibri"/>
          <w:sz w:val="24"/>
          <w:szCs w:val="24"/>
        </w:rPr>
        <w:t xml:space="preserve">acyjnych </w:t>
      </w:r>
      <w:r w:rsidRPr="00C63A4F">
        <w:rPr>
          <w:rFonts w:cs="Calibri"/>
          <w:sz w:val="24"/>
          <w:szCs w:val="24"/>
        </w:rPr>
        <w:t xml:space="preserve"> dla dzieci i młodziezy poza granice Chin – na tzw. Education and sport camps, podczas kt</w:t>
      </w:r>
      <w:r w:rsidR="00D664F5">
        <w:rPr>
          <w:rFonts w:cs="Calibri"/>
          <w:sz w:val="24"/>
          <w:szCs w:val="24"/>
        </w:rPr>
        <w:t>ó</w:t>
      </w:r>
      <w:r w:rsidRPr="00C63A4F">
        <w:rPr>
          <w:rFonts w:cs="Calibri"/>
          <w:sz w:val="24"/>
          <w:szCs w:val="24"/>
        </w:rPr>
        <w:t>rych dzieci i młodzie</w:t>
      </w:r>
      <w:r w:rsidR="00F34A6D">
        <w:rPr>
          <w:rFonts w:cs="Calibri"/>
          <w:sz w:val="24"/>
          <w:szCs w:val="24"/>
        </w:rPr>
        <w:t>ż</w:t>
      </w:r>
      <w:r w:rsidRPr="00C63A4F">
        <w:rPr>
          <w:rFonts w:cs="Calibri"/>
          <w:sz w:val="24"/>
          <w:szCs w:val="24"/>
        </w:rPr>
        <w:t xml:space="preserve"> nabywałyby nowych umiejętności, wiedzy i jednocześnie poznawałyby inne kultury i państwa. Zdecydowanie zwiększyło to zainteresowanie wyjazdami głównie na obozy językowe do krajów anglojęzycznych</w:t>
      </w:r>
      <w:r w:rsidR="00D664F5">
        <w:rPr>
          <w:rFonts w:cs="Calibri"/>
          <w:sz w:val="24"/>
          <w:szCs w:val="24"/>
        </w:rPr>
        <w:t>,</w:t>
      </w:r>
      <w:r w:rsidRPr="00C63A4F">
        <w:rPr>
          <w:rFonts w:cs="Calibri"/>
          <w:sz w:val="24"/>
          <w:szCs w:val="24"/>
        </w:rPr>
        <w:t xml:space="preserve"> ale też na inne formy turystyki edukacyjnej</w:t>
      </w:r>
      <w:r w:rsidR="00D664F5">
        <w:rPr>
          <w:rFonts w:cs="Calibri"/>
          <w:sz w:val="24"/>
          <w:szCs w:val="24"/>
        </w:rPr>
        <w:t xml:space="preserve"> oraz sportowej</w:t>
      </w:r>
      <w:r w:rsidRPr="00C63A4F">
        <w:rPr>
          <w:rFonts w:cs="Calibri"/>
          <w:sz w:val="24"/>
          <w:szCs w:val="24"/>
        </w:rPr>
        <w:t>. Jeśli chodzi o nasz kraj zauważyliśmy</w:t>
      </w:r>
      <w:r w:rsidR="00D664F5">
        <w:rPr>
          <w:rFonts w:cs="Calibri"/>
          <w:sz w:val="24"/>
          <w:szCs w:val="24"/>
        </w:rPr>
        <w:t xml:space="preserve"> </w:t>
      </w:r>
      <w:r w:rsidRPr="00C63A4F">
        <w:rPr>
          <w:rFonts w:cs="Calibri"/>
          <w:sz w:val="24"/>
          <w:szCs w:val="24"/>
        </w:rPr>
        <w:t>gwałtowny wzrost zainteresowania wyjazdami młodzieży na obozy artystyczne – muzyczne: nauka gry na pianinie plus edukacja dot. muzycznych tradycji Europy. Polska ze wzg</w:t>
      </w:r>
      <w:r w:rsidR="00D664F5">
        <w:rPr>
          <w:rFonts w:cs="Calibri"/>
          <w:sz w:val="24"/>
          <w:szCs w:val="24"/>
        </w:rPr>
        <w:t>lędu</w:t>
      </w:r>
      <w:r w:rsidRPr="00C63A4F">
        <w:rPr>
          <w:rFonts w:cs="Calibri"/>
          <w:sz w:val="24"/>
          <w:szCs w:val="24"/>
        </w:rPr>
        <w:t xml:space="preserve"> na muzykę F</w:t>
      </w:r>
      <w:r w:rsidR="00D664F5">
        <w:rPr>
          <w:rFonts w:cs="Calibri"/>
          <w:sz w:val="24"/>
          <w:szCs w:val="24"/>
        </w:rPr>
        <w:t>r</w:t>
      </w:r>
      <w:r w:rsidRPr="00C63A4F">
        <w:rPr>
          <w:rFonts w:cs="Calibri"/>
          <w:sz w:val="24"/>
          <w:szCs w:val="24"/>
        </w:rPr>
        <w:t>. Chopina jest liderem</w:t>
      </w:r>
      <w:r w:rsidR="00D664F5">
        <w:rPr>
          <w:rFonts w:cs="Calibri"/>
          <w:sz w:val="24"/>
          <w:szCs w:val="24"/>
        </w:rPr>
        <w:t>,</w:t>
      </w:r>
      <w:r w:rsidRPr="00C63A4F">
        <w:rPr>
          <w:rFonts w:cs="Calibri"/>
          <w:sz w:val="24"/>
          <w:szCs w:val="24"/>
        </w:rPr>
        <w:t xml:space="preserve"> jeśli chodzi o tę formę wypoczynku poł</w:t>
      </w:r>
      <w:r w:rsidR="00D664F5">
        <w:rPr>
          <w:rFonts w:cs="Calibri"/>
          <w:sz w:val="24"/>
          <w:szCs w:val="24"/>
        </w:rPr>
        <w:t>ą</w:t>
      </w:r>
      <w:r w:rsidRPr="00C63A4F">
        <w:rPr>
          <w:rFonts w:cs="Calibri"/>
          <w:sz w:val="24"/>
          <w:szCs w:val="24"/>
        </w:rPr>
        <w:t>czoną z</w:t>
      </w:r>
      <w:r w:rsidR="00D664F5">
        <w:rPr>
          <w:rFonts w:cs="Calibri"/>
          <w:sz w:val="24"/>
          <w:szCs w:val="24"/>
        </w:rPr>
        <w:t xml:space="preserve"> </w:t>
      </w:r>
      <w:r w:rsidRPr="00C63A4F">
        <w:rPr>
          <w:rFonts w:cs="Calibri"/>
          <w:sz w:val="24"/>
          <w:szCs w:val="24"/>
        </w:rPr>
        <w:t xml:space="preserve">edukacją muzyczną i kulturalną. </w:t>
      </w:r>
    </w:p>
    <w:p w14:paraId="7BF5E0F0" w14:textId="4760439E" w:rsidR="009C7709" w:rsidRPr="00C63A4F" w:rsidRDefault="009C7709" w:rsidP="00E51B45">
      <w:pPr>
        <w:tabs>
          <w:tab w:val="left" w:pos="1275"/>
        </w:tabs>
        <w:spacing w:after="0"/>
        <w:jc w:val="both"/>
        <w:rPr>
          <w:rFonts w:cs="Calibri"/>
          <w:sz w:val="24"/>
          <w:szCs w:val="24"/>
        </w:rPr>
      </w:pPr>
      <w:r w:rsidRPr="00C63A4F">
        <w:rPr>
          <w:rFonts w:cs="Calibri"/>
          <w:sz w:val="24"/>
          <w:szCs w:val="24"/>
        </w:rPr>
        <w:t>Obecnie największą przeszkodą w rozwoju turystyki z Chin do Polski są problemy związane z</w:t>
      </w:r>
      <w:r w:rsidR="00A63F1E">
        <w:rPr>
          <w:rFonts w:cs="Calibri"/>
          <w:sz w:val="24"/>
          <w:szCs w:val="24"/>
        </w:rPr>
        <w:t> </w:t>
      </w:r>
      <w:r w:rsidRPr="00C63A4F">
        <w:rPr>
          <w:rFonts w:cs="Calibri"/>
          <w:sz w:val="24"/>
          <w:szCs w:val="24"/>
        </w:rPr>
        <w:t xml:space="preserve">brakiem </w:t>
      </w:r>
      <w:r w:rsidR="00D664F5">
        <w:rPr>
          <w:rFonts w:cs="Calibri"/>
          <w:sz w:val="24"/>
          <w:szCs w:val="24"/>
        </w:rPr>
        <w:t xml:space="preserve">możliwości złożenia </w:t>
      </w:r>
      <w:r w:rsidRPr="00C63A4F">
        <w:rPr>
          <w:rFonts w:cs="Calibri"/>
          <w:sz w:val="24"/>
          <w:szCs w:val="24"/>
        </w:rPr>
        <w:t>wniosków wizowych przez grupy turystyczne z powodu zlikwidowania centrów wizowych. To jedna z najistotniejszych kwestii do rozwiązania przed sezonem letnim</w:t>
      </w:r>
      <w:r w:rsidR="00A17A59">
        <w:rPr>
          <w:rFonts w:cs="Calibri"/>
          <w:sz w:val="24"/>
          <w:szCs w:val="24"/>
        </w:rPr>
        <w:t xml:space="preserve"> </w:t>
      </w:r>
      <w:r w:rsidR="00D664F5">
        <w:rPr>
          <w:rFonts w:cs="Calibri"/>
          <w:sz w:val="24"/>
          <w:szCs w:val="24"/>
        </w:rPr>
        <w:t>2024</w:t>
      </w:r>
      <w:r w:rsidRPr="00C63A4F">
        <w:rPr>
          <w:rFonts w:cs="Calibri"/>
          <w:sz w:val="24"/>
          <w:szCs w:val="24"/>
        </w:rPr>
        <w:t xml:space="preserve">. </w:t>
      </w:r>
    </w:p>
    <w:p w14:paraId="22C34496" w14:textId="03FCC585" w:rsidR="009C7709" w:rsidRPr="00C63A4F" w:rsidRDefault="009C7709" w:rsidP="00E51B45">
      <w:pPr>
        <w:tabs>
          <w:tab w:val="left" w:pos="1275"/>
        </w:tabs>
        <w:spacing w:after="0"/>
        <w:jc w:val="both"/>
        <w:rPr>
          <w:rFonts w:cs="Calibri"/>
          <w:sz w:val="24"/>
          <w:szCs w:val="24"/>
        </w:rPr>
      </w:pPr>
      <w:r w:rsidRPr="00C63A4F">
        <w:rPr>
          <w:rFonts w:cs="Calibri"/>
          <w:sz w:val="24"/>
          <w:szCs w:val="24"/>
        </w:rPr>
        <w:t>Natomiast w kontaktach z władzami Chin bardzo ważne wydaje się u</w:t>
      </w:r>
      <w:r w:rsidR="00D664F5">
        <w:rPr>
          <w:rFonts w:cs="Calibri"/>
          <w:sz w:val="24"/>
          <w:szCs w:val="24"/>
        </w:rPr>
        <w:t>t</w:t>
      </w:r>
      <w:r w:rsidRPr="00C63A4F">
        <w:rPr>
          <w:rFonts w:cs="Calibri"/>
          <w:sz w:val="24"/>
          <w:szCs w:val="24"/>
        </w:rPr>
        <w:t xml:space="preserve">wierdzenie Chińczyków w tym, iż Polska jest krajem bezpiecznym, pomimo toczącej się w Ukrainie wojny. </w:t>
      </w:r>
    </w:p>
    <w:p w14:paraId="382AE976" w14:textId="4C14E1ED" w:rsidR="009C7709" w:rsidRPr="00C63A4F" w:rsidRDefault="009C7709" w:rsidP="00E51B45">
      <w:pPr>
        <w:tabs>
          <w:tab w:val="left" w:pos="1275"/>
        </w:tabs>
        <w:spacing w:after="0"/>
        <w:jc w:val="both"/>
        <w:rPr>
          <w:rFonts w:cs="Calibri"/>
          <w:sz w:val="24"/>
          <w:szCs w:val="24"/>
        </w:rPr>
      </w:pPr>
      <w:r w:rsidRPr="00C63A4F">
        <w:rPr>
          <w:rFonts w:cs="Calibri"/>
          <w:sz w:val="24"/>
          <w:szCs w:val="24"/>
        </w:rPr>
        <w:t>W przemyśle turystycznym, ze wzg</w:t>
      </w:r>
      <w:r w:rsidR="00C07C48">
        <w:rPr>
          <w:rFonts w:cs="Calibri"/>
          <w:sz w:val="24"/>
          <w:szCs w:val="24"/>
        </w:rPr>
        <w:t>lędu</w:t>
      </w:r>
      <w:r w:rsidRPr="00C63A4F">
        <w:rPr>
          <w:rFonts w:cs="Calibri"/>
          <w:sz w:val="24"/>
          <w:szCs w:val="24"/>
        </w:rPr>
        <w:t xml:space="preserve"> na uznane przez władze za priorytetowe, wyjazdy edukacyjne, sportowe i artystyczne chińskich dzieci i młodzieży, być może istotna byłaby współpraca/zaangażowanie się polskiego ministerstwa edukacji i ministerstwa kultury. </w:t>
      </w:r>
    </w:p>
    <w:p w14:paraId="0A5C6CF2" w14:textId="21BFEAF4" w:rsidR="00BE5831" w:rsidRPr="00CA0D2E" w:rsidRDefault="00BE5831" w:rsidP="00C63A4F">
      <w:pPr>
        <w:spacing w:after="0"/>
        <w:rPr>
          <w:rFonts w:cs="Calibri"/>
          <w:i/>
          <w:color w:val="984806" w:themeColor="accent6" w:themeShade="80"/>
          <w:sz w:val="10"/>
          <w:szCs w:val="10"/>
        </w:rPr>
      </w:pPr>
      <w:r w:rsidRPr="00C63A4F">
        <w:rPr>
          <w:rFonts w:cs="Calibri"/>
          <w:i/>
          <w:color w:val="984806" w:themeColor="accent6" w:themeShade="80"/>
          <w:sz w:val="24"/>
          <w:szCs w:val="24"/>
        </w:rPr>
        <w:t xml:space="preserve"> </w:t>
      </w:r>
    </w:p>
    <w:p w14:paraId="1C5FC5CB" w14:textId="77777777" w:rsidR="00E3399F" w:rsidRPr="00CA0D2E" w:rsidRDefault="00E3399F" w:rsidP="00C63A4F">
      <w:pPr>
        <w:spacing w:after="0"/>
        <w:rPr>
          <w:rFonts w:cs="Calibri"/>
          <w:i/>
          <w:color w:val="984806" w:themeColor="accent6" w:themeShade="80"/>
          <w:sz w:val="10"/>
          <w:szCs w:val="10"/>
        </w:rPr>
      </w:pPr>
    </w:p>
    <w:p w14:paraId="6E16C7E1" w14:textId="0280FED0" w:rsidR="00203D67" w:rsidRPr="00C63A4F" w:rsidRDefault="00C713FD" w:rsidP="00E3399F">
      <w:pPr>
        <w:pStyle w:val="BZ-rozdzia"/>
      </w:pPr>
      <w:bookmarkStart w:id="5" w:name="_Toc168384711"/>
      <w:r w:rsidRPr="00C63A4F">
        <w:t>4</w:t>
      </w:r>
      <w:r w:rsidR="00203D67" w:rsidRPr="00C63A4F">
        <w:t xml:space="preserve">. </w:t>
      </w:r>
      <w:r w:rsidR="00D52669" w:rsidRPr="00C63A4F">
        <w:t>Połączenia</w:t>
      </w:r>
      <w:bookmarkEnd w:id="5"/>
    </w:p>
    <w:p w14:paraId="26665250" w14:textId="77777777" w:rsidR="00735765" w:rsidRPr="00CA0D2E" w:rsidRDefault="00735765" w:rsidP="00C63A4F">
      <w:pPr>
        <w:spacing w:after="0"/>
        <w:rPr>
          <w:rFonts w:asciiTheme="minorHAnsi" w:eastAsiaTheme="minorEastAsia" w:hAnsiTheme="minorHAnsi" w:cs="Calibri"/>
          <w:sz w:val="10"/>
          <w:szCs w:val="10"/>
          <w:lang w:eastAsia="zh-CN"/>
        </w:rPr>
      </w:pPr>
    </w:p>
    <w:p w14:paraId="1034CD4B" w14:textId="688B9050" w:rsidR="00241F61" w:rsidRDefault="00D06023" w:rsidP="00735765">
      <w:pPr>
        <w:spacing w:after="0"/>
        <w:jc w:val="both"/>
        <w:rPr>
          <w:rFonts w:asciiTheme="minorHAnsi" w:eastAsiaTheme="minorEastAsia" w:hAnsiTheme="minorHAnsi" w:cs="Calibri"/>
          <w:sz w:val="24"/>
          <w:szCs w:val="24"/>
          <w:lang w:eastAsia="zh-CN"/>
        </w:rPr>
      </w:pPr>
      <w:r>
        <w:rPr>
          <w:rFonts w:asciiTheme="minorHAnsi" w:eastAsiaTheme="minorEastAsia" w:hAnsiTheme="minorHAnsi" w:cs="Calibri" w:hint="eastAsia"/>
          <w:sz w:val="24"/>
          <w:szCs w:val="24"/>
          <w:lang w:eastAsia="zh-CN"/>
        </w:rPr>
        <w:t xml:space="preserve">W </w:t>
      </w:r>
      <w:r w:rsidR="00F152B4">
        <w:rPr>
          <w:rFonts w:asciiTheme="minorHAnsi" w:eastAsiaTheme="minorEastAsia" w:hAnsiTheme="minorHAnsi" w:cs="Calibri"/>
          <w:sz w:val="24"/>
          <w:szCs w:val="24"/>
          <w:lang w:eastAsia="zh-CN"/>
        </w:rPr>
        <w:t>2022 r.</w:t>
      </w:r>
      <w:r w:rsidR="00BB2123">
        <w:rPr>
          <w:rFonts w:asciiTheme="minorHAnsi" w:eastAsiaTheme="minorEastAsia" w:hAnsiTheme="minorHAnsi" w:cs="Calibri"/>
          <w:sz w:val="24"/>
          <w:szCs w:val="24"/>
          <w:lang w:eastAsia="zh-CN"/>
        </w:rPr>
        <w:t>,</w:t>
      </w:r>
      <w:r w:rsidR="00F152B4">
        <w:rPr>
          <w:rFonts w:asciiTheme="minorHAnsi" w:eastAsiaTheme="minorEastAsia" w:hAnsiTheme="minorHAnsi" w:cs="Calibri"/>
          <w:sz w:val="24"/>
          <w:szCs w:val="24"/>
          <w:lang w:eastAsia="zh-CN"/>
        </w:rPr>
        <w:t xml:space="preserve"> jeszcze podczas pandemii</w:t>
      </w:r>
      <w:r w:rsidR="00BB2123">
        <w:rPr>
          <w:rFonts w:asciiTheme="minorHAnsi" w:eastAsiaTheme="minorEastAsia" w:hAnsiTheme="minorHAnsi" w:cs="Calibri"/>
          <w:sz w:val="24"/>
          <w:szCs w:val="24"/>
          <w:lang w:eastAsia="zh-CN"/>
        </w:rPr>
        <w:t>,</w:t>
      </w:r>
      <w:r w:rsidR="00F152B4">
        <w:rPr>
          <w:rFonts w:asciiTheme="minorHAnsi" w:eastAsiaTheme="minorEastAsia" w:hAnsiTheme="minorHAnsi" w:cs="Calibri"/>
          <w:sz w:val="24"/>
          <w:szCs w:val="24"/>
          <w:lang w:eastAsia="zh-CN"/>
        </w:rPr>
        <w:t xml:space="preserve"> realizowane były </w:t>
      </w:r>
      <w:r w:rsidR="00083424">
        <w:rPr>
          <w:rFonts w:asciiTheme="minorHAnsi" w:eastAsiaTheme="minorEastAsia" w:hAnsiTheme="minorHAnsi" w:cs="Calibri"/>
          <w:sz w:val="24"/>
          <w:szCs w:val="24"/>
          <w:lang w:eastAsia="zh-CN"/>
        </w:rPr>
        <w:t xml:space="preserve">(przez LOT) </w:t>
      </w:r>
      <w:r w:rsidR="00BB2123">
        <w:rPr>
          <w:rFonts w:asciiTheme="minorHAnsi" w:eastAsiaTheme="minorEastAsia" w:hAnsiTheme="minorHAnsi" w:cs="Calibri"/>
          <w:sz w:val="24"/>
          <w:szCs w:val="24"/>
          <w:lang w:eastAsia="zh-CN"/>
        </w:rPr>
        <w:t>połączenia</w:t>
      </w:r>
      <w:r w:rsidR="00F152B4">
        <w:rPr>
          <w:rFonts w:asciiTheme="minorHAnsi" w:eastAsiaTheme="minorEastAsia" w:hAnsiTheme="minorHAnsi" w:cs="Calibri"/>
          <w:sz w:val="24"/>
          <w:szCs w:val="24"/>
          <w:lang w:eastAsia="zh-CN"/>
        </w:rPr>
        <w:t xml:space="preserve"> bezpośrednie Polska-Chiny, ale w zmniejszonym wymiarze</w:t>
      </w:r>
      <w:r w:rsidR="00324097">
        <w:rPr>
          <w:rFonts w:asciiTheme="minorHAnsi" w:eastAsiaTheme="minorEastAsia" w:hAnsiTheme="minorHAnsi" w:cs="Calibri"/>
          <w:sz w:val="24"/>
          <w:szCs w:val="24"/>
          <w:lang w:eastAsia="zh-CN"/>
        </w:rPr>
        <w:t>,</w:t>
      </w:r>
      <w:r w:rsidR="00F152B4">
        <w:rPr>
          <w:rFonts w:asciiTheme="minorHAnsi" w:eastAsiaTheme="minorEastAsia" w:hAnsiTheme="minorHAnsi" w:cs="Calibri"/>
          <w:sz w:val="24"/>
          <w:szCs w:val="24"/>
          <w:lang w:eastAsia="zh-CN"/>
        </w:rPr>
        <w:t xml:space="preserve"> z tym, że </w:t>
      </w:r>
      <w:r w:rsidR="00E20B79">
        <w:rPr>
          <w:rFonts w:asciiTheme="minorHAnsi" w:eastAsiaTheme="minorEastAsia" w:hAnsiTheme="minorHAnsi" w:cs="Calibri"/>
          <w:sz w:val="24"/>
          <w:szCs w:val="24"/>
          <w:lang w:eastAsia="zh-CN"/>
        </w:rPr>
        <w:t>dopuszczano możliwość odwołania lotu.</w:t>
      </w:r>
      <w:r w:rsidR="00BB2123">
        <w:rPr>
          <w:rFonts w:asciiTheme="minorHAnsi" w:eastAsiaTheme="minorEastAsia" w:hAnsiTheme="minorHAnsi" w:cs="Calibri"/>
          <w:sz w:val="24"/>
          <w:szCs w:val="24"/>
          <w:lang w:eastAsia="zh-CN"/>
        </w:rPr>
        <w:t xml:space="preserve"> </w:t>
      </w:r>
      <w:r w:rsidR="00081D23">
        <w:rPr>
          <w:rFonts w:asciiTheme="minorHAnsi" w:eastAsiaTheme="minorEastAsia" w:hAnsiTheme="minorHAnsi" w:cs="Calibri"/>
          <w:sz w:val="24"/>
          <w:szCs w:val="24"/>
          <w:lang w:eastAsia="zh-CN"/>
        </w:rPr>
        <w:t xml:space="preserve">Loty </w:t>
      </w:r>
      <w:r w:rsidR="00083424">
        <w:rPr>
          <w:rFonts w:asciiTheme="minorHAnsi" w:eastAsiaTheme="minorEastAsia" w:hAnsiTheme="minorHAnsi" w:cs="Calibri"/>
          <w:sz w:val="24"/>
          <w:szCs w:val="24"/>
          <w:lang w:eastAsia="zh-CN"/>
        </w:rPr>
        <w:t>były kierowane nie do Pekinu, jak wcześniej, ale do miasta Tijanjin, oddalonego ok</w:t>
      </w:r>
      <w:r w:rsidR="003E2728">
        <w:rPr>
          <w:rFonts w:asciiTheme="minorHAnsi" w:eastAsiaTheme="minorEastAsia" w:hAnsiTheme="minorHAnsi" w:cs="Calibri"/>
          <w:sz w:val="24"/>
          <w:szCs w:val="24"/>
          <w:lang w:eastAsia="zh-CN"/>
        </w:rPr>
        <w:t>.</w:t>
      </w:r>
      <w:r w:rsidR="00083424">
        <w:rPr>
          <w:rFonts w:asciiTheme="minorHAnsi" w:eastAsiaTheme="minorEastAsia" w:hAnsiTheme="minorHAnsi" w:cs="Calibri"/>
          <w:sz w:val="24"/>
          <w:szCs w:val="24"/>
          <w:lang w:eastAsia="zh-CN"/>
        </w:rPr>
        <w:t xml:space="preserve"> </w:t>
      </w:r>
      <w:r w:rsidR="003235FC">
        <w:rPr>
          <w:rFonts w:asciiTheme="minorHAnsi" w:eastAsiaTheme="minorEastAsia" w:hAnsiTheme="minorHAnsi" w:cs="Calibri"/>
          <w:sz w:val="24"/>
          <w:szCs w:val="24"/>
          <w:lang w:eastAsia="zh-CN"/>
        </w:rPr>
        <w:t>1 godz.</w:t>
      </w:r>
      <w:r w:rsidR="00040F45">
        <w:rPr>
          <w:rFonts w:asciiTheme="minorHAnsi" w:eastAsiaTheme="minorEastAsia" w:hAnsiTheme="minorHAnsi" w:cs="Calibri"/>
          <w:sz w:val="24"/>
          <w:szCs w:val="24"/>
          <w:lang w:eastAsia="zh-CN"/>
        </w:rPr>
        <w:t xml:space="preserve"> j</w:t>
      </w:r>
      <w:r w:rsidR="003235FC">
        <w:rPr>
          <w:rFonts w:asciiTheme="minorHAnsi" w:eastAsiaTheme="minorEastAsia" w:hAnsiTheme="minorHAnsi" w:cs="Calibri"/>
          <w:sz w:val="24"/>
          <w:szCs w:val="24"/>
          <w:lang w:eastAsia="zh-CN"/>
        </w:rPr>
        <w:t xml:space="preserve">azdy samochodem od Pekinu. </w:t>
      </w:r>
      <w:r w:rsidR="00143612">
        <w:rPr>
          <w:rFonts w:asciiTheme="minorHAnsi" w:eastAsiaTheme="minorEastAsia" w:hAnsiTheme="minorHAnsi" w:cs="Calibri"/>
          <w:sz w:val="24"/>
          <w:szCs w:val="24"/>
          <w:lang w:eastAsia="zh-CN"/>
        </w:rPr>
        <w:t xml:space="preserve">Częstotliwość lotów w tygodniu zależała od decyzji władz chińskich, uwarunkowaniej sytuacją epidemiologiczną. </w:t>
      </w:r>
    </w:p>
    <w:p w14:paraId="15D851DD" w14:textId="1FF22336" w:rsidR="003235FC" w:rsidRPr="00C63A4F" w:rsidRDefault="00641E52" w:rsidP="00735765">
      <w:pPr>
        <w:spacing w:after="0"/>
        <w:jc w:val="both"/>
        <w:rPr>
          <w:rFonts w:cs="Calibri"/>
          <w:sz w:val="24"/>
          <w:szCs w:val="24"/>
        </w:rPr>
      </w:pPr>
      <w:r>
        <w:rPr>
          <w:rFonts w:asciiTheme="minorHAnsi" w:eastAsiaTheme="minorEastAsia" w:hAnsiTheme="minorHAnsi" w:cs="Calibri"/>
          <w:sz w:val="24"/>
          <w:szCs w:val="24"/>
          <w:lang w:eastAsia="zh-CN"/>
        </w:rPr>
        <w:t xml:space="preserve">W 2023 r. loty </w:t>
      </w:r>
      <w:r w:rsidR="003C06F5">
        <w:rPr>
          <w:rFonts w:asciiTheme="minorHAnsi" w:eastAsiaTheme="minorEastAsia" w:hAnsiTheme="minorHAnsi" w:cs="Calibri"/>
          <w:sz w:val="24"/>
          <w:szCs w:val="24"/>
          <w:lang w:eastAsia="zh-CN"/>
        </w:rPr>
        <w:t>bezpośrednie</w:t>
      </w:r>
      <w:r w:rsidR="007742AC">
        <w:rPr>
          <w:rFonts w:asciiTheme="minorHAnsi" w:eastAsiaTheme="minorEastAsia" w:hAnsiTheme="minorHAnsi" w:cs="Calibri"/>
          <w:sz w:val="24"/>
          <w:szCs w:val="24"/>
          <w:lang w:eastAsia="zh-CN"/>
        </w:rPr>
        <w:t xml:space="preserve"> </w:t>
      </w:r>
      <w:r w:rsidR="003C06F5">
        <w:rPr>
          <w:rFonts w:asciiTheme="minorHAnsi" w:eastAsiaTheme="minorEastAsia" w:hAnsiTheme="minorHAnsi" w:cs="Calibri"/>
          <w:sz w:val="24"/>
          <w:szCs w:val="24"/>
          <w:lang w:eastAsia="zh-CN"/>
        </w:rPr>
        <w:t xml:space="preserve">na trasie </w:t>
      </w:r>
      <w:r w:rsidR="007742AC">
        <w:rPr>
          <w:rFonts w:asciiTheme="minorHAnsi" w:eastAsiaTheme="minorEastAsia" w:hAnsiTheme="minorHAnsi" w:cs="Calibri"/>
          <w:sz w:val="24"/>
          <w:szCs w:val="24"/>
          <w:lang w:eastAsia="zh-CN"/>
        </w:rPr>
        <w:t>Warszawa-Pekin-Warszawa były obsługiwane przez 2</w:t>
      </w:r>
      <w:r w:rsidR="000D59E8">
        <w:rPr>
          <w:rFonts w:asciiTheme="minorHAnsi" w:eastAsiaTheme="minorEastAsia" w:hAnsiTheme="minorHAnsi" w:cs="Calibri"/>
          <w:sz w:val="24"/>
          <w:szCs w:val="24"/>
          <w:lang w:eastAsia="zh-CN"/>
        </w:rPr>
        <w:t> </w:t>
      </w:r>
      <w:r w:rsidR="007742AC">
        <w:rPr>
          <w:rFonts w:asciiTheme="minorHAnsi" w:eastAsiaTheme="minorEastAsia" w:hAnsiTheme="minorHAnsi" w:cs="Calibri"/>
          <w:sz w:val="24"/>
          <w:szCs w:val="24"/>
          <w:lang w:eastAsia="zh-CN"/>
        </w:rPr>
        <w:t xml:space="preserve">przewoźników: </w:t>
      </w:r>
      <w:proofErr w:type="spellStart"/>
      <w:r w:rsidR="007742AC">
        <w:rPr>
          <w:rFonts w:asciiTheme="minorHAnsi" w:eastAsiaTheme="minorEastAsia" w:hAnsiTheme="minorHAnsi" w:cs="Calibri"/>
          <w:sz w:val="24"/>
          <w:szCs w:val="24"/>
          <w:lang w:eastAsia="zh-CN"/>
        </w:rPr>
        <w:t>AirChina</w:t>
      </w:r>
      <w:proofErr w:type="spellEnd"/>
      <w:r w:rsidR="007742AC">
        <w:rPr>
          <w:rFonts w:asciiTheme="minorHAnsi" w:eastAsiaTheme="minorEastAsia" w:hAnsiTheme="minorHAnsi" w:cs="Calibri"/>
          <w:sz w:val="24"/>
          <w:szCs w:val="24"/>
          <w:lang w:eastAsia="zh-CN"/>
        </w:rPr>
        <w:t xml:space="preserve"> i LOT</w:t>
      </w:r>
      <w:r w:rsidR="00143612">
        <w:rPr>
          <w:rFonts w:asciiTheme="minorHAnsi" w:eastAsiaTheme="minorEastAsia" w:hAnsiTheme="minorHAnsi" w:cs="Calibri"/>
          <w:sz w:val="24"/>
          <w:szCs w:val="24"/>
          <w:lang w:eastAsia="zh-CN"/>
        </w:rPr>
        <w:t>.</w:t>
      </w:r>
    </w:p>
    <w:p w14:paraId="26C9407C" w14:textId="459A89A3" w:rsidR="00D52669" w:rsidRDefault="00C83A4E" w:rsidP="00735765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 </w:t>
      </w:r>
      <w:r w:rsidR="003C06F5">
        <w:rPr>
          <w:rFonts w:cs="Calibri"/>
          <w:sz w:val="24"/>
          <w:szCs w:val="24"/>
        </w:rPr>
        <w:t xml:space="preserve">tym czasie </w:t>
      </w:r>
      <w:r>
        <w:rPr>
          <w:rFonts w:cs="Calibri"/>
          <w:sz w:val="24"/>
          <w:szCs w:val="24"/>
        </w:rPr>
        <w:t xml:space="preserve">LOT miał </w:t>
      </w:r>
      <w:r w:rsidR="003C06F5">
        <w:rPr>
          <w:rFonts w:cs="Calibri"/>
          <w:sz w:val="24"/>
          <w:szCs w:val="24"/>
        </w:rPr>
        <w:t>połączenia</w:t>
      </w:r>
      <w:r>
        <w:rPr>
          <w:rFonts w:cs="Calibri"/>
          <w:sz w:val="24"/>
          <w:szCs w:val="24"/>
        </w:rPr>
        <w:t xml:space="preserve"> </w:t>
      </w:r>
      <w:r w:rsidR="00A61493">
        <w:rPr>
          <w:rFonts w:cs="Calibri"/>
          <w:sz w:val="24"/>
          <w:szCs w:val="24"/>
        </w:rPr>
        <w:t xml:space="preserve">na 2 lotniskach </w:t>
      </w:r>
      <w:r>
        <w:rPr>
          <w:rFonts w:cs="Calibri"/>
          <w:sz w:val="24"/>
          <w:szCs w:val="24"/>
        </w:rPr>
        <w:t>w Pekinie</w:t>
      </w:r>
      <w:r w:rsidR="00A61493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 xml:space="preserve"> Beijing Capital International Airport </w:t>
      </w:r>
      <w:r w:rsidR="00964D2D">
        <w:rPr>
          <w:rFonts w:cs="Calibri"/>
          <w:sz w:val="24"/>
          <w:szCs w:val="24"/>
        </w:rPr>
        <w:t>–</w:t>
      </w:r>
      <w:r>
        <w:rPr>
          <w:rFonts w:cs="Calibri"/>
          <w:sz w:val="24"/>
          <w:szCs w:val="24"/>
        </w:rPr>
        <w:t xml:space="preserve"> </w:t>
      </w:r>
      <w:r w:rsidR="00964D2D">
        <w:rPr>
          <w:rFonts w:cs="Calibri"/>
          <w:sz w:val="24"/>
          <w:szCs w:val="24"/>
        </w:rPr>
        <w:t>3 razy w tygodniu</w:t>
      </w:r>
      <w:r w:rsidR="008B3504">
        <w:rPr>
          <w:rFonts w:eastAsiaTheme="minorEastAsia" w:cs="Calibri" w:hint="eastAsia"/>
          <w:sz w:val="24"/>
          <w:szCs w:val="24"/>
          <w:lang w:eastAsia="zh-CN"/>
        </w:rPr>
        <w:t xml:space="preserve"> </w:t>
      </w:r>
      <w:r w:rsidR="003D2229">
        <w:rPr>
          <w:rFonts w:cs="Calibri"/>
          <w:sz w:val="24"/>
          <w:szCs w:val="24"/>
        </w:rPr>
        <w:t>oraz</w:t>
      </w:r>
      <w:r w:rsidR="008265EE">
        <w:rPr>
          <w:rFonts w:cs="Calibri"/>
          <w:sz w:val="24"/>
          <w:szCs w:val="24"/>
        </w:rPr>
        <w:t xml:space="preserve"> Daxing International Airport</w:t>
      </w:r>
      <w:r w:rsidR="00BB2123">
        <w:rPr>
          <w:rFonts w:cs="Calibri"/>
          <w:sz w:val="24"/>
          <w:szCs w:val="24"/>
        </w:rPr>
        <w:t xml:space="preserve"> - </w:t>
      </w:r>
      <w:r w:rsidR="008265EE">
        <w:rPr>
          <w:rFonts w:cs="Calibri"/>
          <w:sz w:val="24"/>
          <w:szCs w:val="24"/>
        </w:rPr>
        <w:t>2 razy w tygo</w:t>
      </w:r>
      <w:r w:rsidR="0086641A">
        <w:rPr>
          <w:rFonts w:cs="Calibri"/>
          <w:sz w:val="24"/>
          <w:szCs w:val="24"/>
        </w:rPr>
        <w:t>d</w:t>
      </w:r>
      <w:r w:rsidR="008265EE">
        <w:rPr>
          <w:rFonts w:cs="Calibri"/>
          <w:sz w:val="24"/>
          <w:szCs w:val="24"/>
        </w:rPr>
        <w:t xml:space="preserve">niu w okresie 02.05.2023 do </w:t>
      </w:r>
      <w:r w:rsidR="005A0459">
        <w:rPr>
          <w:rFonts w:cs="Calibri"/>
          <w:sz w:val="24"/>
          <w:szCs w:val="24"/>
        </w:rPr>
        <w:t xml:space="preserve">26.10.2023. </w:t>
      </w:r>
    </w:p>
    <w:p w14:paraId="204AE9EE" w14:textId="7C512DB9" w:rsidR="00A24F34" w:rsidRDefault="00A24F34" w:rsidP="00735765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AirChina odbywała loty</w:t>
      </w:r>
      <w:r w:rsidR="009D1E5A">
        <w:rPr>
          <w:rFonts w:cs="Calibri"/>
          <w:sz w:val="24"/>
          <w:szCs w:val="24"/>
        </w:rPr>
        <w:t xml:space="preserve"> Pekin-Warszawa-Pekin 2</w:t>
      </w:r>
      <w:r>
        <w:rPr>
          <w:rFonts w:cs="Calibri"/>
          <w:sz w:val="24"/>
          <w:szCs w:val="24"/>
        </w:rPr>
        <w:t xml:space="preserve"> razy w tygodniu, </w:t>
      </w:r>
      <w:r w:rsidR="009D1E5A">
        <w:rPr>
          <w:rFonts w:cs="Calibri"/>
          <w:sz w:val="24"/>
          <w:szCs w:val="24"/>
        </w:rPr>
        <w:t xml:space="preserve">z lotniska </w:t>
      </w:r>
      <w:r w:rsidR="00CE4FCA">
        <w:rPr>
          <w:rStyle w:val="hgkelc"/>
        </w:rPr>
        <w:t>Beijing Capital International Airport</w:t>
      </w:r>
      <w:r w:rsidR="00AE32E4">
        <w:rPr>
          <w:rStyle w:val="hgkelc"/>
        </w:rPr>
        <w:t xml:space="preserve"> </w:t>
      </w:r>
    </w:p>
    <w:p w14:paraId="57FF5769" w14:textId="77B8E407" w:rsidR="00C07C48" w:rsidRDefault="001F4918" w:rsidP="00735765">
      <w:pPr>
        <w:spacing w:after="0"/>
        <w:jc w:val="both"/>
        <w:rPr>
          <w:rFonts w:cs="Calibri"/>
          <w:sz w:val="24"/>
          <w:szCs w:val="24"/>
        </w:rPr>
      </w:pPr>
      <w:r w:rsidRPr="001F4918">
        <w:rPr>
          <w:rFonts w:cs="Calibri"/>
          <w:sz w:val="24"/>
          <w:szCs w:val="24"/>
        </w:rPr>
        <w:t xml:space="preserve">Przeloty </w:t>
      </w:r>
      <w:r w:rsidR="00A9135C">
        <w:rPr>
          <w:rFonts w:cs="Calibri"/>
          <w:sz w:val="24"/>
          <w:szCs w:val="24"/>
        </w:rPr>
        <w:t>LOT</w:t>
      </w:r>
      <w:r w:rsidR="008B3504">
        <w:rPr>
          <w:rFonts w:cs="Calibri"/>
          <w:sz w:val="24"/>
          <w:szCs w:val="24"/>
        </w:rPr>
        <w:t xml:space="preserve"> s</w:t>
      </w:r>
      <w:r w:rsidR="00A9135C">
        <w:rPr>
          <w:rFonts w:cs="Calibri"/>
          <w:sz w:val="24"/>
          <w:szCs w:val="24"/>
        </w:rPr>
        <w:t>ą</w:t>
      </w:r>
      <w:r w:rsidRPr="001F4918">
        <w:rPr>
          <w:rFonts w:cs="Calibri"/>
          <w:sz w:val="24"/>
          <w:szCs w:val="24"/>
        </w:rPr>
        <w:t xml:space="preserve"> dłuższe o</w:t>
      </w:r>
      <w:r>
        <w:rPr>
          <w:rFonts w:cs="Calibri"/>
          <w:sz w:val="24"/>
          <w:szCs w:val="24"/>
        </w:rPr>
        <w:t xml:space="preserve"> ok</w:t>
      </w:r>
      <w:r w:rsidR="00A9135C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2 godziny od przelotów AirChina</w:t>
      </w:r>
      <w:r w:rsidR="00A9135C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gdyż chiński przewoźnik lata nad </w:t>
      </w:r>
      <w:r w:rsidR="001F1EC8">
        <w:rPr>
          <w:rFonts w:cs="Calibri"/>
          <w:sz w:val="24"/>
          <w:szCs w:val="24"/>
        </w:rPr>
        <w:t xml:space="preserve">Rosją, a LOT omija obszar powietrzny Federacji Rosyjskiej. </w:t>
      </w:r>
      <w:r w:rsidR="006E2F1B">
        <w:rPr>
          <w:rFonts w:cs="Calibri"/>
          <w:sz w:val="24"/>
          <w:szCs w:val="24"/>
        </w:rPr>
        <w:t xml:space="preserve">Z tego też powodu loty AirChina są zazwyczaj droższe niż LOT. Przeciętne </w:t>
      </w:r>
      <w:r w:rsidR="00BB2123">
        <w:rPr>
          <w:rFonts w:cs="Calibri"/>
          <w:sz w:val="24"/>
          <w:szCs w:val="24"/>
        </w:rPr>
        <w:t>połączenia</w:t>
      </w:r>
      <w:r w:rsidR="006E2F1B">
        <w:rPr>
          <w:rFonts w:cs="Calibri"/>
          <w:sz w:val="24"/>
          <w:szCs w:val="24"/>
        </w:rPr>
        <w:t xml:space="preserve"> w</w:t>
      </w:r>
      <w:r w:rsidR="004A1F27">
        <w:rPr>
          <w:rFonts w:cs="Calibri"/>
          <w:sz w:val="24"/>
          <w:szCs w:val="24"/>
        </w:rPr>
        <w:t> </w:t>
      </w:r>
      <w:r w:rsidR="006E2F1B">
        <w:rPr>
          <w:rFonts w:cs="Calibri"/>
          <w:sz w:val="24"/>
          <w:szCs w:val="24"/>
        </w:rPr>
        <w:t xml:space="preserve">2023 r. </w:t>
      </w:r>
      <w:r w:rsidR="00C07C48">
        <w:rPr>
          <w:rFonts w:cs="Calibri"/>
          <w:sz w:val="24"/>
          <w:szCs w:val="24"/>
        </w:rPr>
        <w:t xml:space="preserve"> w LOT </w:t>
      </w:r>
      <w:r w:rsidR="006E2F1B">
        <w:rPr>
          <w:rFonts w:cs="Calibri"/>
          <w:sz w:val="24"/>
          <w:szCs w:val="24"/>
        </w:rPr>
        <w:t xml:space="preserve">oscylowały między </w:t>
      </w:r>
      <w:r w:rsidR="00C07C48">
        <w:rPr>
          <w:rFonts w:cs="Calibri"/>
          <w:sz w:val="24"/>
          <w:szCs w:val="24"/>
        </w:rPr>
        <w:t>3 000 a 4 000 zł., w przypadku AirChiny były wyższe o ok. 500 zł.</w:t>
      </w:r>
    </w:p>
    <w:p w14:paraId="218AB00C" w14:textId="6F7C219F" w:rsidR="00C07C48" w:rsidRPr="00C07C48" w:rsidRDefault="00C07C48" w:rsidP="00C63A4F">
      <w:pPr>
        <w:spacing w:after="0"/>
        <w:rPr>
          <w:rFonts w:cs="Calibri"/>
          <w:sz w:val="24"/>
          <w:szCs w:val="24"/>
        </w:rPr>
      </w:pPr>
    </w:p>
    <w:p w14:paraId="11BBAD8A" w14:textId="425EF4E5" w:rsidR="00D52669" w:rsidRPr="00C07C48" w:rsidRDefault="00D52669" w:rsidP="00C63A4F">
      <w:pPr>
        <w:spacing w:after="0"/>
        <w:rPr>
          <w:rFonts w:cs="Calibri"/>
          <w:sz w:val="24"/>
          <w:szCs w:val="24"/>
        </w:rPr>
      </w:pPr>
    </w:p>
    <w:p w14:paraId="3C7C4688" w14:textId="4B929E1A" w:rsidR="002F75DC" w:rsidRPr="00C63A4F" w:rsidRDefault="00C713FD" w:rsidP="00E3399F">
      <w:pPr>
        <w:pStyle w:val="BZ-rozdzia"/>
      </w:pPr>
      <w:bookmarkStart w:id="6" w:name="_Toc168384712"/>
      <w:bookmarkEnd w:id="4"/>
      <w:r w:rsidRPr="00C63A4F">
        <w:t>5</w:t>
      </w:r>
      <w:r w:rsidR="002F75DC" w:rsidRPr="00C63A4F">
        <w:t xml:space="preserve">. </w:t>
      </w:r>
      <w:r w:rsidR="00D777C7" w:rsidRPr="00C63A4F">
        <w:t>Popyt na polskie produkty turystyczne</w:t>
      </w:r>
      <w:bookmarkEnd w:id="6"/>
    </w:p>
    <w:p w14:paraId="373AE023" w14:textId="77777777" w:rsidR="003C432E" w:rsidRPr="00CA0D2E" w:rsidRDefault="003C432E" w:rsidP="00C63A4F">
      <w:pPr>
        <w:spacing w:after="0"/>
        <w:rPr>
          <w:rFonts w:cs="Calibri"/>
          <w:i/>
          <w:color w:val="984806" w:themeColor="accent6" w:themeShade="80"/>
          <w:sz w:val="10"/>
          <w:szCs w:val="10"/>
        </w:rPr>
      </w:pPr>
    </w:p>
    <w:p w14:paraId="6DEB5F5B" w14:textId="24CF5A66" w:rsidR="008B25AB" w:rsidRPr="00C63A4F" w:rsidRDefault="008B25AB" w:rsidP="00C63A4F">
      <w:pPr>
        <w:spacing w:after="0"/>
        <w:jc w:val="both"/>
        <w:rPr>
          <w:rFonts w:cs="Calibri"/>
          <w:sz w:val="24"/>
          <w:szCs w:val="24"/>
        </w:rPr>
      </w:pPr>
      <w:r w:rsidRPr="00C63A4F">
        <w:rPr>
          <w:rFonts w:cs="Calibri"/>
          <w:sz w:val="24"/>
          <w:szCs w:val="24"/>
        </w:rPr>
        <w:t xml:space="preserve">Głównym odbiorcą informacji turystycznej o Polsce są dla ZOPOT w Pekinie </w:t>
      </w:r>
      <w:r w:rsidRPr="00C63A4F">
        <w:rPr>
          <w:rFonts w:cs="Calibri"/>
          <w:b/>
          <w:sz w:val="24"/>
          <w:szCs w:val="24"/>
        </w:rPr>
        <w:t>chińscy touroperatorzy</w:t>
      </w:r>
      <w:r w:rsidRPr="00C63A4F">
        <w:rPr>
          <w:rFonts w:cs="Calibri"/>
          <w:sz w:val="24"/>
          <w:szCs w:val="24"/>
        </w:rPr>
        <w:t>. W tym zakresie w 202</w:t>
      </w:r>
      <w:r w:rsidR="004E738D" w:rsidRPr="00C63A4F">
        <w:rPr>
          <w:rFonts w:cs="Calibri"/>
          <w:sz w:val="24"/>
          <w:szCs w:val="24"/>
        </w:rPr>
        <w:t>3</w:t>
      </w:r>
      <w:r w:rsidRPr="00C63A4F">
        <w:rPr>
          <w:rFonts w:cs="Calibri"/>
          <w:sz w:val="24"/>
          <w:szCs w:val="24"/>
        </w:rPr>
        <w:t xml:space="preserve"> roku była kontynuowana bardzo intensywna działalność informacyjno-edukacyjna, obejmująca prezentacje i szkolenia dla pracowników central i biur terenowych, spotkania z zarządami ważnych organizatorów podróży do Europy, dystrybucja materiałów drukowanych oraz udzielanie informacji drogą elektroniczną.</w:t>
      </w:r>
    </w:p>
    <w:p w14:paraId="79B60776" w14:textId="3803B991" w:rsidR="008B25AB" w:rsidRPr="00C63A4F" w:rsidRDefault="008B25AB" w:rsidP="00C63A4F">
      <w:pPr>
        <w:spacing w:after="0"/>
        <w:jc w:val="both"/>
        <w:rPr>
          <w:rFonts w:cs="Calibri"/>
          <w:sz w:val="24"/>
          <w:szCs w:val="24"/>
        </w:rPr>
      </w:pPr>
      <w:r w:rsidRPr="00C63A4F">
        <w:rPr>
          <w:rFonts w:cs="Calibri"/>
          <w:sz w:val="24"/>
          <w:szCs w:val="24"/>
        </w:rPr>
        <w:t>Na podstawie analizy zapytań, kierowanych do Ośrodka przez chińskich touroperatorów w</w:t>
      </w:r>
      <w:r w:rsidR="00E3399F">
        <w:rPr>
          <w:rFonts w:cs="Calibri"/>
          <w:sz w:val="24"/>
          <w:szCs w:val="24"/>
        </w:rPr>
        <w:t> </w:t>
      </w:r>
      <w:r w:rsidRPr="00C63A4F">
        <w:rPr>
          <w:rFonts w:cs="Calibri"/>
          <w:sz w:val="24"/>
          <w:szCs w:val="24"/>
        </w:rPr>
        <w:t>202</w:t>
      </w:r>
      <w:r w:rsidR="004E738D" w:rsidRPr="00C63A4F">
        <w:rPr>
          <w:rFonts w:cs="Calibri"/>
          <w:sz w:val="24"/>
          <w:szCs w:val="24"/>
        </w:rPr>
        <w:t>3</w:t>
      </w:r>
      <w:r w:rsidR="00E3399F">
        <w:rPr>
          <w:rFonts w:cs="Calibri"/>
          <w:sz w:val="24"/>
          <w:szCs w:val="24"/>
        </w:rPr>
        <w:t xml:space="preserve"> </w:t>
      </w:r>
      <w:r w:rsidRPr="00C63A4F">
        <w:rPr>
          <w:rFonts w:cs="Calibri"/>
          <w:sz w:val="24"/>
          <w:szCs w:val="24"/>
        </w:rPr>
        <w:t>roku, można stwierdzić, że w kręgu zainteresowań branży dominowały głównie pytania związane z logistycznym przygotowaniem do podróży, m.in.</w:t>
      </w:r>
      <w:r w:rsidR="004E738D" w:rsidRPr="00C63A4F">
        <w:rPr>
          <w:rFonts w:cs="Calibri"/>
          <w:sz w:val="24"/>
          <w:szCs w:val="24"/>
        </w:rPr>
        <w:t>:</w:t>
      </w:r>
      <w:r w:rsidRPr="00C63A4F">
        <w:rPr>
          <w:rFonts w:cs="Calibri"/>
          <w:sz w:val="24"/>
          <w:szCs w:val="24"/>
        </w:rPr>
        <w:t xml:space="preserve">, polityka wizowa, baza kontaktów do polskich firm turystycznych. Szczególnym zainteresowaniem cieszyła się również </w:t>
      </w:r>
      <w:r w:rsidRPr="00C63A4F">
        <w:rPr>
          <w:rFonts w:cs="Calibri"/>
          <w:b/>
          <w:bCs/>
          <w:sz w:val="24"/>
          <w:szCs w:val="24"/>
        </w:rPr>
        <w:t>turystyka kulturalna i edukacyjna</w:t>
      </w:r>
      <w:r w:rsidRPr="00C63A4F">
        <w:rPr>
          <w:rFonts w:cs="Calibri"/>
          <w:sz w:val="24"/>
          <w:szCs w:val="24"/>
        </w:rPr>
        <w:t xml:space="preserve"> związana z dziedzictwem Chopina – do Ośrodka zostały skierowane liczne zapytania o możliwość organizacji wyjazdów edukacyjnych dla młodzieży, połączonych z warsztatami pianistycznymi, jak również wyjazdy dla rodzin z</w:t>
      </w:r>
      <w:r w:rsidR="00C277A0">
        <w:rPr>
          <w:rFonts w:cs="Calibri"/>
          <w:sz w:val="24"/>
          <w:szCs w:val="24"/>
        </w:rPr>
        <w:t> </w:t>
      </w:r>
      <w:r w:rsidRPr="00C63A4F">
        <w:rPr>
          <w:rFonts w:cs="Calibri"/>
          <w:sz w:val="24"/>
          <w:szCs w:val="24"/>
        </w:rPr>
        <w:t>dziećmi ukierunkowane na programy podróży STEM śladami wybitnych Polaków w</w:t>
      </w:r>
      <w:r w:rsidR="00C277A0">
        <w:rPr>
          <w:rFonts w:cs="Calibri"/>
          <w:sz w:val="24"/>
          <w:szCs w:val="24"/>
        </w:rPr>
        <w:t> </w:t>
      </w:r>
      <w:r w:rsidRPr="00C63A4F">
        <w:rPr>
          <w:rFonts w:cs="Calibri"/>
          <w:sz w:val="24"/>
          <w:szCs w:val="24"/>
        </w:rPr>
        <w:t>dziedzinie nauk przyrodniczo – techniczno – matematyczn</w:t>
      </w:r>
      <w:r w:rsidR="00273D08">
        <w:rPr>
          <w:rFonts w:cs="Calibri"/>
          <w:sz w:val="24"/>
          <w:szCs w:val="24"/>
        </w:rPr>
        <w:t>o</w:t>
      </w:r>
      <w:r w:rsidRPr="00C63A4F">
        <w:rPr>
          <w:rFonts w:cs="Calibri"/>
          <w:sz w:val="24"/>
          <w:szCs w:val="24"/>
        </w:rPr>
        <w:t>- muzycznych. Jest to zdecydowanie obszar, w którym Polska ma duży potencjał stworzenia przewagi konkurencyjnej, o ile polscy touroperatorzy wyjdą naprzeciw chińskim firmom tworząc dedykowaną ofertę turystyczną.</w:t>
      </w:r>
    </w:p>
    <w:p w14:paraId="57493F2A" w14:textId="6B3867FD" w:rsidR="008B25AB" w:rsidRPr="00C63A4F" w:rsidRDefault="008B25AB" w:rsidP="00C63A4F">
      <w:pPr>
        <w:spacing w:after="0"/>
        <w:jc w:val="both"/>
        <w:rPr>
          <w:rFonts w:cs="Calibri"/>
          <w:sz w:val="24"/>
          <w:szCs w:val="24"/>
        </w:rPr>
      </w:pPr>
      <w:r w:rsidRPr="00C63A4F">
        <w:rPr>
          <w:rFonts w:cs="Calibri"/>
          <w:sz w:val="24"/>
          <w:szCs w:val="24"/>
        </w:rPr>
        <w:t>Prowadzone przez ZOPOT w Pekinie działania edukacyjne, kierowane do największych firm turystycznych, cieszą się</w:t>
      </w:r>
      <w:r w:rsidR="00273D08">
        <w:rPr>
          <w:rFonts w:cs="Calibri"/>
          <w:sz w:val="24"/>
          <w:szCs w:val="24"/>
        </w:rPr>
        <w:t xml:space="preserve"> z </w:t>
      </w:r>
      <w:r w:rsidRPr="00C63A4F">
        <w:rPr>
          <w:rFonts w:cs="Calibri"/>
          <w:sz w:val="24"/>
          <w:szCs w:val="24"/>
        </w:rPr>
        <w:t>dużym zainteresowaniem i uznaniem organizatorów podróży i</w:t>
      </w:r>
      <w:r w:rsidR="00C277A0">
        <w:rPr>
          <w:rFonts w:cs="Calibri"/>
          <w:sz w:val="24"/>
          <w:szCs w:val="24"/>
        </w:rPr>
        <w:t> </w:t>
      </w:r>
      <w:r w:rsidRPr="00C63A4F">
        <w:rPr>
          <w:rFonts w:cs="Calibri"/>
          <w:sz w:val="24"/>
          <w:szCs w:val="24"/>
        </w:rPr>
        <w:t>przyczyniają się do planów stopniowego poszerzania oferty „polskiej” o nowe produkty. Dodatkowo zainteresowanie materiałami szkoleniowymi zostało spotęgowane przez brak możliwości prowadzenia innych działań przez touroperatorów z rynku chińskiego oraz nacisk kadr zarządczych na podnoszenie kwalifikacji pracowników biur podróży. Ośrodek odpowiedział również na zainteresowanie rynku turystyką zimową, która w związku z</w:t>
      </w:r>
      <w:r w:rsidR="00C277A0">
        <w:rPr>
          <w:rFonts w:cs="Calibri"/>
          <w:sz w:val="24"/>
          <w:szCs w:val="24"/>
        </w:rPr>
        <w:t> </w:t>
      </w:r>
      <w:r w:rsidRPr="00C63A4F">
        <w:rPr>
          <w:rFonts w:cs="Calibri"/>
          <w:sz w:val="24"/>
          <w:szCs w:val="24"/>
        </w:rPr>
        <w:t xml:space="preserve">organizacją Zimowych Igrzysk Olimpijskich w Pekinie cieszyła się ogromną popularnością. Zapotrzebowanie na wiedzę z zakresu oferty turystycznej Polski jest również widoczne na podstawie prowadzonej przez Ośrodek platformy e-learningowej. </w:t>
      </w:r>
      <w:r w:rsidR="00273D08">
        <w:rPr>
          <w:rFonts w:cs="Calibri"/>
          <w:sz w:val="24"/>
          <w:szCs w:val="24"/>
        </w:rPr>
        <w:t>S</w:t>
      </w:r>
      <w:r w:rsidRPr="00C63A4F">
        <w:rPr>
          <w:rFonts w:cs="Calibri"/>
          <w:sz w:val="24"/>
          <w:szCs w:val="24"/>
        </w:rPr>
        <w:t>ystematyczne rozwijanie platformy e-learningowej o nowe kursy jest teraz szczególnie ważne, ponieważ po otwarciu rynku pracownicy branży turystycznej będą poszukiwali szybkiej ścieżki odświeżenia wiedzy na temat poszczególnych destynacji lub nauki w przypadku nowych pracowników.</w:t>
      </w:r>
    </w:p>
    <w:p w14:paraId="30090D7E" w14:textId="1AB48BE7" w:rsidR="008B25AB" w:rsidRPr="00C63A4F" w:rsidRDefault="008B25AB" w:rsidP="00C63A4F">
      <w:pPr>
        <w:spacing w:after="0"/>
        <w:jc w:val="both"/>
        <w:rPr>
          <w:rFonts w:cs="Calibri"/>
          <w:sz w:val="24"/>
          <w:szCs w:val="24"/>
        </w:rPr>
      </w:pPr>
      <w:r w:rsidRPr="00C63A4F">
        <w:rPr>
          <w:rFonts w:cs="Calibri"/>
          <w:sz w:val="24"/>
          <w:szCs w:val="24"/>
        </w:rPr>
        <w:t xml:space="preserve">Należy podkreślić, że z doświadczenia pracowników Ośrodka wynika, że w opinii chińskiej branży walory turystyczne Polski, różnorodność oferty i wysoki poziom usług turystycznych czynią </w:t>
      </w:r>
      <w:r w:rsidRPr="00C63A4F">
        <w:rPr>
          <w:rFonts w:cs="Calibri"/>
          <w:b/>
          <w:bCs/>
          <w:sz w:val="24"/>
          <w:szCs w:val="24"/>
        </w:rPr>
        <w:t>nasz kraj atrakcyjnym pod kątem organizacji wyjazdów</w:t>
      </w:r>
      <w:r w:rsidRPr="00C63A4F">
        <w:rPr>
          <w:rFonts w:cs="Calibri"/>
          <w:sz w:val="24"/>
          <w:szCs w:val="24"/>
        </w:rPr>
        <w:t>. Jednocześnie skomplikowany proces wizowy (w opinii  touroperatorów trudniejszy i dłuższy w porównaniu z innymi destynacjami europejskimi)</w:t>
      </w:r>
      <w:r w:rsidR="00273D08">
        <w:rPr>
          <w:rFonts w:cs="Calibri"/>
          <w:sz w:val="24"/>
          <w:szCs w:val="24"/>
        </w:rPr>
        <w:t>,</w:t>
      </w:r>
      <w:r w:rsidR="00AC598C" w:rsidRPr="00C63A4F">
        <w:rPr>
          <w:rFonts w:cs="Calibri"/>
          <w:sz w:val="24"/>
          <w:szCs w:val="24"/>
        </w:rPr>
        <w:t xml:space="preserve"> a od września 2023 du</w:t>
      </w:r>
      <w:r w:rsidR="00273D08">
        <w:rPr>
          <w:rFonts w:cs="Calibri"/>
          <w:sz w:val="24"/>
          <w:szCs w:val="24"/>
        </w:rPr>
        <w:t>ż</w:t>
      </w:r>
      <w:r w:rsidR="00AC598C" w:rsidRPr="00C63A4F">
        <w:rPr>
          <w:rFonts w:cs="Calibri"/>
          <w:sz w:val="24"/>
          <w:szCs w:val="24"/>
        </w:rPr>
        <w:t xml:space="preserve">e utrudnienia w złożeniu wniosków wizowych (brak usług ze strony firm outsourcingowych) </w:t>
      </w:r>
      <w:r w:rsidRPr="00C63A4F">
        <w:rPr>
          <w:rFonts w:cs="Calibri"/>
          <w:sz w:val="24"/>
          <w:szCs w:val="24"/>
        </w:rPr>
        <w:t xml:space="preserve">jest wskazywany jako główna przeszkoda do dalszego rozwoju liczby przyjazdów. </w:t>
      </w:r>
    </w:p>
    <w:p w14:paraId="3C64247C" w14:textId="74D4D932" w:rsidR="004F2846" w:rsidRPr="00CA0D2E" w:rsidRDefault="008B25AB" w:rsidP="00C63A4F">
      <w:pPr>
        <w:spacing w:after="0"/>
        <w:rPr>
          <w:rFonts w:cs="Calibri"/>
          <w:iCs/>
          <w:color w:val="984806" w:themeColor="accent6" w:themeShade="80"/>
          <w:sz w:val="10"/>
          <w:szCs w:val="10"/>
        </w:rPr>
      </w:pPr>
      <w:r w:rsidRPr="00C63A4F">
        <w:rPr>
          <w:rFonts w:cs="Calibri"/>
          <w:iCs/>
          <w:color w:val="984806" w:themeColor="accent6" w:themeShade="80"/>
          <w:sz w:val="24"/>
          <w:szCs w:val="24"/>
        </w:rPr>
        <w:lastRenderedPageBreak/>
        <w:t xml:space="preserve"> </w:t>
      </w:r>
    </w:p>
    <w:p w14:paraId="68D88B5A" w14:textId="3BD1B204" w:rsidR="004F2846" w:rsidRPr="00C63A4F" w:rsidRDefault="00DC72D2" w:rsidP="00E3399F">
      <w:pPr>
        <w:pStyle w:val="BZ-rozdzia"/>
      </w:pPr>
      <w:bookmarkStart w:id="7" w:name="_Toc168384713"/>
      <w:r>
        <w:t>6</w:t>
      </w:r>
      <w:r w:rsidR="00FC2174" w:rsidRPr="00C63A4F">
        <w:t>.</w:t>
      </w:r>
      <w:r w:rsidR="004F2846" w:rsidRPr="00C63A4F">
        <w:t xml:space="preserve"> Analiza zachowań konkurencji</w:t>
      </w:r>
      <w:bookmarkEnd w:id="7"/>
    </w:p>
    <w:p w14:paraId="5666E186" w14:textId="77777777" w:rsidR="004F2846" w:rsidRPr="00CA0D2E" w:rsidRDefault="004F2846" w:rsidP="00C63A4F">
      <w:pPr>
        <w:spacing w:after="0"/>
        <w:rPr>
          <w:rFonts w:cs="Calibri"/>
          <w:i/>
          <w:color w:val="808080" w:themeColor="background1" w:themeShade="80"/>
          <w:sz w:val="10"/>
          <w:szCs w:val="10"/>
        </w:rPr>
      </w:pPr>
    </w:p>
    <w:p w14:paraId="7B1C8FA3" w14:textId="1FDAB5C6" w:rsidR="00E0165F" w:rsidRPr="00C63A4F" w:rsidRDefault="00E0165F" w:rsidP="00C63A4F">
      <w:pPr>
        <w:spacing w:after="0"/>
        <w:jc w:val="both"/>
        <w:rPr>
          <w:rFonts w:cs="Calibri"/>
          <w:sz w:val="24"/>
          <w:szCs w:val="24"/>
        </w:rPr>
      </w:pPr>
      <w:r w:rsidRPr="00C63A4F">
        <w:rPr>
          <w:rFonts w:cs="Calibri"/>
          <w:sz w:val="24"/>
          <w:szCs w:val="24"/>
        </w:rPr>
        <w:t>Z uwagi na „turystyczną regionalizację” Europy stosowaną przez chińskich touroperatorów, która kształtuje zainteresowania i popyt mieszkańców Chin odbywających podróże turystyczne do Europy, głównymi konkurentami Polski na rynku chińskim są Czechy, Węgry i</w:t>
      </w:r>
      <w:r w:rsidR="004E03AB">
        <w:rPr>
          <w:rFonts w:cs="Calibri"/>
          <w:sz w:val="24"/>
          <w:szCs w:val="24"/>
        </w:rPr>
        <w:t> </w:t>
      </w:r>
      <w:r w:rsidRPr="00C63A4F">
        <w:rPr>
          <w:rFonts w:cs="Calibri"/>
          <w:sz w:val="24"/>
          <w:szCs w:val="24"/>
        </w:rPr>
        <w:t>Słowacja. Jednak równocześnie są to także kraje będące partnerami Polski w działaniach promocyjnych realizowanych w Chinach w ramach grupy V-4. Ponadto Polska, Czechy i Węgry, a czasem także Słowacja, są z reguły kolejnymi przystankami średniookresowych podróży objazdowych, oferowanych przez chińskich TO jako produkt o nazwie „Europa Środkowo-Wschodnia” lub „Europa Wschodnia”. Ten produkt - w porównywalnym zakresie, jakości i</w:t>
      </w:r>
      <w:r w:rsidR="004E03AB">
        <w:rPr>
          <w:rFonts w:cs="Calibri"/>
          <w:sz w:val="24"/>
          <w:szCs w:val="24"/>
        </w:rPr>
        <w:t> </w:t>
      </w:r>
      <w:r w:rsidRPr="00C63A4F">
        <w:rPr>
          <w:rFonts w:cs="Calibri"/>
          <w:sz w:val="24"/>
          <w:szCs w:val="24"/>
        </w:rPr>
        <w:t>cenie – był przed pandemią przygotowany przez wszystkich chińskich organizatorów, a</w:t>
      </w:r>
      <w:r w:rsidR="004E03AB">
        <w:rPr>
          <w:rFonts w:cs="Calibri"/>
          <w:sz w:val="24"/>
          <w:szCs w:val="24"/>
        </w:rPr>
        <w:t> </w:t>
      </w:r>
      <w:r w:rsidRPr="00C63A4F">
        <w:rPr>
          <w:rFonts w:cs="Calibri"/>
          <w:sz w:val="24"/>
          <w:szCs w:val="24"/>
        </w:rPr>
        <w:t xml:space="preserve">podróże bardzo często były realizowane w oparciu o tych samych partnerów europejskich – firmy czeskie, węgierskie i polskie, z reguły prowadzone lub kontrolowane przez przedsiębiorców pochodzenia chińskiego. </w:t>
      </w:r>
    </w:p>
    <w:p w14:paraId="11BF5422" w14:textId="4EC57866" w:rsidR="00E0165F" w:rsidRPr="00C63A4F" w:rsidRDefault="00E0165F" w:rsidP="00C63A4F">
      <w:pPr>
        <w:spacing w:after="0"/>
        <w:jc w:val="both"/>
        <w:rPr>
          <w:rFonts w:cs="Calibri"/>
          <w:sz w:val="24"/>
          <w:szCs w:val="24"/>
        </w:rPr>
      </w:pPr>
      <w:r w:rsidRPr="00C63A4F">
        <w:rPr>
          <w:rFonts w:cs="Calibri"/>
          <w:sz w:val="24"/>
          <w:szCs w:val="24"/>
        </w:rPr>
        <w:t xml:space="preserve">W związku z odbudowywaniem się rynku po obostrzeniach covid i faktem, iż wszystkie kraje Europy zostały „otwarte” dla turystów chińskich dopiero w sierpniu, </w:t>
      </w:r>
      <w:r w:rsidR="00342F1A" w:rsidRPr="00C63A4F">
        <w:rPr>
          <w:rFonts w:cs="Calibri"/>
          <w:sz w:val="24"/>
          <w:szCs w:val="24"/>
        </w:rPr>
        <w:t>żadn</w:t>
      </w:r>
      <w:r w:rsidR="00DA4CFD">
        <w:rPr>
          <w:rFonts w:cs="Calibri"/>
          <w:sz w:val="24"/>
          <w:szCs w:val="24"/>
        </w:rPr>
        <w:t>e</w:t>
      </w:r>
      <w:r w:rsidR="00342F1A" w:rsidRPr="00C63A4F">
        <w:rPr>
          <w:rFonts w:cs="Calibri"/>
          <w:sz w:val="24"/>
          <w:szCs w:val="24"/>
        </w:rPr>
        <w:t xml:space="preserve"> z</w:t>
      </w:r>
      <w:r w:rsidRPr="00C63A4F">
        <w:rPr>
          <w:rFonts w:cs="Calibri"/>
          <w:sz w:val="24"/>
          <w:szCs w:val="24"/>
        </w:rPr>
        <w:t xml:space="preserve"> NTO akredytowanych w Chinach</w:t>
      </w:r>
      <w:r w:rsidR="00342F1A" w:rsidRPr="00C63A4F">
        <w:rPr>
          <w:rFonts w:cs="Calibri"/>
          <w:sz w:val="24"/>
          <w:szCs w:val="24"/>
        </w:rPr>
        <w:t>,</w:t>
      </w:r>
      <w:r w:rsidRPr="00C63A4F">
        <w:rPr>
          <w:rFonts w:cs="Calibri"/>
          <w:sz w:val="24"/>
          <w:szCs w:val="24"/>
        </w:rPr>
        <w:t xml:space="preserve">  nie promowało sprzedaży konkretnych produktów turystycznych na rynku chińskim. Jednak podobnie jak ZOPOT, skupiały się w swoich publikacjach online </w:t>
      </w:r>
      <w:r w:rsidR="00342F1A" w:rsidRPr="00C63A4F">
        <w:rPr>
          <w:rFonts w:cs="Calibri"/>
          <w:sz w:val="24"/>
          <w:szCs w:val="24"/>
        </w:rPr>
        <w:t xml:space="preserve">oraz spotkaniach offline </w:t>
      </w:r>
      <w:r w:rsidRPr="00C63A4F">
        <w:rPr>
          <w:rFonts w:cs="Calibri"/>
          <w:sz w:val="24"/>
          <w:szCs w:val="24"/>
        </w:rPr>
        <w:t>na utrzymywaniu wiedzy o atrakcjach turystycznych i kulturalnych kraju tak</w:t>
      </w:r>
      <w:r w:rsidR="004E03AB">
        <w:rPr>
          <w:rFonts w:cs="Calibri"/>
          <w:sz w:val="24"/>
          <w:szCs w:val="24"/>
        </w:rPr>
        <w:t>,</w:t>
      </w:r>
      <w:r w:rsidRPr="00C63A4F">
        <w:rPr>
          <w:rFonts w:cs="Calibri"/>
          <w:sz w:val="24"/>
          <w:szCs w:val="24"/>
        </w:rPr>
        <w:t xml:space="preserve"> aby chińskie biura podróży</w:t>
      </w:r>
      <w:r w:rsidR="00273D08">
        <w:rPr>
          <w:rFonts w:cs="Calibri"/>
          <w:sz w:val="24"/>
          <w:szCs w:val="24"/>
        </w:rPr>
        <w:t>,</w:t>
      </w:r>
      <w:r w:rsidRPr="00C63A4F">
        <w:rPr>
          <w:rFonts w:cs="Calibri"/>
          <w:sz w:val="24"/>
          <w:szCs w:val="24"/>
        </w:rPr>
        <w:t xml:space="preserve"> a przede wszystkim chiński odbiorca, nie zapomniał o ofercie i atrakcyjności turystycznej danego kraju.  </w:t>
      </w:r>
    </w:p>
    <w:p w14:paraId="740B4FD3" w14:textId="73CADE2F" w:rsidR="00E0165F" w:rsidRPr="00C63A4F" w:rsidRDefault="00E0165F" w:rsidP="00C63A4F">
      <w:pPr>
        <w:spacing w:after="0"/>
        <w:jc w:val="both"/>
        <w:rPr>
          <w:rFonts w:cs="Calibri"/>
          <w:sz w:val="24"/>
          <w:szCs w:val="24"/>
        </w:rPr>
      </w:pPr>
      <w:r w:rsidRPr="00C63A4F">
        <w:rPr>
          <w:rFonts w:cs="Calibri"/>
          <w:sz w:val="24"/>
          <w:szCs w:val="24"/>
        </w:rPr>
        <w:t>Nie zanotowano w minionym roku żadnych dodatkowych skierowanych na rynek chiński kampanii promocyjnych, wykraczających poza podstawowe utrzymanie działalności promocyjnej Ośrodków (social media, content marketing, webinary branżowe)</w:t>
      </w:r>
      <w:r w:rsidR="00273D08">
        <w:rPr>
          <w:rFonts w:cs="Calibri"/>
          <w:sz w:val="24"/>
          <w:szCs w:val="24"/>
        </w:rPr>
        <w:t xml:space="preserve">, </w:t>
      </w:r>
      <w:r w:rsidRPr="00C63A4F">
        <w:rPr>
          <w:rFonts w:cs="Calibri"/>
          <w:sz w:val="24"/>
          <w:szCs w:val="24"/>
        </w:rPr>
        <w:t>bądź działania w ramach ogólnoeuropejskich kampanii.</w:t>
      </w:r>
      <w:r w:rsidR="00342F1A" w:rsidRPr="00C63A4F">
        <w:rPr>
          <w:rFonts w:cs="Calibri"/>
          <w:sz w:val="24"/>
          <w:szCs w:val="24"/>
        </w:rPr>
        <w:t xml:space="preserve"> Nowością w stosunku do 2022 r. był wręcz masowy powrót NTOs do udziału w licznych odbywających </w:t>
      </w:r>
      <w:r w:rsidR="00273D08">
        <w:rPr>
          <w:rFonts w:cs="Calibri"/>
          <w:sz w:val="24"/>
          <w:szCs w:val="24"/>
        </w:rPr>
        <w:t xml:space="preserve">się </w:t>
      </w:r>
      <w:r w:rsidR="00342F1A" w:rsidRPr="00C63A4F">
        <w:rPr>
          <w:rFonts w:cs="Calibri"/>
          <w:sz w:val="24"/>
          <w:szCs w:val="24"/>
        </w:rPr>
        <w:t>w Chinach targach turystycznych. Targi turystyczne są w Chinach ciągle najlepszym sposobem na promowanie zarówno atrakcyjności turystycznej danego kraju, jak i konkretnych ofert wyjazdowych, firm, touroperatorów. Jest to także najleps</w:t>
      </w:r>
      <w:r w:rsidR="00273D08">
        <w:rPr>
          <w:rFonts w:cs="Calibri"/>
          <w:sz w:val="24"/>
          <w:szCs w:val="24"/>
        </w:rPr>
        <w:t>zy sposób na</w:t>
      </w:r>
      <w:r w:rsidR="00342F1A" w:rsidRPr="00C63A4F">
        <w:rPr>
          <w:rFonts w:cs="Calibri"/>
          <w:sz w:val="24"/>
          <w:szCs w:val="24"/>
        </w:rPr>
        <w:t xml:space="preserve"> netwoking, szczególnie istotny po pandemii</w:t>
      </w:r>
      <w:r w:rsidR="00273D08">
        <w:rPr>
          <w:rFonts w:cs="Calibri"/>
          <w:sz w:val="24"/>
          <w:szCs w:val="24"/>
        </w:rPr>
        <w:t xml:space="preserve">, </w:t>
      </w:r>
      <w:r w:rsidR="00342F1A" w:rsidRPr="00C63A4F">
        <w:rPr>
          <w:rFonts w:cs="Calibri"/>
          <w:sz w:val="24"/>
          <w:szCs w:val="24"/>
        </w:rPr>
        <w:t xml:space="preserve">w wyniku której wiele firm turystycznych albo się zlikwidowało albo zmieniło profil działalności. </w:t>
      </w:r>
    </w:p>
    <w:p w14:paraId="1734B5E1" w14:textId="60D2AF01" w:rsidR="00A6614C" w:rsidRPr="00C63A4F" w:rsidRDefault="00A6614C" w:rsidP="00E854C3">
      <w:pPr>
        <w:spacing w:after="0"/>
        <w:jc w:val="both"/>
        <w:rPr>
          <w:rFonts w:cs="Calibri"/>
          <w:iCs/>
          <w:sz w:val="24"/>
          <w:szCs w:val="24"/>
        </w:rPr>
      </w:pPr>
      <w:r w:rsidRPr="00C63A4F">
        <w:rPr>
          <w:rFonts w:cs="Calibri"/>
          <w:iCs/>
          <w:sz w:val="24"/>
          <w:szCs w:val="24"/>
        </w:rPr>
        <w:t>Wojna w Ukrainie największe przełożenie miała na turystykę do Polski. Inne państwa, w tym europejskie, nie odnotowały zmniejszenia zainteresowania wyjazdami do ich destynacji, ze wzg</w:t>
      </w:r>
      <w:r w:rsidR="00273D08">
        <w:rPr>
          <w:rFonts w:cs="Calibri"/>
          <w:iCs/>
          <w:sz w:val="24"/>
          <w:szCs w:val="24"/>
        </w:rPr>
        <w:t xml:space="preserve">lędu </w:t>
      </w:r>
      <w:r w:rsidRPr="00C63A4F">
        <w:rPr>
          <w:rFonts w:cs="Calibri"/>
          <w:iCs/>
          <w:sz w:val="24"/>
          <w:szCs w:val="24"/>
        </w:rPr>
        <w:t>na wojnę. Nawet Rosja</w:t>
      </w:r>
      <w:r w:rsidR="00273D08">
        <w:rPr>
          <w:rFonts w:cs="Calibri"/>
          <w:iCs/>
          <w:sz w:val="24"/>
          <w:szCs w:val="24"/>
        </w:rPr>
        <w:t xml:space="preserve"> </w:t>
      </w:r>
      <w:r w:rsidRPr="00C63A4F">
        <w:rPr>
          <w:rFonts w:cs="Calibri"/>
          <w:iCs/>
          <w:sz w:val="24"/>
          <w:szCs w:val="24"/>
        </w:rPr>
        <w:t>zanotowała wzrost wyjazdów turystycznych, utrzymując si</w:t>
      </w:r>
      <w:r w:rsidR="00273D08">
        <w:rPr>
          <w:rFonts w:cs="Calibri"/>
          <w:iCs/>
          <w:sz w:val="24"/>
          <w:szCs w:val="24"/>
        </w:rPr>
        <w:t xml:space="preserve">ę </w:t>
      </w:r>
      <w:r w:rsidRPr="00C63A4F">
        <w:rPr>
          <w:rFonts w:cs="Calibri"/>
          <w:iCs/>
          <w:sz w:val="24"/>
          <w:szCs w:val="24"/>
        </w:rPr>
        <w:t xml:space="preserve"> w pierwszej 20 najpopularniejszych kierunków wyjazdowych dla Chińczyków. </w:t>
      </w:r>
    </w:p>
    <w:p w14:paraId="6B62E96F" w14:textId="2D672099" w:rsidR="004E738D" w:rsidRPr="00C63A4F" w:rsidRDefault="004E738D" w:rsidP="00E854C3">
      <w:pPr>
        <w:spacing w:after="0"/>
        <w:jc w:val="both"/>
        <w:rPr>
          <w:rFonts w:cs="Calibri"/>
          <w:iCs/>
          <w:sz w:val="24"/>
          <w:szCs w:val="24"/>
        </w:rPr>
      </w:pPr>
      <w:r w:rsidRPr="00C63A4F">
        <w:rPr>
          <w:rFonts w:cs="Calibri"/>
          <w:iCs/>
          <w:sz w:val="24"/>
          <w:szCs w:val="24"/>
        </w:rPr>
        <w:t>Ceny wycieczek do Europy oscylują między 15</w:t>
      </w:r>
      <w:r w:rsidR="00CA0D2E">
        <w:rPr>
          <w:rFonts w:cs="Calibri"/>
          <w:iCs/>
          <w:sz w:val="24"/>
          <w:szCs w:val="24"/>
        </w:rPr>
        <w:t> </w:t>
      </w:r>
      <w:r w:rsidRPr="00C63A4F">
        <w:rPr>
          <w:rFonts w:cs="Calibri"/>
          <w:iCs/>
          <w:sz w:val="24"/>
          <w:szCs w:val="24"/>
        </w:rPr>
        <w:t>000</w:t>
      </w:r>
      <w:r w:rsidR="00CA0D2E">
        <w:rPr>
          <w:rFonts w:cs="Calibri"/>
          <w:iCs/>
          <w:sz w:val="24"/>
          <w:szCs w:val="24"/>
        </w:rPr>
        <w:t xml:space="preserve"> </w:t>
      </w:r>
      <w:r w:rsidR="00273D08">
        <w:rPr>
          <w:rFonts w:cs="Calibri"/>
          <w:iCs/>
          <w:sz w:val="24"/>
          <w:szCs w:val="24"/>
        </w:rPr>
        <w:t xml:space="preserve"> </w:t>
      </w:r>
      <w:r w:rsidRPr="00C63A4F">
        <w:rPr>
          <w:rFonts w:cs="Calibri"/>
          <w:iCs/>
          <w:sz w:val="24"/>
          <w:szCs w:val="24"/>
        </w:rPr>
        <w:t xml:space="preserve">złotych od osoby wzwyż. Najdroższe są wyjazdy do Europy </w:t>
      </w:r>
      <w:r w:rsidR="006400A4" w:rsidRPr="00C63A4F">
        <w:rPr>
          <w:rFonts w:cs="Calibri"/>
          <w:iCs/>
          <w:sz w:val="24"/>
          <w:szCs w:val="24"/>
        </w:rPr>
        <w:t xml:space="preserve">Zachodniej i Skandynawii. Ostatnim „krzykiem mody” wśród </w:t>
      </w:r>
      <w:r w:rsidR="00273D08">
        <w:rPr>
          <w:rFonts w:cs="Calibri"/>
          <w:iCs/>
          <w:sz w:val="24"/>
          <w:szCs w:val="24"/>
        </w:rPr>
        <w:t xml:space="preserve">Chińczyków są </w:t>
      </w:r>
      <w:r w:rsidR="006400A4" w:rsidRPr="00C63A4F">
        <w:rPr>
          <w:rFonts w:cs="Calibri"/>
          <w:iCs/>
          <w:sz w:val="24"/>
          <w:szCs w:val="24"/>
        </w:rPr>
        <w:t xml:space="preserve">wycieczki na </w:t>
      </w:r>
      <w:r w:rsidR="00273D08">
        <w:rPr>
          <w:rFonts w:cs="Calibri"/>
          <w:iCs/>
          <w:sz w:val="24"/>
          <w:szCs w:val="24"/>
        </w:rPr>
        <w:t>Anktartydę, których</w:t>
      </w:r>
      <w:r w:rsidR="006400A4" w:rsidRPr="00C63A4F">
        <w:rPr>
          <w:rFonts w:cs="Calibri"/>
          <w:iCs/>
          <w:sz w:val="24"/>
          <w:szCs w:val="24"/>
        </w:rPr>
        <w:t xml:space="preserve"> cena wynosi ok. 250 000 zł</w:t>
      </w:r>
      <w:r w:rsidR="00273D08">
        <w:rPr>
          <w:rFonts w:cs="Calibri"/>
          <w:iCs/>
          <w:sz w:val="24"/>
          <w:szCs w:val="24"/>
        </w:rPr>
        <w:t>.</w:t>
      </w:r>
      <w:r w:rsidR="006400A4" w:rsidRPr="00C63A4F">
        <w:rPr>
          <w:rFonts w:cs="Calibri"/>
          <w:iCs/>
          <w:sz w:val="24"/>
          <w:szCs w:val="24"/>
        </w:rPr>
        <w:t xml:space="preserve"> od osoby na pobyt 4</w:t>
      </w:r>
      <w:r w:rsidR="0083732A">
        <w:rPr>
          <w:rFonts w:cs="Calibri"/>
          <w:iCs/>
          <w:sz w:val="24"/>
          <w:szCs w:val="24"/>
        </w:rPr>
        <w:t> </w:t>
      </w:r>
      <w:r w:rsidR="006400A4" w:rsidRPr="00C63A4F">
        <w:rPr>
          <w:rFonts w:cs="Calibri"/>
          <w:iCs/>
          <w:sz w:val="24"/>
          <w:szCs w:val="24"/>
        </w:rPr>
        <w:t>tygodniowy plus transport.</w:t>
      </w:r>
    </w:p>
    <w:p w14:paraId="14E81169" w14:textId="43BA6746" w:rsidR="005057DD" w:rsidRDefault="006400A4" w:rsidP="00E854C3">
      <w:pPr>
        <w:spacing w:after="0"/>
        <w:jc w:val="both"/>
        <w:rPr>
          <w:rFonts w:cs="Calibri"/>
          <w:iCs/>
          <w:sz w:val="24"/>
          <w:szCs w:val="24"/>
        </w:rPr>
      </w:pPr>
      <w:r w:rsidRPr="00C63A4F">
        <w:rPr>
          <w:rFonts w:cs="Calibri"/>
          <w:iCs/>
          <w:sz w:val="24"/>
          <w:szCs w:val="24"/>
        </w:rPr>
        <w:t>Przeciętny chiński turysta wyjeżdżający do Europy wydaje na swój wyjazd ok</w:t>
      </w:r>
      <w:r w:rsidR="00273D08">
        <w:rPr>
          <w:rFonts w:cs="Calibri"/>
          <w:iCs/>
          <w:sz w:val="24"/>
          <w:szCs w:val="24"/>
        </w:rPr>
        <w:t>.</w:t>
      </w:r>
      <w:r w:rsidRPr="00C63A4F">
        <w:rPr>
          <w:rFonts w:cs="Calibri"/>
          <w:iCs/>
          <w:sz w:val="24"/>
          <w:szCs w:val="24"/>
        </w:rPr>
        <w:t xml:space="preserve"> 20 000 złotych (kwota uśredniona). </w:t>
      </w:r>
    </w:p>
    <w:p w14:paraId="1B228C86" w14:textId="77777777" w:rsidR="005057DD" w:rsidRPr="00C63A4F" w:rsidRDefault="005057DD" w:rsidP="00E854C3">
      <w:pPr>
        <w:spacing w:after="0"/>
        <w:jc w:val="both"/>
        <w:rPr>
          <w:rFonts w:cs="Calibri"/>
          <w:iCs/>
          <w:sz w:val="24"/>
          <w:szCs w:val="24"/>
        </w:rPr>
      </w:pPr>
    </w:p>
    <w:p w14:paraId="5FF31DB8" w14:textId="7E8213F5" w:rsidR="00706D30" w:rsidRDefault="005057DD" w:rsidP="005057DD">
      <w:pPr>
        <w:pStyle w:val="BZ-rozdzia"/>
        <w:rPr>
          <w:rFonts w:asciiTheme="majorHAnsi" w:hAnsiTheme="majorHAnsi"/>
        </w:rPr>
      </w:pPr>
      <w:bookmarkStart w:id="8" w:name="_Toc375299258"/>
      <w:bookmarkStart w:id="9" w:name="_Toc168384714"/>
      <w:r>
        <w:rPr>
          <w:rFonts w:asciiTheme="majorHAnsi" w:hAnsiTheme="majorHAnsi"/>
        </w:rPr>
        <w:t>7</w:t>
      </w:r>
      <w:r w:rsidRPr="00782EA2">
        <w:rPr>
          <w:rFonts w:asciiTheme="majorHAnsi" w:hAnsiTheme="majorHAnsi"/>
        </w:rPr>
        <w:t>. Mierniki działań promocyjnych</w:t>
      </w:r>
      <w:bookmarkEnd w:id="8"/>
      <w:bookmarkEnd w:id="9"/>
    </w:p>
    <w:p w14:paraId="75061231" w14:textId="77777777" w:rsidR="005057DD" w:rsidRPr="005057DD" w:rsidRDefault="005057DD" w:rsidP="005057DD">
      <w:pPr>
        <w:spacing w:after="0"/>
        <w:rPr>
          <w:rFonts w:cs="Calibri"/>
          <w:b/>
          <w:bCs/>
          <w:i/>
          <w:color w:val="984806" w:themeColor="accent6" w:themeShade="80"/>
          <w:sz w:val="24"/>
          <w:szCs w:val="24"/>
        </w:rPr>
      </w:pPr>
    </w:p>
    <w:tbl>
      <w:tblPr>
        <w:tblW w:w="91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5389"/>
        <w:gridCol w:w="779"/>
        <w:gridCol w:w="780"/>
        <w:gridCol w:w="709"/>
        <w:gridCol w:w="708"/>
        <w:gridCol w:w="42"/>
      </w:tblGrid>
      <w:tr w:rsidR="00A5776D" w:rsidRPr="00D962BF" w14:paraId="28E1028D" w14:textId="77777777" w:rsidTr="00F008E6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B349FCE" w14:textId="77777777" w:rsidR="00490FBF" w:rsidRPr="00D962BF" w:rsidRDefault="00490FBF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bookmarkStart w:id="10" w:name="_Hlk29556532"/>
            <w:r w:rsidRPr="00D962BF">
              <w:rPr>
                <w:rFonts w:eastAsia="Calibri" w:cs="Calibri"/>
                <w:sz w:val="23"/>
                <w:szCs w:val="23"/>
              </w:rPr>
              <w:t>L.p.</w:t>
            </w:r>
          </w:p>
        </w:tc>
        <w:tc>
          <w:tcPr>
            <w:tcW w:w="5389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CE38FFB" w14:textId="77777777" w:rsidR="00490FBF" w:rsidRPr="00D962BF" w:rsidRDefault="00490FBF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1176AA0" w14:textId="77777777" w:rsidR="00490FBF" w:rsidRPr="00D962BF" w:rsidRDefault="00490FBF" w:rsidP="00D962BF">
            <w:pPr>
              <w:spacing w:after="0" w:line="240" w:lineRule="auto"/>
              <w:rPr>
                <w:rFonts w:eastAsia="Calibri" w:cs="Calibri"/>
                <w:b/>
                <w:sz w:val="23"/>
                <w:szCs w:val="23"/>
              </w:rPr>
            </w:pPr>
            <w:r w:rsidRPr="00D962BF">
              <w:rPr>
                <w:rFonts w:eastAsia="Calibri" w:cs="Calibri"/>
                <w:b/>
                <w:sz w:val="23"/>
                <w:szCs w:val="23"/>
              </w:rPr>
              <w:t xml:space="preserve">Rok </w:t>
            </w:r>
          </w:p>
          <w:p w14:paraId="6A6238D1" w14:textId="5CC45F06" w:rsidR="00490FBF" w:rsidRPr="00D962BF" w:rsidRDefault="00D65A87" w:rsidP="00D962BF">
            <w:pPr>
              <w:spacing w:after="0" w:line="240" w:lineRule="auto"/>
              <w:rPr>
                <w:rFonts w:eastAsia="Calibri" w:cs="Calibri"/>
                <w:b/>
                <w:sz w:val="23"/>
                <w:szCs w:val="23"/>
              </w:rPr>
            </w:pPr>
            <w:r w:rsidRPr="00D962BF">
              <w:rPr>
                <w:rFonts w:eastAsia="Calibri" w:cs="Calibri"/>
                <w:b/>
                <w:sz w:val="23"/>
                <w:szCs w:val="23"/>
              </w:rPr>
              <w:t>20</w:t>
            </w:r>
            <w:r w:rsidR="00B65654" w:rsidRPr="00D962BF">
              <w:rPr>
                <w:rFonts w:eastAsia="Calibri" w:cs="Calibri"/>
                <w:b/>
                <w:sz w:val="23"/>
                <w:szCs w:val="23"/>
              </w:rPr>
              <w:t>2</w:t>
            </w:r>
            <w:r w:rsidR="00FC7870" w:rsidRPr="00D962BF">
              <w:rPr>
                <w:rFonts w:eastAsia="Calibri" w:cs="Calibri"/>
                <w:b/>
                <w:sz w:val="23"/>
                <w:szCs w:val="23"/>
              </w:rPr>
              <w:t>2</w:t>
            </w:r>
          </w:p>
        </w:tc>
        <w:tc>
          <w:tcPr>
            <w:tcW w:w="1459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52A88B6" w14:textId="77777777" w:rsidR="00490FBF" w:rsidRPr="00D962BF" w:rsidRDefault="00490FBF" w:rsidP="00D962BF">
            <w:pPr>
              <w:spacing w:after="0" w:line="240" w:lineRule="auto"/>
              <w:rPr>
                <w:rFonts w:eastAsia="Calibri" w:cs="Calibri"/>
                <w:b/>
                <w:sz w:val="23"/>
                <w:szCs w:val="23"/>
              </w:rPr>
            </w:pPr>
            <w:r w:rsidRPr="00D962BF">
              <w:rPr>
                <w:rFonts w:eastAsia="Calibri" w:cs="Calibri"/>
                <w:b/>
                <w:sz w:val="23"/>
                <w:szCs w:val="23"/>
              </w:rPr>
              <w:t xml:space="preserve">Rok </w:t>
            </w:r>
          </w:p>
          <w:p w14:paraId="5BCB7F57" w14:textId="2AE0C85C" w:rsidR="00490FBF" w:rsidRPr="00D962BF" w:rsidRDefault="00D65A87" w:rsidP="00D962BF">
            <w:pPr>
              <w:spacing w:after="0" w:line="240" w:lineRule="auto"/>
              <w:rPr>
                <w:rFonts w:eastAsia="Calibri" w:cs="Calibri"/>
                <w:b/>
                <w:sz w:val="23"/>
                <w:szCs w:val="23"/>
              </w:rPr>
            </w:pPr>
            <w:r w:rsidRPr="00D962BF">
              <w:rPr>
                <w:rFonts w:eastAsia="Calibri" w:cs="Calibri"/>
                <w:b/>
                <w:sz w:val="23"/>
                <w:szCs w:val="23"/>
              </w:rPr>
              <w:t>20</w:t>
            </w:r>
            <w:r w:rsidR="00B65654" w:rsidRPr="00D962BF">
              <w:rPr>
                <w:rFonts w:eastAsia="Calibri" w:cs="Calibri"/>
                <w:b/>
                <w:sz w:val="23"/>
                <w:szCs w:val="23"/>
              </w:rPr>
              <w:t>2</w:t>
            </w:r>
            <w:r w:rsidR="00FC7870" w:rsidRPr="00D962BF">
              <w:rPr>
                <w:rFonts w:eastAsia="Calibri" w:cs="Calibri"/>
                <w:b/>
                <w:sz w:val="23"/>
                <w:szCs w:val="23"/>
              </w:rPr>
              <w:t>3</w:t>
            </w:r>
          </w:p>
        </w:tc>
      </w:tr>
      <w:tr w:rsidR="00A5776D" w:rsidRPr="00D962BF" w14:paraId="6C112148" w14:textId="77777777" w:rsidTr="00F008E6"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B9BCF" w14:textId="77777777" w:rsidR="00A5776D" w:rsidRPr="00D962BF" w:rsidRDefault="00A5776D" w:rsidP="00D962BF">
            <w:pPr>
              <w:spacing w:after="0" w:line="240" w:lineRule="auto"/>
              <w:rPr>
                <w:rFonts w:eastAsia="Calibri" w:cs="Calibri"/>
                <w:bCs/>
                <w:sz w:val="23"/>
                <w:szCs w:val="23"/>
              </w:rPr>
            </w:pPr>
            <w:r w:rsidRPr="00D962BF">
              <w:rPr>
                <w:rFonts w:eastAsia="Calibri" w:cs="Calibri"/>
                <w:bCs/>
                <w:sz w:val="23"/>
                <w:szCs w:val="23"/>
              </w:rPr>
              <w:t>1.</w:t>
            </w:r>
          </w:p>
        </w:tc>
        <w:tc>
          <w:tcPr>
            <w:tcW w:w="8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4411" w14:textId="77777777" w:rsidR="00A5776D" w:rsidRPr="00D962BF" w:rsidRDefault="00A5776D" w:rsidP="00D962BF">
            <w:pPr>
              <w:spacing w:after="0" w:line="240" w:lineRule="auto"/>
              <w:rPr>
                <w:rFonts w:eastAsia="Calibri" w:cs="Calibri"/>
                <w:b/>
                <w:sz w:val="23"/>
                <w:szCs w:val="23"/>
              </w:rPr>
            </w:pPr>
            <w:r w:rsidRPr="00D962BF">
              <w:rPr>
                <w:rFonts w:eastAsia="Calibri" w:cs="Calibri"/>
                <w:b/>
                <w:sz w:val="23"/>
                <w:szCs w:val="23"/>
              </w:rPr>
              <w:t>Podróże prasowe i studyjne</w:t>
            </w:r>
          </w:p>
        </w:tc>
      </w:tr>
      <w:tr w:rsidR="00A5776D" w:rsidRPr="00D962BF" w14:paraId="1D0FA4D6" w14:textId="77777777" w:rsidTr="00F008E6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6B094" w14:textId="77777777" w:rsidR="00A5776D" w:rsidRPr="00D962BF" w:rsidRDefault="00A5776D" w:rsidP="00D962BF">
            <w:pPr>
              <w:spacing w:after="0" w:line="240" w:lineRule="auto"/>
              <w:rPr>
                <w:rFonts w:eastAsia="Calibri" w:cs="Calibri"/>
                <w:bCs/>
                <w:sz w:val="23"/>
                <w:szCs w:val="23"/>
              </w:rPr>
            </w:pPr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</w:tcBorders>
          </w:tcPr>
          <w:p w14:paraId="15210D7D" w14:textId="77777777" w:rsidR="00A5776D" w:rsidRPr="00D962BF" w:rsidRDefault="00E04994" w:rsidP="00D962BF">
            <w:pPr>
              <w:spacing w:after="0" w:line="240" w:lineRule="auto"/>
              <w:rPr>
                <w:rFonts w:eastAsia="Calibri" w:cs="Calibri"/>
                <w:bCs/>
                <w:sz w:val="23"/>
                <w:szCs w:val="23"/>
              </w:rPr>
            </w:pPr>
            <w:r w:rsidRPr="00D962BF">
              <w:rPr>
                <w:rFonts w:cs="Calibri"/>
                <w:bCs/>
                <w:sz w:val="23"/>
                <w:szCs w:val="23"/>
              </w:rPr>
              <w:t>L</w:t>
            </w:r>
            <w:r w:rsidR="00A5776D" w:rsidRPr="00D962BF">
              <w:rPr>
                <w:rFonts w:eastAsia="Calibri" w:cs="Calibri"/>
                <w:bCs/>
                <w:sz w:val="23"/>
                <w:szCs w:val="23"/>
              </w:rPr>
              <w:t>iczba przyjętych dziennikarzy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00F2138" w14:textId="3F40C02B" w:rsidR="00A5776D" w:rsidRPr="00D962BF" w:rsidRDefault="001F6C1E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sz w:val="23"/>
                <w:szCs w:val="23"/>
              </w:rPr>
              <w:t>0</w:t>
            </w:r>
          </w:p>
        </w:tc>
        <w:tc>
          <w:tcPr>
            <w:tcW w:w="1459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F7A2CA5" w14:textId="3E6D83FD" w:rsidR="00A5776D" w:rsidRPr="00D962BF" w:rsidRDefault="001F6C1E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sz w:val="23"/>
                <w:szCs w:val="23"/>
              </w:rPr>
              <w:t>2</w:t>
            </w:r>
          </w:p>
        </w:tc>
      </w:tr>
      <w:tr w:rsidR="00A5776D" w:rsidRPr="00D962BF" w14:paraId="091735A8" w14:textId="77777777" w:rsidTr="00F008E6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378FC" w14:textId="77777777" w:rsidR="00A5776D" w:rsidRPr="00D962BF" w:rsidRDefault="00A5776D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</w:tcBorders>
          </w:tcPr>
          <w:p w14:paraId="5DB5542E" w14:textId="77777777" w:rsidR="00A5776D" w:rsidRPr="00D962BF" w:rsidRDefault="00E04994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cs="Calibri"/>
                <w:sz w:val="23"/>
                <w:szCs w:val="23"/>
              </w:rPr>
              <w:t>L</w:t>
            </w:r>
            <w:r w:rsidR="00A5776D" w:rsidRPr="00D962BF">
              <w:rPr>
                <w:rFonts w:eastAsia="Calibri" w:cs="Calibri"/>
                <w:sz w:val="23"/>
                <w:szCs w:val="23"/>
              </w:rPr>
              <w:t>iczba przyjętych przedstawicieli zagranicznych touroperatorów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06B53A3" w14:textId="05A5C1DF" w:rsidR="00A5776D" w:rsidRPr="00D962BF" w:rsidRDefault="001F6C1E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sz w:val="23"/>
                <w:szCs w:val="23"/>
              </w:rPr>
              <w:t>0</w:t>
            </w:r>
          </w:p>
        </w:tc>
        <w:tc>
          <w:tcPr>
            <w:tcW w:w="1459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0744F6A" w14:textId="430B387E" w:rsidR="00A5776D" w:rsidRPr="00D962BF" w:rsidRDefault="001F6C1E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sz w:val="23"/>
                <w:szCs w:val="23"/>
              </w:rPr>
              <w:t>0</w:t>
            </w:r>
          </w:p>
        </w:tc>
      </w:tr>
      <w:tr w:rsidR="00A5776D" w:rsidRPr="00D962BF" w14:paraId="73217482" w14:textId="77777777" w:rsidTr="00F008E6"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21E96" w14:textId="77777777" w:rsidR="00A5776D" w:rsidRPr="00D962BF" w:rsidRDefault="00A5776D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</w:tcBorders>
          </w:tcPr>
          <w:p w14:paraId="670C3A71" w14:textId="77777777" w:rsidR="00A5776D" w:rsidRPr="00D962BF" w:rsidRDefault="00E04994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sz w:val="23"/>
                <w:szCs w:val="23"/>
              </w:rPr>
              <w:t>L</w:t>
            </w:r>
            <w:r w:rsidR="00A5776D" w:rsidRPr="00D962BF">
              <w:rPr>
                <w:rFonts w:eastAsia="Calibri" w:cs="Calibri"/>
                <w:sz w:val="23"/>
                <w:szCs w:val="23"/>
              </w:rPr>
              <w:t>iczba blogerów/influencerów  lub innych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B2AF065" w14:textId="0A6D5F79" w:rsidR="00A5776D" w:rsidRPr="00D962BF" w:rsidRDefault="001F6C1E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sz w:val="23"/>
                <w:szCs w:val="23"/>
              </w:rPr>
              <w:t>0</w:t>
            </w:r>
          </w:p>
        </w:tc>
        <w:tc>
          <w:tcPr>
            <w:tcW w:w="1459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9552963" w14:textId="20F46147" w:rsidR="00A5776D" w:rsidRPr="00D962BF" w:rsidRDefault="001F6C1E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sz w:val="23"/>
                <w:szCs w:val="23"/>
              </w:rPr>
              <w:t>3</w:t>
            </w:r>
          </w:p>
        </w:tc>
      </w:tr>
      <w:tr w:rsidR="00E04994" w:rsidRPr="00D962BF" w14:paraId="37D97EBB" w14:textId="77777777" w:rsidTr="00F008E6"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F8C3F" w14:textId="77777777" w:rsidR="00E04994" w:rsidRPr="00D962BF" w:rsidRDefault="00E04994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sz w:val="23"/>
                <w:szCs w:val="23"/>
              </w:rPr>
              <w:t>2.</w:t>
            </w:r>
          </w:p>
          <w:p w14:paraId="693431D0" w14:textId="77777777" w:rsidR="00E04994" w:rsidRPr="00D962BF" w:rsidRDefault="00E04994" w:rsidP="00D962BF">
            <w:pPr>
              <w:spacing w:after="0" w:line="240" w:lineRule="auto"/>
              <w:rPr>
                <w:rFonts w:eastAsia="Calibri" w:cs="Calibri"/>
                <w:b/>
                <w:bCs/>
                <w:sz w:val="23"/>
                <w:szCs w:val="23"/>
              </w:rPr>
            </w:pPr>
          </w:p>
        </w:tc>
        <w:tc>
          <w:tcPr>
            <w:tcW w:w="8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67EC1B" w14:textId="77777777" w:rsidR="00E04994" w:rsidRPr="00D962BF" w:rsidRDefault="00E04994" w:rsidP="00D962BF">
            <w:pPr>
              <w:spacing w:after="0" w:line="240" w:lineRule="auto"/>
              <w:rPr>
                <w:rFonts w:eastAsia="Calibri" w:cs="Calibri"/>
                <w:b/>
                <w:bCs/>
                <w:sz w:val="23"/>
                <w:szCs w:val="23"/>
              </w:rPr>
            </w:pPr>
            <w:r w:rsidRPr="00D962BF">
              <w:rPr>
                <w:rFonts w:eastAsia="Calibri" w:cs="Calibri"/>
                <w:b/>
                <w:bCs/>
                <w:sz w:val="23"/>
                <w:szCs w:val="23"/>
              </w:rPr>
              <w:t>Touroperatorzy</w:t>
            </w:r>
          </w:p>
        </w:tc>
      </w:tr>
      <w:tr w:rsidR="00E04994" w:rsidRPr="00D962BF" w14:paraId="1F40791A" w14:textId="77777777" w:rsidTr="00F008E6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FAB3E" w14:textId="77777777" w:rsidR="00E04994" w:rsidRPr="00D962BF" w:rsidRDefault="00E04994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94528" w14:textId="3D6EA2C6" w:rsidR="00E04994" w:rsidRPr="00D962BF" w:rsidRDefault="00E04994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sz w:val="23"/>
                <w:szCs w:val="23"/>
              </w:rPr>
              <w:t xml:space="preserve">Liczba touroperatorów z rynku działania ZOPOT, którzy posiadają w </w:t>
            </w:r>
            <w:r w:rsidR="00D65A87" w:rsidRPr="00D962BF">
              <w:rPr>
                <w:rFonts w:eastAsia="Calibri" w:cs="Calibri"/>
                <w:sz w:val="23"/>
                <w:szCs w:val="23"/>
              </w:rPr>
              <w:t>swojej ofercie Polskę</w:t>
            </w:r>
            <w:r w:rsidRPr="00D962BF">
              <w:rPr>
                <w:rFonts w:eastAsia="Calibri" w:cs="Calibri"/>
                <w:sz w:val="23"/>
                <w:szCs w:val="23"/>
              </w:rPr>
              <w:t xml:space="preserve"> – stan na koniec </w:t>
            </w:r>
            <w:r w:rsidR="00D65A87" w:rsidRPr="00D962BF">
              <w:rPr>
                <w:rFonts w:eastAsia="Calibri" w:cs="Calibri"/>
                <w:sz w:val="23"/>
                <w:szCs w:val="23"/>
              </w:rPr>
              <w:t>202</w:t>
            </w:r>
            <w:r w:rsidR="00FC7870" w:rsidRPr="00D962BF">
              <w:rPr>
                <w:rFonts w:eastAsia="Calibri" w:cs="Calibri"/>
                <w:sz w:val="23"/>
                <w:szCs w:val="23"/>
              </w:rPr>
              <w:t>3</w:t>
            </w:r>
            <w:r w:rsidRPr="00D962BF">
              <w:rPr>
                <w:rFonts w:eastAsia="Calibri" w:cs="Calibri"/>
                <w:sz w:val="23"/>
                <w:szCs w:val="23"/>
              </w:rPr>
              <w:t xml:space="preserve"> r.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69F155A" w14:textId="65FE270F" w:rsidR="00E04994" w:rsidRPr="00D962BF" w:rsidRDefault="001F6C1E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sz w:val="23"/>
                <w:szCs w:val="23"/>
              </w:rPr>
              <w:t>0</w:t>
            </w:r>
          </w:p>
        </w:tc>
        <w:tc>
          <w:tcPr>
            <w:tcW w:w="1459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003076B" w14:textId="351FA048" w:rsidR="00E04994" w:rsidRPr="00D962BF" w:rsidRDefault="006400A4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sz w:val="23"/>
                <w:szCs w:val="23"/>
              </w:rPr>
              <w:t>10</w:t>
            </w:r>
          </w:p>
        </w:tc>
      </w:tr>
      <w:tr w:rsidR="00E04994" w:rsidRPr="00D962BF" w14:paraId="60FEE846" w14:textId="77777777" w:rsidTr="00F008E6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29D23" w14:textId="77777777" w:rsidR="00E04994" w:rsidRPr="00D962BF" w:rsidRDefault="00E04994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</w:tcPr>
          <w:p w14:paraId="5302EE27" w14:textId="0D903FBF" w:rsidR="00E04994" w:rsidRPr="00D962BF" w:rsidRDefault="00E04994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sz w:val="23"/>
                <w:szCs w:val="23"/>
              </w:rPr>
              <w:t xml:space="preserve">Liczba touroperatorów z rynku działania ZOPOT, którzy                         </w:t>
            </w:r>
            <w:r w:rsidR="00D65A87" w:rsidRPr="00D962BF">
              <w:rPr>
                <w:rFonts w:eastAsia="Calibri" w:cs="Calibri"/>
                <w:sz w:val="23"/>
                <w:szCs w:val="23"/>
              </w:rPr>
              <w:t>w 202</w:t>
            </w:r>
            <w:r w:rsidR="00FC7870" w:rsidRPr="00D962BF">
              <w:rPr>
                <w:rFonts w:eastAsia="Calibri" w:cs="Calibri"/>
                <w:sz w:val="23"/>
                <w:szCs w:val="23"/>
              </w:rPr>
              <w:t>3</w:t>
            </w:r>
            <w:r w:rsidRPr="00D962BF">
              <w:rPr>
                <w:rFonts w:eastAsia="Calibri" w:cs="Calibri"/>
                <w:sz w:val="23"/>
                <w:szCs w:val="23"/>
              </w:rPr>
              <w:t xml:space="preserve"> r. wprowadzili do swo</w:t>
            </w:r>
            <w:r w:rsidR="00D65A87" w:rsidRPr="00D962BF">
              <w:rPr>
                <w:rFonts w:eastAsia="Calibri" w:cs="Calibri"/>
                <w:sz w:val="23"/>
                <w:szCs w:val="23"/>
              </w:rPr>
              <w:t xml:space="preserve">jej oferty Polskę 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2772EFA" w14:textId="622D5359" w:rsidR="00E04994" w:rsidRPr="00D962BF" w:rsidRDefault="001F6C1E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sz w:val="23"/>
                <w:szCs w:val="23"/>
              </w:rPr>
              <w:t>0</w:t>
            </w:r>
          </w:p>
        </w:tc>
        <w:tc>
          <w:tcPr>
            <w:tcW w:w="1459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151FA60" w14:textId="49786B88" w:rsidR="00E04994" w:rsidRPr="00D962BF" w:rsidRDefault="00AC598C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sz w:val="23"/>
                <w:szCs w:val="23"/>
              </w:rPr>
              <w:t>bd</w:t>
            </w:r>
          </w:p>
        </w:tc>
      </w:tr>
      <w:tr w:rsidR="00E04994" w:rsidRPr="00D962BF" w14:paraId="5AC0E56B" w14:textId="77777777" w:rsidTr="00F008E6"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1B67F" w14:textId="77777777" w:rsidR="00E04994" w:rsidRPr="00D962BF" w:rsidRDefault="00E04994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</w:tcBorders>
          </w:tcPr>
          <w:p w14:paraId="5E6303A5" w14:textId="38783F42" w:rsidR="00E04994" w:rsidRPr="00D962BF" w:rsidRDefault="00E04994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sz w:val="23"/>
                <w:szCs w:val="23"/>
              </w:rPr>
              <w:t>Liczba touroperatorów z rynk</w:t>
            </w:r>
            <w:r w:rsidR="00D65A87" w:rsidRPr="00D962BF">
              <w:rPr>
                <w:rFonts w:eastAsia="Calibri" w:cs="Calibri"/>
                <w:sz w:val="23"/>
                <w:szCs w:val="23"/>
              </w:rPr>
              <w:t>u działania ZOPOT, którzy w 202</w:t>
            </w:r>
            <w:r w:rsidR="00FC7870" w:rsidRPr="00D962BF">
              <w:rPr>
                <w:rFonts w:eastAsia="Calibri" w:cs="Calibri"/>
                <w:sz w:val="23"/>
                <w:szCs w:val="23"/>
              </w:rPr>
              <w:t>3</w:t>
            </w:r>
            <w:r w:rsidRPr="00D962BF">
              <w:rPr>
                <w:rFonts w:eastAsia="Calibri" w:cs="Calibri"/>
                <w:sz w:val="23"/>
                <w:szCs w:val="23"/>
              </w:rPr>
              <w:t xml:space="preserve"> r. wycofali ze swo</w:t>
            </w:r>
            <w:r w:rsidR="00D65A87" w:rsidRPr="00D962BF">
              <w:rPr>
                <w:rFonts w:eastAsia="Calibri" w:cs="Calibri"/>
                <w:sz w:val="23"/>
                <w:szCs w:val="23"/>
              </w:rPr>
              <w:t>jej ofert</w:t>
            </w:r>
            <w:r w:rsidR="00060572" w:rsidRPr="00D962BF">
              <w:rPr>
                <w:rFonts w:eastAsia="Calibri" w:cs="Calibri"/>
                <w:sz w:val="23"/>
                <w:szCs w:val="23"/>
              </w:rPr>
              <w:t>y</w:t>
            </w:r>
            <w:r w:rsidR="00D65A87" w:rsidRPr="00D962BF">
              <w:rPr>
                <w:rFonts w:eastAsia="Calibri" w:cs="Calibri"/>
                <w:sz w:val="23"/>
                <w:szCs w:val="23"/>
              </w:rPr>
              <w:t xml:space="preserve"> Polskę / którzy, posiadali Polskę w ofercie i  zaprzestali działalności w 202</w:t>
            </w:r>
            <w:r w:rsidR="00FC7870" w:rsidRPr="00D962BF">
              <w:rPr>
                <w:rFonts w:eastAsia="Calibri" w:cs="Calibri"/>
                <w:sz w:val="23"/>
                <w:szCs w:val="23"/>
              </w:rPr>
              <w:t>3</w:t>
            </w:r>
            <w:r w:rsidR="00D65A87" w:rsidRPr="00D962BF">
              <w:rPr>
                <w:rFonts w:eastAsia="Calibri" w:cs="Calibri"/>
                <w:sz w:val="23"/>
                <w:szCs w:val="23"/>
              </w:rPr>
              <w:t xml:space="preserve"> roku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78FC528" w14:textId="2829A824" w:rsidR="00E04994" w:rsidRPr="00D962BF" w:rsidRDefault="001F6C1E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sz w:val="23"/>
                <w:szCs w:val="23"/>
              </w:rPr>
              <w:t>0</w:t>
            </w:r>
          </w:p>
        </w:tc>
        <w:tc>
          <w:tcPr>
            <w:tcW w:w="1459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18B5ECF" w14:textId="150F0BF0" w:rsidR="00E04994" w:rsidRPr="00D962BF" w:rsidRDefault="00AC598C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sz w:val="23"/>
                <w:szCs w:val="23"/>
              </w:rPr>
              <w:t>bd</w:t>
            </w:r>
          </w:p>
        </w:tc>
      </w:tr>
      <w:tr w:rsidR="00610B84" w:rsidRPr="00D962BF" w14:paraId="049D7C3D" w14:textId="77777777" w:rsidTr="000D61D0">
        <w:trPr>
          <w:gridAfter w:val="1"/>
          <w:wAfter w:w="42" w:type="dxa"/>
          <w:trHeight w:val="22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E18E2" w14:textId="77777777" w:rsidR="00610B84" w:rsidRPr="00D962BF" w:rsidRDefault="00610B84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</w:p>
        </w:tc>
        <w:tc>
          <w:tcPr>
            <w:tcW w:w="5389" w:type="dxa"/>
            <w:vMerge w:val="restart"/>
            <w:tcBorders>
              <w:left w:val="single" w:sz="4" w:space="0" w:color="auto"/>
            </w:tcBorders>
          </w:tcPr>
          <w:p w14:paraId="447D6154" w14:textId="77777777" w:rsidR="00610B84" w:rsidRPr="00D962BF" w:rsidRDefault="00610B84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sz w:val="23"/>
                <w:szCs w:val="23"/>
              </w:rPr>
              <w:t>Liczba przedstawicieli zagranicznych/polskich touroperatorów uczestniczących w warsztatach turystycznych</w:t>
            </w:r>
          </w:p>
        </w:tc>
        <w:tc>
          <w:tcPr>
            <w:tcW w:w="779" w:type="dxa"/>
            <w:tcBorders>
              <w:right w:val="single" w:sz="4" w:space="0" w:color="000000"/>
            </w:tcBorders>
            <w:shd w:val="clear" w:color="auto" w:fill="B8CCE4" w:themeFill="accent1" w:themeFillTint="66"/>
          </w:tcPr>
          <w:p w14:paraId="025BEACB" w14:textId="77777777" w:rsidR="00610B84" w:rsidRPr="00D962BF" w:rsidRDefault="00610B84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sz w:val="23"/>
                <w:szCs w:val="23"/>
              </w:rPr>
              <w:t>Z</w:t>
            </w:r>
          </w:p>
        </w:tc>
        <w:tc>
          <w:tcPr>
            <w:tcW w:w="780" w:type="dxa"/>
            <w:tcBorders>
              <w:right w:val="single" w:sz="4" w:space="0" w:color="000000"/>
            </w:tcBorders>
            <w:shd w:val="clear" w:color="auto" w:fill="B8CCE4" w:themeFill="accent1" w:themeFillTint="66"/>
          </w:tcPr>
          <w:p w14:paraId="190BBB72" w14:textId="140A1A5E" w:rsidR="00610B84" w:rsidRPr="00D962BF" w:rsidRDefault="00610B84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>
              <w:rPr>
                <w:rFonts w:eastAsia="Calibri" w:cs="Calibri"/>
                <w:sz w:val="23"/>
                <w:szCs w:val="23"/>
              </w:rPr>
              <w:t>P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38969BC5" w14:textId="77777777" w:rsidR="00610B84" w:rsidRPr="00D962BF" w:rsidRDefault="00610B84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sz w:val="23"/>
                <w:szCs w:val="23"/>
              </w:rPr>
              <w:t>Z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04E29C94" w14:textId="77777777" w:rsidR="00610B84" w:rsidRPr="00D962BF" w:rsidRDefault="00610B84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sz w:val="23"/>
                <w:szCs w:val="23"/>
              </w:rPr>
              <w:t>P</w:t>
            </w:r>
          </w:p>
        </w:tc>
      </w:tr>
      <w:tr w:rsidR="00610B84" w:rsidRPr="00D962BF" w14:paraId="578F6FD1" w14:textId="77777777" w:rsidTr="000D61D0">
        <w:trPr>
          <w:gridAfter w:val="1"/>
          <w:wAfter w:w="42" w:type="dxa"/>
          <w:trHeight w:val="330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3D28E" w14:textId="77777777" w:rsidR="00610B84" w:rsidRPr="00D962BF" w:rsidRDefault="00610B84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</w:p>
        </w:tc>
        <w:tc>
          <w:tcPr>
            <w:tcW w:w="53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A15360" w14:textId="77777777" w:rsidR="00610B84" w:rsidRPr="00D962BF" w:rsidRDefault="00610B84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  <w:shd w:val="clear" w:color="auto" w:fill="DBE5F1" w:themeFill="accent1" w:themeFillTint="33"/>
          </w:tcPr>
          <w:p w14:paraId="034BF531" w14:textId="77777777" w:rsidR="00610B84" w:rsidRPr="00D962BF" w:rsidRDefault="00610B84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sz w:val="23"/>
                <w:szCs w:val="23"/>
              </w:rPr>
              <w:t>120</w:t>
            </w:r>
          </w:p>
        </w:tc>
        <w:tc>
          <w:tcPr>
            <w:tcW w:w="780" w:type="dxa"/>
            <w:tcBorders>
              <w:right w:val="single" w:sz="4" w:space="0" w:color="000000"/>
            </w:tcBorders>
            <w:shd w:val="clear" w:color="auto" w:fill="DBE5F1" w:themeFill="accent1" w:themeFillTint="33"/>
          </w:tcPr>
          <w:p w14:paraId="69084FC8" w14:textId="62A23927" w:rsidR="00610B84" w:rsidRPr="00D962BF" w:rsidRDefault="00610B84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>
              <w:rPr>
                <w:rFonts w:eastAsia="Calibri" w:cs="Calibri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267EBA4" w14:textId="7C10C4E8" w:rsidR="00610B84" w:rsidRPr="00D962BF" w:rsidRDefault="00610B84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sz w:val="23"/>
                <w:szCs w:val="23"/>
              </w:rPr>
              <w:t>300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7C7D050" w14:textId="2C9EA79A" w:rsidR="00610B84" w:rsidRPr="00D962BF" w:rsidRDefault="00610B84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sz w:val="23"/>
                <w:szCs w:val="23"/>
              </w:rPr>
              <w:t>8</w:t>
            </w:r>
          </w:p>
        </w:tc>
      </w:tr>
      <w:tr w:rsidR="00E04994" w:rsidRPr="00D962BF" w14:paraId="413CFE3E" w14:textId="77777777" w:rsidTr="00F008E6">
        <w:trPr>
          <w:trHeight w:val="128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18E33" w14:textId="77777777" w:rsidR="00E04994" w:rsidRPr="00D962BF" w:rsidRDefault="00E04994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sz w:val="23"/>
                <w:szCs w:val="23"/>
              </w:rPr>
              <w:t>3.</w:t>
            </w:r>
          </w:p>
        </w:tc>
        <w:tc>
          <w:tcPr>
            <w:tcW w:w="8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791C3D" w14:textId="77777777" w:rsidR="00E04994" w:rsidRPr="00D962BF" w:rsidRDefault="00E04994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b/>
                <w:sz w:val="23"/>
                <w:szCs w:val="23"/>
              </w:rPr>
              <w:t>Liczba adresów w bazie newslettera</w:t>
            </w:r>
          </w:p>
        </w:tc>
      </w:tr>
      <w:tr w:rsidR="00E04994" w:rsidRPr="00D962BF" w14:paraId="092A049E" w14:textId="77777777" w:rsidTr="00F008E6">
        <w:trPr>
          <w:trHeight w:val="29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25F33" w14:textId="77777777" w:rsidR="00E04994" w:rsidRPr="00D962BF" w:rsidRDefault="00E04994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</w:tcPr>
          <w:p w14:paraId="7C3B0230" w14:textId="77777777" w:rsidR="00E04994" w:rsidRPr="00D962BF" w:rsidRDefault="00E04994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sz w:val="23"/>
                <w:szCs w:val="23"/>
              </w:rPr>
              <w:t xml:space="preserve">system </w:t>
            </w:r>
            <w:r w:rsidR="00CE6942" w:rsidRPr="00D962BF">
              <w:rPr>
                <w:rFonts w:eastAsia="Calibri" w:cs="Calibri"/>
                <w:sz w:val="23"/>
                <w:szCs w:val="23"/>
              </w:rPr>
              <w:t>Freshmail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ECFE365" w14:textId="02DF2577" w:rsidR="00E04994" w:rsidRPr="00D962BF" w:rsidRDefault="00D962BF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>
              <w:rPr>
                <w:rFonts w:eastAsia="Calibri" w:cs="Calibri"/>
                <w:sz w:val="23"/>
                <w:szCs w:val="23"/>
              </w:rPr>
              <w:t>-</w:t>
            </w:r>
          </w:p>
        </w:tc>
        <w:tc>
          <w:tcPr>
            <w:tcW w:w="1459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853928E" w14:textId="172B2F7C" w:rsidR="00E04994" w:rsidRPr="00D962BF" w:rsidRDefault="00D962BF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>
              <w:rPr>
                <w:rFonts w:eastAsia="Calibri" w:cs="Calibri"/>
                <w:sz w:val="23"/>
                <w:szCs w:val="23"/>
              </w:rPr>
              <w:t>-</w:t>
            </w:r>
          </w:p>
        </w:tc>
      </w:tr>
      <w:tr w:rsidR="00E04994" w:rsidRPr="00D962BF" w14:paraId="0374D362" w14:textId="77777777" w:rsidTr="00F008E6">
        <w:trPr>
          <w:trHeight w:val="260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C943" w14:textId="77777777" w:rsidR="00E04994" w:rsidRPr="00D962BF" w:rsidRDefault="00E04994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</w:tcBorders>
          </w:tcPr>
          <w:p w14:paraId="0ED8DB18" w14:textId="083587CB" w:rsidR="00E04994" w:rsidRPr="00D962BF" w:rsidRDefault="00E04994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sz w:val="23"/>
                <w:szCs w:val="23"/>
              </w:rPr>
              <w:t xml:space="preserve">inne niż </w:t>
            </w:r>
            <w:r w:rsidR="00B63263" w:rsidRPr="00D962BF">
              <w:rPr>
                <w:rFonts w:eastAsia="Calibri" w:cs="Calibri"/>
                <w:sz w:val="23"/>
                <w:szCs w:val="23"/>
              </w:rPr>
              <w:t>F</w:t>
            </w:r>
            <w:r w:rsidR="00CE6942" w:rsidRPr="00D962BF">
              <w:rPr>
                <w:rFonts w:eastAsia="Calibri" w:cs="Calibri"/>
                <w:sz w:val="23"/>
                <w:szCs w:val="23"/>
              </w:rPr>
              <w:t>reshmail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059F3B3" w14:textId="129A1726" w:rsidR="00E04994" w:rsidRPr="00D962BF" w:rsidRDefault="00D962BF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>
              <w:rPr>
                <w:rFonts w:eastAsia="Calibri" w:cs="Calibri"/>
                <w:sz w:val="23"/>
                <w:szCs w:val="23"/>
              </w:rPr>
              <w:t>-</w:t>
            </w:r>
          </w:p>
        </w:tc>
        <w:tc>
          <w:tcPr>
            <w:tcW w:w="1459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5E6D48D" w14:textId="3E670E3D" w:rsidR="00E04994" w:rsidRPr="00D962BF" w:rsidRDefault="00D962BF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>
              <w:rPr>
                <w:rFonts w:eastAsia="Calibri" w:cs="Calibri"/>
                <w:sz w:val="23"/>
                <w:szCs w:val="23"/>
              </w:rPr>
              <w:t>-</w:t>
            </w:r>
          </w:p>
        </w:tc>
      </w:tr>
      <w:tr w:rsidR="00B52643" w:rsidRPr="00D962BF" w14:paraId="07F9785E" w14:textId="77777777" w:rsidTr="00F008E6">
        <w:trPr>
          <w:trHeight w:val="35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E05E2" w14:textId="77777777" w:rsidR="00B52643" w:rsidRPr="00D962BF" w:rsidRDefault="00B52643" w:rsidP="00D962BF">
            <w:pPr>
              <w:pStyle w:val="Bezodstpw"/>
              <w:rPr>
                <w:rFonts w:cs="Calibri"/>
                <w:sz w:val="23"/>
                <w:szCs w:val="23"/>
              </w:rPr>
            </w:pPr>
            <w:r w:rsidRPr="00D962BF">
              <w:rPr>
                <w:rFonts w:cs="Calibri"/>
                <w:sz w:val="23"/>
                <w:szCs w:val="23"/>
              </w:rPr>
              <w:t>4.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47A2D" w14:textId="77777777" w:rsidR="00B52643" w:rsidRPr="00D962BF" w:rsidRDefault="00B52643" w:rsidP="00D962BF">
            <w:pPr>
              <w:pStyle w:val="Bezodstpw"/>
              <w:rPr>
                <w:rFonts w:cs="Calibri"/>
                <w:sz w:val="23"/>
                <w:szCs w:val="23"/>
              </w:rPr>
            </w:pPr>
            <w:r w:rsidRPr="00D962BF">
              <w:rPr>
                <w:rFonts w:cs="Calibri"/>
                <w:sz w:val="23"/>
                <w:szCs w:val="23"/>
              </w:rPr>
              <w:t xml:space="preserve">Liczba wejść na strony internetowe ZOPOT 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462010B3" w14:textId="29761ED2" w:rsidR="00B52643" w:rsidRPr="00D962BF" w:rsidRDefault="00B52643" w:rsidP="00D962BF">
            <w:pPr>
              <w:pStyle w:val="Bezodstpw"/>
              <w:rPr>
                <w:rFonts w:cs="Calibri"/>
                <w:sz w:val="23"/>
                <w:szCs w:val="23"/>
              </w:rPr>
            </w:pPr>
            <w:r w:rsidRPr="00D962BF">
              <w:rPr>
                <w:rFonts w:cs="Calibri"/>
                <w:sz w:val="23"/>
                <w:szCs w:val="23"/>
              </w:rPr>
              <w:t>49</w:t>
            </w:r>
            <w:r w:rsidR="00D962BF">
              <w:rPr>
                <w:rFonts w:cs="Calibri"/>
                <w:sz w:val="23"/>
                <w:szCs w:val="23"/>
              </w:rPr>
              <w:t xml:space="preserve"> </w:t>
            </w:r>
            <w:r w:rsidRPr="00D962BF">
              <w:rPr>
                <w:rFonts w:cs="Calibri"/>
                <w:sz w:val="23"/>
                <w:szCs w:val="23"/>
              </w:rPr>
              <w:t>500</w:t>
            </w:r>
          </w:p>
        </w:tc>
        <w:tc>
          <w:tcPr>
            <w:tcW w:w="1459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572D82A2" w14:textId="338927A5" w:rsidR="00B52643" w:rsidRPr="00D962BF" w:rsidRDefault="00742CDC" w:rsidP="00D962BF">
            <w:pPr>
              <w:pStyle w:val="Bezodstpw"/>
              <w:rPr>
                <w:rFonts w:cs="Calibri"/>
                <w:sz w:val="23"/>
                <w:szCs w:val="23"/>
              </w:rPr>
            </w:pPr>
            <w:r w:rsidRPr="00D962BF">
              <w:rPr>
                <w:rFonts w:cs="Calibri"/>
                <w:sz w:val="23"/>
                <w:szCs w:val="23"/>
              </w:rPr>
              <w:t>44</w:t>
            </w:r>
            <w:r w:rsidR="00D962BF">
              <w:rPr>
                <w:rFonts w:cs="Calibri"/>
                <w:sz w:val="23"/>
                <w:szCs w:val="23"/>
              </w:rPr>
              <w:t xml:space="preserve"> </w:t>
            </w:r>
            <w:r w:rsidRPr="00D962BF">
              <w:rPr>
                <w:rFonts w:cs="Calibri"/>
                <w:sz w:val="23"/>
                <w:szCs w:val="23"/>
              </w:rPr>
              <w:t>086</w:t>
            </w:r>
          </w:p>
        </w:tc>
      </w:tr>
      <w:tr w:rsidR="00B52643" w:rsidRPr="00D962BF" w14:paraId="72D5595A" w14:textId="77777777" w:rsidTr="00F008E6">
        <w:trPr>
          <w:trHeight w:val="282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B56C3" w14:textId="77777777" w:rsidR="00B52643" w:rsidRPr="00D962BF" w:rsidRDefault="00B52643" w:rsidP="00D962BF">
            <w:pPr>
              <w:pStyle w:val="Bezodstpw"/>
              <w:rPr>
                <w:rFonts w:cs="Calibri"/>
                <w:b/>
                <w:bCs/>
                <w:sz w:val="23"/>
                <w:szCs w:val="23"/>
              </w:rPr>
            </w:pPr>
            <w:r w:rsidRPr="00D962BF">
              <w:rPr>
                <w:rFonts w:cs="Calibri"/>
                <w:sz w:val="23"/>
                <w:szCs w:val="23"/>
              </w:rPr>
              <w:t>5.</w:t>
            </w:r>
          </w:p>
        </w:tc>
        <w:tc>
          <w:tcPr>
            <w:tcW w:w="8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8C3B8C" w14:textId="77777777" w:rsidR="00B52643" w:rsidRPr="00D962BF" w:rsidRDefault="00B52643" w:rsidP="00D962BF">
            <w:pPr>
              <w:pStyle w:val="Bezodstpw"/>
              <w:rPr>
                <w:rFonts w:cs="Calibri"/>
                <w:b/>
                <w:bCs/>
                <w:sz w:val="23"/>
                <w:szCs w:val="23"/>
              </w:rPr>
            </w:pPr>
            <w:r w:rsidRPr="00D962BF">
              <w:rPr>
                <w:rFonts w:cs="Calibri"/>
                <w:b/>
                <w:bCs/>
                <w:sz w:val="23"/>
                <w:szCs w:val="23"/>
              </w:rPr>
              <w:t>Media społecznościowe - liczba osób, które to lubią</w:t>
            </w:r>
          </w:p>
        </w:tc>
      </w:tr>
      <w:tr w:rsidR="00B52643" w:rsidRPr="00D962BF" w14:paraId="6E3437A4" w14:textId="77777777" w:rsidTr="00F008E6">
        <w:trPr>
          <w:trHeight w:val="31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1B652" w14:textId="77777777" w:rsidR="00B52643" w:rsidRPr="00D962BF" w:rsidRDefault="00B52643" w:rsidP="00D962BF">
            <w:pPr>
              <w:pStyle w:val="Bezodstpw"/>
              <w:rPr>
                <w:rFonts w:cs="Calibri"/>
                <w:sz w:val="23"/>
                <w:szCs w:val="23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C65E4" w14:textId="77777777" w:rsidR="00B52643" w:rsidRPr="00D962BF" w:rsidRDefault="00B52643" w:rsidP="00D962BF">
            <w:pPr>
              <w:pStyle w:val="Bezodstpw"/>
              <w:rPr>
                <w:rFonts w:cs="Calibri"/>
                <w:sz w:val="23"/>
                <w:szCs w:val="23"/>
              </w:rPr>
            </w:pPr>
            <w:r w:rsidRPr="00D962BF">
              <w:rPr>
                <w:rFonts w:cs="Calibri"/>
                <w:sz w:val="23"/>
                <w:szCs w:val="23"/>
              </w:rPr>
              <w:t xml:space="preserve">Facebook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AEDD0A5" w14:textId="5F97B0EB" w:rsidR="00B52643" w:rsidRPr="00D962BF" w:rsidRDefault="00B52643" w:rsidP="00D962BF">
            <w:pPr>
              <w:pStyle w:val="Bezodstpw"/>
              <w:rPr>
                <w:rFonts w:cs="Calibri"/>
                <w:sz w:val="23"/>
                <w:szCs w:val="23"/>
              </w:rPr>
            </w:pPr>
            <w:r w:rsidRPr="00D962BF">
              <w:rPr>
                <w:rFonts w:cs="Calibri"/>
                <w:sz w:val="23"/>
                <w:szCs w:val="23"/>
              </w:rPr>
              <w:t>-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06A0450" w14:textId="596B1776" w:rsidR="00B52643" w:rsidRPr="00D962BF" w:rsidRDefault="00B52643" w:rsidP="00D962BF">
            <w:pPr>
              <w:pStyle w:val="Bezodstpw"/>
              <w:rPr>
                <w:rFonts w:cs="Calibri"/>
                <w:sz w:val="23"/>
                <w:szCs w:val="23"/>
              </w:rPr>
            </w:pPr>
            <w:r w:rsidRPr="00D962BF">
              <w:rPr>
                <w:rFonts w:cs="Calibri"/>
                <w:sz w:val="23"/>
                <w:szCs w:val="23"/>
              </w:rPr>
              <w:t>-</w:t>
            </w:r>
          </w:p>
        </w:tc>
      </w:tr>
      <w:tr w:rsidR="00B52643" w:rsidRPr="00D962BF" w14:paraId="2F6C161C" w14:textId="77777777" w:rsidTr="00F008E6">
        <w:trPr>
          <w:trHeight w:val="222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792D3" w14:textId="77777777" w:rsidR="00B52643" w:rsidRPr="00D962BF" w:rsidRDefault="00B52643" w:rsidP="00D962BF">
            <w:pPr>
              <w:pStyle w:val="Akapitzlist"/>
              <w:spacing w:after="0" w:line="240" w:lineRule="auto"/>
              <w:ind w:left="0"/>
              <w:rPr>
                <w:rFonts w:cs="Calibri"/>
                <w:sz w:val="23"/>
                <w:szCs w:val="23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</w:tcPr>
          <w:p w14:paraId="28D8996C" w14:textId="77777777" w:rsidR="00B52643" w:rsidRPr="00D962BF" w:rsidRDefault="00B52643" w:rsidP="00D962BF">
            <w:pPr>
              <w:pStyle w:val="Bezodstpw"/>
              <w:rPr>
                <w:rFonts w:cs="Calibri"/>
                <w:sz w:val="23"/>
                <w:szCs w:val="23"/>
              </w:rPr>
            </w:pPr>
            <w:r w:rsidRPr="00D962BF">
              <w:rPr>
                <w:rFonts w:cs="Calibri"/>
                <w:sz w:val="23"/>
                <w:szCs w:val="23"/>
              </w:rPr>
              <w:t>Instagram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88285E0" w14:textId="7C6FFFE0" w:rsidR="00B52643" w:rsidRPr="00D962BF" w:rsidRDefault="00B52643" w:rsidP="00D962BF">
            <w:pPr>
              <w:pStyle w:val="Bezodstpw"/>
              <w:rPr>
                <w:rFonts w:cs="Calibri"/>
                <w:sz w:val="23"/>
                <w:szCs w:val="23"/>
              </w:rPr>
            </w:pPr>
            <w:r w:rsidRPr="00D962BF">
              <w:rPr>
                <w:rFonts w:cs="Calibri"/>
                <w:sz w:val="23"/>
                <w:szCs w:val="23"/>
              </w:rPr>
              <w:t>-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62569A58" w14:textId="6FB837CC" w:rsidR="00B52643" w:rsidRPr="00D962BF" w:rsidRDefault="00B52643" w:rsidP="00D962BF">
            <w:pPr>
              <w:pStyle w:val="Bezodstpw"/>
              <w:rPr>
                <w:rFonts w:cs="Calibri"/>
                <w:sz w:val="23"/>
                <w:szCs w:val="23"/>
              </w:rPr>
            </w:pPr>
            <w:r w:rsidRPr="00D962BF">
              <w:rPr>
                <w:rFonts w:cs="Calibri"/>
                <w:sz w:val="23"/>
                <w:szCs w:val="23"/>
              </w:rPr>
              <w:t>-</w:t>
            </w:r>
          </w:p>
        </w:tc>
      </w:tr>
      <w:tr w:rsidR="00B52643" w:rsidRPr="00D962BF" w14:paraId="0B4218E6" w14:textId="77777777" w:rsidTr="00F008E6">
        <w:trPr>
          <w:trHeight w:val="35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545AE" w14:textId="77777777" w:rsidR="00B52643" w:rsidRPr="00D962BF" w:rsidRDefault="00B52643" w:rsidP="00D962BF">
            <w:pPr>
              <w:pStyle w:val="Akapitzlist"/>
              <w:spacing w:after="0" w:line="240" w:lineRule="auto"/>
              <w:ind w:left="0"/>
              <w:rPr>
                <w:rFonts w:cs="Calibri"/>
                <w:sz w:val="23"/>
                <w:szCs w:val="23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ECE66" w14:textId="77777777" w:rsidR="00B52643" w:rsidRPr="00D962BF" w:rsidRDefault="00B52643" w:rsidP="00D962BF">
            <w:pPr>
              <w:pStyle w:val="Bezodstpw"/>
              <w:rPr>
                <w:rFonts w:cs="Calibri"/>
                <w:sz w:val="23"/>
                <w:szCs w:val="23"/>
              </w:rPr>
            </w:pPr>
            <w:r w:rsidRPr="00D962BF">
              <w:rPr>
                <w:rFonts w:cs="Calibri"/>
                <w:sz w:val="23"/>
                <w:szCs w:val="23"/>
              </w:rPr>
              <w:t>inne*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C0DCA5" w14:textId="58D9CE22" w:rsidR="00B52643" w:rsidRPr="00D962BF" w:rsidRDefault="00B52643" w:rsidP="00D962BF">
            <w:pPr>
              <w:pStyle w:val="Bezodstpw"/>
              <w:rPr>
                <w:rFonts w:cs="Calibri"/>
                <w:sz w:val="23"/>
                <w:szCs w:val="23"/>
              </w:rPr>
            </w:pPr>
            <w:r w:rsidRPr="00D962BF">
              <w:rPr>
                <w:rFonts w:cs="Calibri"/>
                <w:sz w:val="23"/>
                <w:szCs w:val="23"/>
              </w:rPr>
              <w:t>23 mln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1DD8B9E" w14:textId="3139588E" w:rsidR="00B52643" w:rsidRPr="00D962BF" w:rsidRDefault="00742CDC" w:rsidP="00D962BF">
            <w:pPr>
              <w:pStyle w:val="Bezodstpw"/>
              <w:rPr>
                <w:rFonts w:cs="Calibri"/>
                <w:sz w:val="23"/>
                <w:szCs w:val="23"/>
              </w:rPr>
            </w:pPr>
            <w:r w:rsidRPr="00D962BF">
              <w:rPr>
                <w:rFonts w:cs="Calibri"/>
                <w:sz w:val="23"/>
                <w:szCs w:val="23"/>
              </w:rPr>
              <w:t>1</w:t>
            </w:r>
            <w:r w:rsidR="00871FCD" w:rsidRPr="00D962BF">
              <w:rPr>
                <w:rFonts w:cs="Calibri"/>
                <w:sz w:val="23"/>
                <w:szCs w:val="23"/>
              </w:rPr>
              <w:t xml:space="preserve">8 mln </w:t>
            </w:r>
          </w:p>
        </w:tc>
      </w:tr>
      <w:tr w:rsidR="00B52643" w:rsidRPr="00D962BF" w14:paraId="6F6FB777" w14:textId="77777777" w:rsidTr="00F008E6">
        <w:trPr>
          <w:trHeight w:val="264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1E3A2" w14:textId="77777777" w:rsidR="00B52643" w:rsidRPr="00D962BF" w:rsidRDefault="00B52643" w:rsidP="00D962BF">
            <w:pPr>
              <w:pStyle w:val="Akapitzlist"/>
              <w:spacing w:after="0" w:line="240" w:lineRule="auto"/>
              <w:ind w:left="0"/>
              <w:rPr>
                <w:rFonts w:cs="Calibri"/>
                <w:sz w:val="23"/>
                <w:szCs w:val="23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</w:tcPr>
          <w:p w14:paraId="06467A8C" w14:textId="77777777" w:rsidR="00B52643" w:rsidRPr="00D962BF" w:rsidRDefault="00B52643" w:rsidP="00D962BF">
            <w:pPr>
              <w:pStyle w:val="Bezodstpw"/>
              <w:rPr>
                <w:rFonts w:cs="Calibri"/>
                <w:sz w:val="23"/>
                <w:szCs w:val="23"/>
              </w:rPr>
            </w:pPr>
            <w:r w:rsidRPr="00D962BF">
              <w:rPr>
                <w:rFonts w:cs="Calibri"/>
                <w:sz w:val="23"/>
                <w:szCs w:val="23"/>
              </w:rPr>
              <w:t>blog**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8D80548" w14:textId="1E370EDD" w:rsidR="00B52643" w:rsidRPr="00D962BF" w:rsidRDefault="00B52643" w:rsidP="00D962BF">
            <w:pPr>
              <w:pStyle w:val="Bezodstpw"/>
              <w:rPr>
                <w:rFonts w:cs="Calibri"/>
                <w:sz w:val="23"/>
                <w:szCs w:val="23"/>
              </w:rPr>
            </w:pPr>
            <w:r w:rsidRPr="00D962BF">
              <w:rPr>
                <w:rFonts w:cs="Calibri"/>
                <w:sz w:val="23"/>
                <w:szCs w:val="23"/>
              </w:rPr>
              <w:t>-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724F835F" w14:textId="4141FEB0" w:rsidR="00B52643" w:rsidRPr="00D962BF" w:rsidRDefault="00B52643" w:rsidP="00D962BF">
            <w:pPr>
              <w:pStyle w:val="Bezodstpw"/>
              <w:rPr>
                <w:rFonts w:cs="Calibri"/>
                <w:sz w:val="23"/>
                <w:szCs w:val="23"/>
              </w:rPr>
            </w:pPr>
            <w:r w:rsidRPr="00D962BF">
              <w:rPr>
                <w:rFonts w:cs="Calibri"/>
                <w:sz w:val="23"/>
                <w:szCs w:val="23"/>
              </w:rPr>
              <w:t>-</w:t>
            </w:r>
          </w:p>
        </w:tc>
      </w:tr>
      <w:tr w:rsidR="00B52643" w:rsidRPr="00D962BF" w14:paraId="76B4D0B5" w14:textId="77777777" w:rsidTr="00F008E6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DE360F" w14:textId="77777777" w:rsidR="00B52643" w:rsidRPr="00D962BF" w:rsidRDefault="00B52643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sz w:val="23"/>
                <w:szCs w:val="23"/>
              </w:rPr>
              <w:t>6.</w:t>
            </w:r>
          </w:p>
        </w:tc>
        <w:tc>
          <w:tcPr>
            <w:tcW w:w="5389" w:type="dxa"/>
            <w:tcBorders>
              <w:bottom w:val="single" w:sz="4" w:space="0" w:color="auto"/>
            </w:tcBorders>
          </w:tcPr>
          <w:p w14:paraId="06CCB199" w14:textId="77777777" w:rsidR="00B52643" w:rsidRPr="00D962BF" w:rsidRDefault="00B52643" w:rsidP="00D962BF">
            <w:pPr>
              <w:spacing w:after="0" w:line="240" w:lineRule="auto"/>
              <w:rPr>
                <w:rFonts w:eastAsia="Calibri" w:cs="Calibri"/>
                <w:bCs/>
                <w:sz w:val="23"/>
                <w:szCs w:val="23"/>
              </w:rPr>
            </w:pPr>
            <w:r w:rsidRPr="00D962BF">
              <w:rPr>
                <w:rFonts w:eastAsia="Calibri" w:cs="Calibri"/>
                <w:bCs/>
                <w:sz w:val="23"/>
                <w:szCs w:val="23"/>
              </w:rPr>
              <w:t>Liczba uczestników seminariów i prezentacji na temat Polski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5C5ED61" w14:textId="3DA43525" w:rsidR="00B52643" w:rsidRPr="00D962BF" w:rsidRDefault="00B52643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sz w:val="23"/>
                <w:szCs w:val="23"/>
              </w:rPr>
              <w:t>650</w:t>
            </w:r>
          </w:p>
        </w:tc>
        <w:tc>
          <w:tcPr>
            <w:tcW w:w="1459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530A849" w14:textId="54A70F9F" w:rsidR="00B52643" w:rsidRPr="00D962BF" w:rsidRDefault="00B52643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sz w:val="23"/>
                <w:szCs w:val="23"/>
              </w:rPr>
              <w:t>1</w:t>
            </w:r>
            <w:r w:rsidR="00742CDC" w:rsidRPr="00D962BF">
              <w:rPr>
                <w:rFonts w:eastAsia="Calibri" w:cs="Calibri"/>
                <w:sz w:val="23"/>
                <w:szCs w:val="23"/>
              </w:rPr>
              <w:t>8</w:t>
            </w:r>
            <w:r w:rsidRPr="00D962BF">
              <w:rPr>
                <w:rFonts w:eastAsia="Calibri" w:cs="Calibri"/>
                <w:sz w:val="23"/>
                <w:szCs w:val="23"/>
              </w:rPr>
              <w:t>25</w:t>
            </w:r>
          </w:p>
        </w:tc>
      </w:tr>
      <w:tr w:rsidR="00B52643" w:rsidRPr="00D962BF" w14:paraId="2AFC843D" w14:textId="77777777" w:rsidTr="00F008E6"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B7A7F1" w14:textId="77777777" w:rsidR="00B52643" w:rsidRPr="00D962BF" w:rsidRDefault="00B52643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sz w:val="23"/>
                <w:szCs w:val="23"/>
              </w:rPr>
              <w:t>7.</w:t>
            </w:r>
          </w:p>
        </w:tc>
        <w:tc>
          <w:tcPr>
            <w:tcW w:w="5389" w:type="dxa"/>
            <w:tcBorders>
              <w:top w:val="single" w:sz="4" w:space="0" w:color="auto"/>
              <w:bottom w:val="single" w:sz="4" w:space="0" w:color="auto"/>
            </w:tcBorders>
          </w:tcPr>
          <w:p w14:paraId="4DB28983" w14:textId="6F4F9045" w:rsidR="00B52643" w:rsidRPr="00D962BF" w:rsidRDefault="00B52643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b/>
                <w:sz w:val="23"/>
                <w:szCs w:val="23"/>
              </w:rPr>
              <w:t>Wartość artykułów (w tym w mediach elektronicznych) i audycji radiowych i telewizyjnych publikowanych/emitowanych w 2023 roku,  liczona według ceny reklamy w EURO, w tym: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55252EF" w14:textId="448B5C08" w:rsidR="00B52643" w:rsidRPr="00D962BF" w:rsidRDefault="00B52643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sz w:val="23"/>
                <w:szCs w:val="23"/>
              </w:rPr>
              <w:t>62</w:t>
            </w:r>
            <w:r w:rsidR="00D962BF">
              <w:rPr>
                <w:rFonts w:eastAsia="Calibri" w:cs="Calibri"/>
                <w:sz w:val="23"/>
                <w:szCs w:val="23"/>
              </w:rPr>
              <w:t xml:space="preserve"> </w:t>
            </w:r>
            <w:r w:rsidRPr="00D962BF">
              <w:rPr>
                <w:rFonts w:eastAsia="Calibri" w:cs="Calibri"/>
                <w:sz w:val="23"/>
                <w:szCs w:val="23"/>
              </w:rPr>
              <w:t>000</w:t>
            </w:r>
          </w:p>
        </w:tc>
        <w:tc>
          <w:tcPr>
            <w:tcW w:w="1459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2448DB0" w14:textId="79EB6303" w:rsidR="00B52643" w:rsidRPr="00D962BF" w:rsidRDefault="00742CDC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sz w:val="23"/>
                <w:szCs w:val="23"/>
              </w:rPr>
              <w:t>180 000</w:t>
            </w:r>
          </w:p>
        </w:tc>
      </w:tr>
      <w:tr w:rsidR="00B52643" w:rsidRPr="00D962BF" w14:paraId="7CB1406F" w14:textId="77777777" w:rsidTr="00F008E6">
        <w:tc>
          <w:tcPr>
            <w:tcW w:w="70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69CFD5" w14:textId="77777777" w:rsidR="00B52643" w:rsidRPr="00D962BF" w:rsidRDefault="00B52643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</w:p>
        </w:tc>
        <w:tc>
          <w:tcPr>
            <w:tcW w:w="5389" w:type="dxa"/>
            <w:tcBorders>
              <w:top w:val="single" w:sz="4" w:space="0" w:color="auto"/>
              <w:bottom w:val="single" w:sz="4" w:space="0" w:color="auto"/>
            </w:tcBorders>
          </w:tcPr>
          <w:p w14:paraId="5A56F6A5" w14:textId="5F74E312" w:rsidR="00B52643" w:rsidRPr="00B122E2" w:rsidRDefault="00B52643" w:rsidP="00B122E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5" w:hanging="325"/>
              <w:rPr>
                <w:rFonts w:cs="Calibri"/>
                <w:sz w:val="23"/>
                <w:szCs w:val="23"/>
              </w:rPr>
            </w:pPr>
            <w:r w:rsidRPr="00D962BF">
              <w:rPr>
                <w:rFonts w:cs="Calibri"/>
                <w:sz w:val="23"/>
                <w:szCs w:val="23"/>
              </w:rPr>
              <w:t xml:space="preserve">na skutek organizacji podróży prasowych 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540F0BB" w14:textId="0FBA0229" w:rsidR="00B52643" w:rsidRPr="00D962BF" w:rsidRDefault="00B52643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sz w:val="23"/>
                <w:szCs w:val="23"/>
              </w:rPr>
              <w:t>-</w:t>
            </w:r>
          </w:p>
        </w:tc>
        <w:tc>
          <w:tcPr>
            <w:tcW w:w="1459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7601924" w14:textId="7947BE6F" w:rsidR="00B52643" w:rsidRPr="00D962BF" w:rsidRDefault="00742CDC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sz w:val="23"/>
                <w:szCs w:val="23"/>
              </w:rPr>
              <w:t>80 000</w:t>
            </w:r>
          </w:p>
        </w:tc>
      </w:tr>
      <w:tr w:rsidR="00B52643" w:rsidRPr="00D962BF" w14:paraId="3A9DE64B" w14:textId="77777777" w:rsidTr="00F008E6">
        <w:trPr>
          <w:trHeight w:val="649"/>
        </w:trPr>
        <w:tc>
          <w:tcPr>
            <w:tcW w:w="70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701D1AB" w14:textId="77777777" w:rsidR="00B52643" w:rsidRPr="00D962BF" w:rsidRDefault="00B52643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</w:p>
        </w:tc>
        <w:tc>
          <w:tcPr>
            <w:tcW w:w="5389" w:type="dxa"/>
            <w:tcBorders>
              <w:top w:val="single" w:sz="4" w:space="0" w:color="auto"/>
              <w:bottom w:val="single" w:sz="4" w:space="0" w:color="auto"/>
            </w:tcBorders>
          </w:tcPr>
          <w:p w14:paraId="5BD563F6" w14:textId="77777777" w:rsidR="00B52643" w:rsidRPr="00D962BF" w:rsidRDefault="00B52643" w:rsidP="00D962BF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5" w:hanging="325"/>
              <w:rPr>
                <w:rFonts w:cs="Calibri"/>
                <w:sz w:val="23"/>
                <w:szCs w:val="23"/>
              </w:rPr>
            </w:pPr>
            <w:r w:rsidRPr="00D962BF">
              <w:rPr>
                <w:rFonts w:cs="Calibri"/>
                <w:sz w:val="23"/>
                <w:szCs w:val="23"/>
              </w:rPr>
              <w:t>na skutek wszystkich działań PR Ośrodka,                            z wyłączeniem podróży prasowych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468C237" w14:textId="40C953C0" w:rsidR="00B52643" w:rsidRPr="00D962BF" w:rsidRDefault="00B52643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sz w:val="23"/>
                <w:szCs w:val="23"/>
              </w:rPr>
              <w:t>62</w:t>
            </w:r>
            <w:r w:rsidR="00D962BF">
              <w:rPr>
                <w:rFonts w:eastAsia="Calibri" w:cs="Calibri"/>
                <w:sz w:val="23"/>
                <w:szCs w:val="23"/>
              </w:rPr>
              <w:t xml:space="preserve"> </w:t>
            </w:r>
            <w:r w:rsidRPr="00D962BF">
              <w:rPr>
                <w:rFonts w:eastAsia="Calibri" w:cs="Calibri"/>
                <w:sz w:val="23"/>
                <w:szCs w:val="23"/>
              </w:rPr>
              <w:t>000</w:t>
            </w:r>
          </w:p>
        </w:tc>
        <w:tc>
          <w:tcPr>
            <w:tcW w:w="1459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1EF7665" w14:textId="5061A8AD" w:rsidR="00B52643" w:rsidRPr="00D962BF" w:rsidRDefault="00742CDC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sz w:val="23"/>
                <w:szCs w:val="23"/>
              </w:rPr>
              <w:t>100 000</w:t>
            </w:r>
          </w:p>
        </w:tc>
      </w:tr>
      <w:tr w:rsidR="00B52643" w:rsidRPr="00D962BF" w14:paraId="05222D3A" w14:textId="77777777" w:rsidTr="00F008E6">
        <w:trPr>
          <w:trHeight w:val="649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98B0C6" w14:textId="77777777" w:rsidR="00B52643" w:rsidRPr="00D962BF" w:rsidRDefault="00B52643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sz w:val="23"/>
                <w:szCs w:val="23"/>
              </w:rPr>
              <w:t xml:space="preserve">8. </w:t>
            </w:r>
          </w:p>
        </w:tc>
        <w:tc>
          <w:tcPr>
            <w:tcW w:w="5389" w:type="dxa"/>
            <w:tcBorders>
              <w:top w:val="single" w:sz="4" w:space="0" w:color="auto"/>
              <w:bottom w:val="single" w:sz="4" w:space="0" w:color="auto"/>
            </w:tcBorders>
          </w:tcPr>
          <w:p w14:paraId="3AC27A7D" w14:textId="1A70DCBB" w:rsidR="00B52643" w:rsidRPr="00D962BF" w:rsidRDefault="00B52643" w:rsidP="00D962BF">
            <w:pPr>
              <w:spacing w:after="0" w:line="240" w:lineRule="auto"/>
              <w:rPr>
                <w:rFonts w:cs="Calibri"/>
                <w:sz w:val="23"/>
                <w:szCs w:val="23"/>
              </w:rPr>
            </w:pPr>
            <w:r w:rsidRPr="00D962BF">
              <w:rPr>
                <w:rFonts w:cs="Calibri"/>
                <w:sz w:val="23"/>
                <w:szCs w:val="23"/>
              </w:rPr>
              <w:t>Zasięg materiałów opublikowanych w Internecie  w efekcie podroży influencerskich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1E1F017" w14:textId="37ED7C8A" w:rsidR="00B52643" w:rsidRPr="00D962BF" w:rsidRDefault="00B52643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sz w:val="23"/>
                <w:szCs w:val="23"/>
              </w:rPr>
              <w:t>-</w:t>
            </w:r>
          </w:p>
        </w:tc>
        <w:tc>
          <w:tcPr>
            <w:tcW w:w="1459" w:type="dxa"/>
            <w:gridSpan w:val="3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3C484A9" w14:textId="6C817152" w:rsidR="00B52643" w:rsidRPr="00D962BF" w:rsidRDefault="00742CDC" w:rsidP="00D962BF">
            <w:pPr>
              <w:spacing w:after="0" w:line="240" w:lineRule="auto"/>
              <w:rPr>
                <w:rFonts w:eastAsia="Calibri" w:cs="Calibri"/>
                <w:sz w:val="23"/>
                <w:szCs w:val="23"/>
              </w:rPr>
            </w:pPr>
            <w:r w:rsidRPr="00D962BF">
              <w:rPr>
                <w:rFonts w:eastAsia="Calibri" w:cs="Calibri"/>
                <w:sz w:val="23"/>
                <w:szCs w:val="23"/>
              </w:rPr>
              <w:t>4</w:t>
            </w:r>
            <w:r w:rsidR="00D962BF">
              <w:rPr>
                <w:rFonts w:eastAsia="Calibri" w:cs="Calibri"/>
                <w:sz w:val="23"/>
                <w:szCs w:val="23"/>
              </w:rPr>
              <w:t>,</w:t>
            </w:r>
            <w:r w:rsidRPr="00D962BF">
              <w:rPr>
                <w:rFonts w:eastAsia="Calibri" w:cs="Calibri"/>
                <w:sz w:val="23"/>
                <w:szCs w:val="23"/>
              </w:rPr>
              <w:t>5</w:t>
            </w:r>
            <w:r w:rsidR="00B52643" w:rsidRPr="00D962BF">
              <w:rPr>
                <w:rFonts w:eastAsia="Calibri" w:cs="Calibri"/>
                <w:sz w:val="23"/>
                <w:szCs w:val="23"/>
              </w:rPr>
              <w:t xml:space="preserve"> mln</w:t>
            </w:r>
            <w:r w:rsidR="00D962BF">
              <w:rPr>
                <w:rFonts w:eastAsia="Calibri" w:cs="Calibri"/>
                <w:sz w:val="23"/>
                <w:szCs w:val="23"/>
              </w:rPr>
              <w:t xml:space="preserve"> </w:t>
            </w:r>
          </w:p>
        </w:tc>
      </w:tr>
    </w:tbl>
    <w:bookmarkEnd w:id="10"/>
    <w:p w14:paraId="73F01F7D" w14:textId="5C585077" w:rsidR="00DB11D0" w:rsidRPr="00D962BF" w:rsidRDefault="004F2846" w:rsidP="00331901">
      <w:pPr>
        <w:spacing w:after="0" w:line="240" w:lineRule="auto"/>
        <w:jc w:val="both"/>
        <w:rPr>
          <w:rFonts w:cs="Calibri"/>
          <w:sz w:val="20"/>
          <w:szCs w:val="20"/>
        </w:rPr>
      </w:pPr>
      <w:r w:rsidRPr="00D962BF">
        <w:rPr>
          <w:rFonts w:cs="Calibri"/>
          <w:sz w:val="20"/>
          <w:szCs w:val="20"/>
        </w:rPr>
        <w:t>* należy wymienić inne platformy społecznościowe</w:t>
      </w:r>
      <w:r w:rsidR="00DB11D0" w:rsidRPr="00D962BF">
        <w:rPr>
          <w:rFonts w:cs="Calibri"/>
          <w:sz w:val="20"/>
          <w:szCs w:val="20"/>
        </w:rPr>
        <w:t>, na których ZOPOT jest obecny oraz podać łączną l</w:t>
      </w:r>
      <w:r w:rsidR="00DD3E25" w:rsidRPr="00D962BF">
        <w:rPr>
          <w:rFonts w:cs="Calibri"/>
          <w:sz w:val="20"/>
          <w:szCs w:val="20"/>
        </w:rPr>
        <w:t>iczbę fanów/obserwujących w 202</w:t>
      </w:r>
      <w:r w:rsidR="00342F1A" w:rsidRPr="00D962BF">
        <w:rPr>
          <w:rFonts w:cs="Calibri"/>
          <w:sz w:val="20"/>
          <w:szCs w:val="20"/>
        </w:rPr>
        <w:t>3</w:t>
      </w:r>
      <w:r w:rsidR="00DB11D0" w:rsidRPr="00D962BF">
        <w:rPr>
          <w:rFonts w:cs="Calibri"/>
          <w:sz w:val="20"/>
          <w:szCs w:val="20"/>
        </w:rPr>
        <w:t xml:space="preserve"> roku (w przybliżeniu)</w:t>
      </w:r>
    </w:p>
    <w:p w14:paraId="0077EAD1" w14:textId="015705DE" w:rsidR="0032138E" w:rsidRPr="00D962BF" w:rsidRDefault="00DB11D0" w:rsidP="00331901">
      <w:pPr>
        <w:spacing w:after="0" w:line="240" w:lineRule="auto"/>
        <w:jc w:val="both"/>
        <w:rPr>
          <w:rFonts w:cs="Calibri"/>
          <w:sz w:val="20"/>
          <w:szCs w:val="20"/>
        </w:rPr>
      </w:pPr>
      <w:r w:rsidRPr="00D962BF">
        <w:rPr>
          <w:rFonts w:cs="Calibri"/>
          <w:sz w:val="20"/>
          <w:szCs w:val="20"/>
        </w:rPr>
        <w:t>**dotyczy tylko ZOPOT, które prowadzą własnego bloga</w:t>
      </w:r>
      <w:r w:rsidR="00AC2B5B" w:rsidRPr="00D962BF">
        <w:rPr>
          <w:rFonts w:cs="Calibri"/>
          <w:sz w:val="20"/>
          <w:szCs w:val="20"/>
        </w:rPr>
        <w:t xml:space="preserve">8. </w:t>
      </w:r>
      <w:r w:rsidR="00D32466" w:rsidRPr="00D962BF">
        <w:rPr>
          <w:rFonts w:cs="Calibri"/>
          <w:sz w:val="20"/>
          <w:szCs w:val="20"/>
        </w:rPr>
        <w:t>Współpraca w realizacji działań promocyjnych</w:t>
      </w:r>
    </w:p>
    <w:p w14:paraId="7D2D2A13" w14:textId="77777777" w:rsidR="00F60814" w:rsidRDefault="00F60814" w:rsidP="00376E1C">
      <w:pPr>
        <w:pStyle w:val="Podtytu"/>
        <w:spacing w:after="0"/>
        <w:rPr>
          <w:rFonts w:ascii="Calibri" w:hAnsi="Calibri" w:cs="Calibri"/>
        </w:rPr>
      </w:pPr>
      <w:bookmarkStart w:id="11" w:name="_Toc61350026"/>
    </w:p>
    <w:p w14:paraId="5FBCD65E" w14:textId="77777777" w:rsidR="00376E1C" w:rsidRPr="00273D08" w:rsidRDefault="00376E1C" w:rsidP="004925D3">
      <w:pPr>
        <w:spacing w:after="0"/>
      </w:pPr>
    </w:p>
    <w:p w14:paraId="620281FD" w14:textId="50301971" w:rsidR="00273D08" w:rsidRPr="00B94B4A" w:rsidRDefault="00273D08" w:rsidP="00B94B4A">
      <w:pPr>
        <w:pStyle w:val="BZ-rozdzia"/>
        <w:rPr>
          <w:rFonts w:asciiTheme="majorHAnsi" w:hAnsiTheme="majorHAnsi"/>
        </w:rPr>
      </w:pPr>
      <w:bookmarkStart w:id="12" w:name="_Toc168384715"/>
      <w:r w:rsidRPr="00B94B4A">
        <w:rPr>
          <w:rFonts w:asciiTheme="majorHAnsi" w:hAnsiTheme="majorHAnsi"/>
        </w:rPr>
        <w:t>8. Współpraca w realizacji zadań promocyjnych</w:t>
      </w:r>
      <w:bookmarkEnd w:id="12"/>
      <w:r w:rsidRPr="00B94B4A">
        <w:rPr>
          <w:rFonts w:asciiTheme="majorHAnsi" w:hAnsiTheme="majorHAnsi"/>
        </w:rPr>
        <w:t xml:space="preserve"> </w:t>
      </w:r>
    </w:p>
    <w:p w14:paraId="5F06B1FD" w14:textId="77777777" w:rsidR="008A179B" w:rsidRDefault="008A179B" w:rsidP="00C63A4F">
      <w:pPr>
        <w:pStyle w:val="Podtytu"/>
        <w:spacing w:after="0"/>
        <w:rPr>
          <w:rFonts w:ascii="Calibri" w:hAnsi="Calibri" w:cs="Calibri"/>
        </w:rPr>
      </w:pPr>
    </w:p>
    <w:p w14:paraId="2A3B67AE" w14:textId="66EE4CD7" w:rsidR="00D32466" w:rsidRPr="00C63A4F" w:rsidRDefault="00D32466" w:rsidP="00C63A4F">
      <w:pPr>
        <w:pStyle w:val="Podtytu"/>
        <w:spacing w:after="0"/>
        <w:rPr>
          <w:rFonts w:ascii="Calibri" w:hAnsi="Calibri" w:cs="Calibri"/>
        </w:rPr>
      </w:pPr>
      <w:bookmarkStart w:id="13" w:name="_Toc168384716"/>
      <w:r w:rsidRPr="00C63A4F">
        <w:rPr>
          <w:rFonts w:ascii="Calibri" w:hAnsi="Calibri" w:cs="Calibri"/>
        </w:rPr>
        <w:t>Naja</w:t>
      </w:r>
      <w:r w:rsidR="00EC6456" w:rsidRPr="00C63A4F">
        <w:rPr>
          <w:rFonts w:ascii="Calibri" w:hAnsi="Calibri" w:cs="Calibri"/>
        </w:rPr>
        <w:t>ktywniejsi, na rynku działania ZOPOT</w:t>
      </w:r>
      <w:r w:rsidRPr="00C63A4F">
        <w:rPr>
          <w:rFonts w:ascii="Calibri" w:hAnsi="Calibri" w:cs="Calibri"/>
        </w:rPr>
        <w:t>, przedstawiciele polskiej branży turystycznej</w:t>
      </w:r>
      <w:r w:rsidR="001B2918" w:rsidRPr="00C63A4F">
        <w:rPr>
          <w:rFonts w:ascii="Calibri" w:hAnsi="Calibri" w:cs="Calibri"/>
        </w:rPr>
        <w:t xml:space="preserve"> oraz regiony</w:t>
      </w:r>
      <w:bookmarkEnd w:id="11"/>
      <w:bookmarkEnd w:id="13"/>
    </w:p>
    <w:tbl>
      <w:tblPr>
        <w:tblW w:w="89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3995"/>
        <w:gridCol w:w="4395"/>
      </w:tblGrid>
      <w:tr w:rsidR="00096741" w:rsidRPr="00096741" w14:paraId="76E51553" w14:textId="77777777" w:rsidTr="0009674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6189BB4E" w14:textId="77777777" w:rsidR="00096741" w:rsidRPr="00096741" w:rsidRDefault="00096741" w:rsidP="00096741">
            <w:pPr>
              <w:pStyle w:val="Akapitzlist"/>
              <w:spacing w:after="0"/>
              <w:ind w:left="0"/>
              <w:rPr>
                <w:rFonts w:cs="Calibri"/>
                <w:b/>
                <w:sz w:val="23"/>
                <w:szCs w:val="23"/>
              </w:rPr>
            </w:pPr>
            <w:r w:rsidRPr="00096741">
              <w:rPr>
                <w:rFonts w:cs="Calibri"/>
                <w:b/>
                <w:sz w:val="23"/>
                <w:szCs w:val="23"/>
              </w:rPr>
              <w:t>Lp.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7BE37B32" w14:textId="77777777" w:rsidR="00096741" w:rsidRPr="00096741" w:rsidRDefault="00096741" w:rsidP="00096741">
            <w:pPr>
              <w:pStyle w:val="Akapitzlist"/>
              <w:spacing w:after="0"/>
              <w:ind w:left="0"/>
              <w:rPr>
                <w:rFonts w:cs="Calibri"/>
                <w:b/>
                <w:sz w:val="23"/>
                <w:szCs w:val="23"/>
              </w:rPr>
            </w:pPr>
            <w:r w:rsidRPr="00096741">
              <w:rPr>
                <w:rFonts w:cs="Calibri"/>
                <w:b/>
                <w:sz w:val="23"/>
                <w:szCs w:val="23"/>
              </w:rPr>
              <w:t>Branża turystyczna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60FA2187" w14:textId="77777777" w:rsidR="00096741" w:rsidRPr="00096741" w:rsidRDefault="00096741" w:rsidP="00096741">
            <w:pPr>
              <w:pStyle w:val="Akapitzlist"/>
              <w:spacing w:after="0"/>
              <w:ind w:left="0"/>
              <w:rPr>
                <w:rFonts w:cs="Calibri"/>
                <w:b/>
                <w:sz w:val="23"/>
                <w:szCs w:val="23"/>
              </w:rPr>
            </w:pPr>
            <w:r w:rsidRPr="00096741">
              <w:rPr>
                <w:rFonts w:cs="Calibri"/>
                <w:b/>
                <w:sz w:val="23"/>
                <w:szCs w:val="23"/>
              </w:rPr>
              <w:t>Region</w:t>
            </w:r>
          </w:p>
        </w:tc>
      </w:tr>
      <w:tr w:rsidR="00096741" w:rsidRPr="00096741" w14:paraId="69B0892D" w14:textId="77777777" w:rsidTr="0009674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016D3" w14:textId="77777777" w:rsidR="00096741" w:rsidRPr="00096741" w:rsidRDefault="00096741" w:rsidP="00096741">
            <w:pPr>
              <w:pStyle w:val="Akapitzlist"/>
              <w:spacing w:after="0"/>
              <w:ind w:left="0"/>
              <w:rPr>
                <w:rFonts w:cs="Calibri"/>
                <w:sz w:val="23"/>
                <w:szCs w:val="23"/>
              </w:rPr>
            </w:pPr>
            <w:r w:rsidRPr="00096741">
              <w:rPr>
                <w:rFonts w:cs="Calibri"/>
                <w:sz w:val="23"/>
                <w:szCs w:val="23"/>
              </w:rPr>
              <w:t>1.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8784A" w14:textId="77777777" w:rsidR="00096741" w:rsidRPr="00096741" w:rsidRDefault="00096741" w:rsidP="00096741">
            <w:pPr>
              <w:pStyle w:val="Akapitzlist"/>
              <w:spacing w:after="0"/>
              <w:ind w:left="0"/>
              <w:rPr>
                <w:rFonts w:cs="Calibri"/>
                <w:sz w:val="23"/>
                <w:szCs w:val="23"/>
              </w:rPr>
            </w:pPr>
            <w:r w:rsidRPr="00096741">
              <w:rPr>
                <w:rFonts w:cs="Calibri"/>
                <w:sz w:val="23"/>
                <w:szCs w:val="23"/>
              </w:rPr>
              <w:t>całość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B8E58" w14:textId="77777777" w:rsidR="00096741" w:rsidRPr="00096741" w:rsidRDefault="00096741" w:rsidP="00096741">
            <w:pPr>
              <w:pStyle w:val="Akapitzlist"/>
              <w:spacing w:after="0"/>
              <w:ind w:left="0"/>
              <w:rPr>
                <w:rFonts w:cs="Calibri"/>
                <w:sz w:val="23"/>
                <w:szCs w:val="23"/>
              </w:rPr>
            </w:pPr>
            <w:r w:rsidRPr="00096741">
              <w:rPr>
                <w:rFonts w:cs="Calibri"/>
                <w:sz w:val="23"/>
                <w:szCs w:val="23"/>
              </w:rPr>
              <w:t xml:space="preserve">Stołeczne Biuro Turystyki </w:t>
            </w:r>
          </w:p>
        </w:tc>
      </w:tr>
      <w:tr w:rsidR="00096741" w:rsidRPr="00096741" w14:paraId="7174FE41" w14:textId="77777777" w:rsidTr="0009674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B80EE" w14:textId="77777777" w:rsidR="00096741" w:rsidRPr="00096741" w:rsidRDefault="00096741" w:rsidP="00096741">
            <w:pPr>
              <w:pStyle w:val="Akapitzlist"/>
              <w:spacing w:after="0"/>
              <w:ind w:left="0"/>
              <w:rPr>
                <w:rFonts w:cs="Calibri"/>
                <w:sz w:val="23"/>
                <w:szCs w:val="23"/>
              </w:rPr>
            </w:pPr>
            <w:r w:rsidRPr="00096741">
              <w:rPr>
                <w:rFonts w:cs="Calibri"/>
                <w:sz w:val="23"/>
                <w:szCs w:val="23"/>
              </w:rPr>
              <w:t>2.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DEE6B" w14:textId="64820738" w:rsidR="00096741" w:rsidRPr="00096741" w:rsidRDefault="00096741" w:rsidP="00096741">
            <w:pPr>
              <w:pStyle w:val="Akapitzlist"/>
              <w:spacing w:after="0"/>
              <w:ind w:left="0"/>
              <w:rPr>
                <w:rFonts w:cs="Calibri"/>
                <w:sz w:val="23"/>
                <w:szCs w:val="23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07568" w14:textId="247C32FD" w:rsidR="00096741" w:rsidRPr="00096741" w:rsidRDefault="00096741" w:rsidP="00096741">
            <w:pPr>
              <w:pStyle w:val="Akapitzlist"/>
              <w:spacing w:after="0"/>
              <w:ind w:left="0"/>
              <w:rPr>
                <w:rFonts w:cs="Calibri"/>
                <w:sz w:val="23"/>
                <w:szCs w:val="23"/>
              </w:rPr>
            </w:pPr>
            <w:r w:rsidRPr="00096741">
              <w:rPr>
                <w:rFonts w:cs="Calibri"/>
                <w:color w:val="000000"/>
                <w:sz w:val="23"/>
                <w:szCs w:val="23"/>
              </w:rPr>
              <w:t>Małopolska Organizacja Turystyczna</w:t>
            </w:r>
          </w:p>
        </w:tc>
      </w:tr>
      <w:tr w:rsidR="00096741" w:rsidRPr="00096741" w14:paraId="40E890C2" w14:textId="77777777" w:rsidTr="0009674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AFDF9" w14:textId="1E3DB6FA" w:rsidR="00096741" w:rsidRPr="00096741" w:rsidRDefault="00273D08" w:rsidP="00096741">
            <w:pPr>
              <w:pStyle w:val="Akapitzlist"/>
              <w:spacing w:after="0"/>
              <w:ind w:left="0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sz w:val="23"/>
                <w:szCs w:val="23"/>
              </w:rPr>
              <w:t>3.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E04C3" w14:textId="6B5BEEB8" w:rsidR="00096741" w:rsidRPr="00096741" w:rsidRDefault="00096741" w:rsidP="00096741">
            <w:pPr>
              <w:pStyle w:val="Akapitzlist"/>
              <w:spacing w:after="0"/>
              <w:ind w:left="0"/>
              <w:rPr>
                <w:rFonts w:cs="Calibri"/>
                <w:sz w:val="23"/>
                <w:szCs w:val="23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9755E" w14:textId="77777777" w:rsidR="00096741" w:rsidRPr="00096741" w:rsidRDefault="00096741" w:rsidP="00096741">
            <w:pPr>
              <w:pStyle w:val="Akapitzlist"/>
              <w:spacing w:after="0"/>
              <w:ind w:left="0"/>
              <w:rPr>
                <w:rFonts w:cs="Calibri"/>
                <w:color w:val="000000"/>
                <w:sz w:val="23"/>
                <w:szCs w:val="23"/>
              </w:rPr>
            </w:pPr>
            <w:r w:rsidRPr="00096741">
              <w:rPr>
                <w:rFonts w:cs="Calibri"/>
                <w:color w:val="000000"/>
                <w:sz w:val="23"/>
                <w:szCs w:val="23"/>
              </w:rPr>
              <w:t xml:space="preserve">Wielkopolska Organizacja Turystyczna </w:t>
            </w:r>
          </w:p>
        </w:tc>
      </w:tr>
      <w:tr w:rsidR="00096741" w:rsidRPr="00096741" w14:paraId="775F5CE7" w14:textId="77777777" w:rsidTr="0009674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634D3" w14:textId="77777777" w:rsidR="00096741" w:rsidRPr="00096741" w:rsidRDefault="00096741" w:rsidP="00096741">
            <w:pPr>
              <w:pStyle w:val="Akapitzlist"/>
              <w:spacing w:after="0"/>
              <w:ind w:left="0"/>
              <w:rPr>
                <w:rFonts w:cs="Calibri"/>
                <w:sz w:val="23"/>
                <w:szCs w:val="23"/>
              </w:rPr>
            </w:pPr>
            <w:r w:rsidRPr="00096741">
              <w:rPr>
                <w:rFonts w:cs="Calibri"/>
                <w:sz w:val="23"/>
                <w:szCs w:val="23"/>
              </w:rPr>
              <w:t>4.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54E08" w14:textId="40A15CD4" w:rsidR="00096741" w:rsidRPr="00096741" w:rsidRDefault="00096741" w:rsidP="00096741">
            <w:pPr>
              <w:pStyle w:val="Akapitzlist"/>
              <w:spacing w:after="0"/>
              <w:ind w:left="0"/>
              <w:rPr>
                <w:rFonts w:cs="Calibri"/>
                <w:sz w:val="23"/>
                <w:szCs w:val="23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F5868" w14:textId="4BBCE761" w:rsidR="00096741" w:rsidRPr="00096741" w:rsidRDefault="00096741" w:rsidP="00096741">
            <w:pPr>
              <w:pStyle w:val="Akapitzlist"/>
              <w:spacing w:after="0"/>
              <w:ind w:left="0"/>
              <w:rPr>
                <w:rFonts w:cs="Calibri"/>
                <w:sz w:val="23"/>
                <w:szCs w:val="23"/>
              </w:rPr>
            </w:pPr>
            <w:r w:rsidRPr="00096741">
              <w:rPr>
                <w:rFonts w:cs="Calibri"/>
                <w:color w:val="000000"/>
                <w:sz w:val="23"/>
                <w:szCs w:val="23"/>
              </w:rPr>
              <w:t>Opolska Organizacja</w:t>
            </w:r>
            <w:r>
              <w:rPr>
                <w:rFonts w:cs="Calibri"/>
                <w:color w:val="000000"/>
                <w:sz w:val="23"/>
                <w:szCs w:val="23"/>
              </w:rPr>
              <w:t xml:space="preserve"> </w:t>
            </w:r>
            <w:r w:rsidRPr="00096741">
              <w:rPr>
                <w:rFonts w:cs="Calibri"/>
                <w:color w:val="000000"/>
                <w:sz w:val="23"/>
                <w:szCs w:val="23"/>
              </w:rPr>
              <w:t>Turystyczna</w:t>
            </w:r>
          </w:p>
        </w:tc>
      </w:tr>
    </w:tbl>
    <w:p w14:paraId="0F92C200" w14:textId="77777777" w:rsidR="0011249D" w:rsidRPr="00C63A4F" w:rsidRDefault="0011249D" w:rsidP="00CA0D2E">
      <w:pPr>
        <w:spacing w:after="0"/>
        <w:rPr>
          <w:rFonts w:cs="Calibri"/>
          <w:sz w:val="24"/>
          <w:szCs w:val="24"/>
        </w:rPr>
      </w:pPr>
    </w:p>
    <w:sectPr w:rsidR="0011249D" w:rsidRPr="00C63A4F" w:rsidSect="00A3020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57C57" w14:textId="77777777" w:rsidR="00DC34B4" w:rsidRDefault="00DC34B4" w:rsidP="002E442A">
      <w:pPr>
        <w:spacing w:after="0" w:line="240" w:lineRule="auto"/>
      </w:pPr>
      <w:r>
        <w:separator/>
      </w:r>
    </w:p>
  </w:endnote>
  <w:endnote w:type="continuationSeparator" w:id="0">
    <w:p w14:paraId="0689C885" w14:textId="77777777" w:rsidR="00DC34B4" w:rsidRDefault="00DC34B4" w:rsidP="002E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8CA7" w14:textId="77777777" w:rsidR="003C432E" w:rsidRDefault="003C432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9683F">
      <w:rPr>
        <w:noProof/>
      </w:rPr>
      <w:t>10</w:t>
    </w:r>
    <w:r>
      <w:rPr>
        <w:noProof/>
      </w:rPr>
      <w:fldChar w:fldCharType="end"/>
    </w:r>
  </w:p>
  <w:p w14:paraId="0BBAABE0" w14:textId="77777777" w:rsidR="003C432E" w:rsidRDefault="003C43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D7493" w14:textId="77777777" w:rsidR="00DC34B4" w:rsidRDefault="00DC34B4" w:rsidP="002E442A">
      <w:pPr>
        <w:spacing w:after="0" w:line="240" w:lineRule="auto"/>
      </w:pPr>
      <w:r>
        <w:separator/>
      </w:r>
    </w:p>
  </w:footnote>
  <w:footnote w:type="continuationSeparator" w:id="0">
    <w:p w14:paraId="00A49D5D" w14:textId="77777777" w:rsidR="00DC34B4" w:rsidRDefault="00DC34B4" w:rsidP="002E4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01"/>
        </w:tabs>
        <w:ind w:left="708" w:firstLine="0"/>
      </w:pPr>
      <w:rPr>
        <w:rFonts w:ascii="Symbol" w:hAnsi="Symbol"/>
      </w:rPr>
    </w:lvl>
  </w:abstractNum>
  <w:abstractNum w:abstractNumId="1" w15:restartNumberingAfterBreak="0">
    <w:nsid w:val="11081AB3"/>
    <w:multiLevelType w:val="hybridMultilevel"/>
    <w:tmpl w:val="101A2EC8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A519CE"/>
    <w:multiLevelType w:val="hybridMultilevel"/>
    <w:tmpl w:val="458EC1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872DBC"/>
    <w:multiLevelType w:val="hybridMultilevel"/>
    <w:tmpl w:val="A49ED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15FE"/>
    <w:multiLevelType w:val="hybridMultilevel"/>
    <w:tmpl w:val="DDC8D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96583"/>
    <w:multiLevelType w:val="hybridMultilevel"/>
    <w:tmpl w:val="3DE286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315FE6"/>
    <w:multiLevelType w:val="hybridMultilevel"/>
    <w:tmpl w:val="5E6829E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50AE2"/>
    <w:multiLevelType w:val="hybridMultilevel"/>
    <w:tmpl w:val="CD9EB8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17507B"/>
    <w:multiLevelType w:val="hybridMultilevel"/>
    <w:tmpl w:val="97BE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E03C1"/>
    <w:multiLevelType w:val="hybridMultilevel"/>
    <w:tmpl w:val="3C90BD36"/>
    <w:lvl w:ilvl="0" w:tplc="DB888A82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FBF7E82"/>
    <w:multiLevelType w:val="hybridMultilevel"/>
    <w:tmpl w:val="CD9EB8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910911"/>
    <w:multiLevelType w:val="hybridMultilevel"/>
    <w:tmpl w:val="28304824"/>
    <w:lvl w:ilvl="0" w:tplc="0415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2" w15:restartNumberingAfterBreak="0">
    <w:nsid w:val="68FF590E"/>
    <w:multiLevelType w:val="hybridMultilevel"/>
    <w:tmpl w:val="324CD4D4"/>
    <w:lvl w:ilvl="0" w:tplc="4BD48E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02D61"/>
    <w:multiLevelType w:val="hybridMultilevel"/>
    <w:tmpl w:val="636A3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747579">
    <w:abstractNumId w:val="1"/>
  </w:num>
  <w:num w:numId="2" w16cid:durableId="132600907">
    <w:abstractNumId w:val="9"/>
  </w:num>
  <w:num w:numId="3" w16cid:durableId="1250773266">
    <w:abstractNumId w:val="8"/>
  </w:num>
  <w:num w:numId="4" w16cid:durableId="2142267523">
    <w:abstractNumId w:val="4"/>
  </w:num>
  <w:num w:numId="5" w16cid:durableId="2103332450">
    <w:abstractNumId w:val="13"/>
  </w:num>
  <w:num w:numId="6" w16cid:durableId="1292398123">
    <w:abstractNumId w:val="6"/>
  </w:num>
  <w:num w:numId="7" w16cid:durableId="9478104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0435779">
    <w:abstractNumId w:val="3"/>
  </w:num>
  <w:num w:numId="9" w16cid:durableId="1183322218">
    <w:abstractNumId w:val="7"/>
  </w:num>
  <w:num w:numId="10" w16cid:durableId="1198742792">
    <w:abstractNumId w:val="5"/>
  </w:num>
  <w:num w:numId="11" w16cid:durableId="1407605762">
    <w:abstractNumId w:val="2"/>
  </w:num>
  <w:num w:numId="12" w16cid:durableId="251397611">
    <w:abstractNumId w:val="10"/>
  </w:num>
  <w:num w:numId="13" w16cid:durableId="131406156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D87"/>
    <w:rsid w:val="000021CA"/>
    <w:rsid w:val="00002506"/>
    <w:rsid w:val="00002AD2"/>
    <w:rsid w:val="00002B08"/>
    <w:rsid w:val="00007BEC"/>
    <w:rsid w:val="00007DCF"/>
    <w:rsid w:val="000100F5"/>
    <w:rsid w:val="000134B8"/>
    <w:rsid w:val="00014AB0"/>
    <w:rsid w:val="00014B09"/>
    <w:rsid w:val="000154E0"/>
    <w:rsid w:val="00016F91"/>
    <w:rsid w:val="00017083"/>
    <w:rsid w:val="00017BD5"/>
    <w:rsid w:val="00024153"/>
    <w:rsid w:val="0002428C"/>
    <w:rsid w:val="0002647D"/>
    <w:rsid w:val="00026B4B"/>
    <w:rsid w:val="00027837"/>
    <w:rsid w:val="000322C5"/>
    <w:rsid w:val="00033241"/>
    <w:rsid w:val="00033D5F"/>
    <w:rsid w:val="00033DAF"/>
    <w:rsid w:val="000350EB"/>
    <w:rsid w:val="00035717"/>
    <w:rsid w:val="000357A4"/>
    <w:rsid w:val="00035B76"/>
    <w:rsid w:val="00036762"/>
    <w:rsid w:val="00036CA1"/>
    <w:rsid w:val="00040F45"/>
    <w:rsid w:val="0004159C"/>
    <w:rsid w:val="0004399E"/>
    <w:rsid w:val="00044670"/>
    <w:rsid w:val="00044B1F"/>
    <w:rsid w:val="00050423"/>
    <w:rsid w:val="00050DE5"/>
    <w:rsid w:val="00051504"/>
    <w:rsid w:val="00051CE7"/>
    <w:rsid w:val="00052040"/>
    <w:rsid w:val="00052230"/>
    <w:rsid w:val="00052B82"/>
    <w:rsid w:val="000543F9"/>
    <w:rsid w:val="00054887"/>
    <w:rsid w:val="00054AC4"/>
    <w:rsid w:val="000574BB"/>
    <w:rsid w:val="00060572"/>
    <w:rsid w:val="00060AE8"/>
    <w:rsid w:val="00060DB8"/>
    <w:rsid w:val="0006237F"/>
    <w:rsid w:val="000626BB"/>
    <w:rsid w:val="00062B51"/>
    <w:rsid w:val="00062E83"/>
    <w:rsid w:val="00063C14"/>
    <w:rsid w:val="00063EC8"/>
    <w:rsid w:val="00064839"/>
    <w:rsid w:val="000655EA"/>
    <w:rsid w:val="000656BD"/>
    <w:rsid w:val="0006617F"/>
    <w:rsid w:val="00067DDA"/>
    <w:rsid w:val="00067F2E"/>
    <w:rsid w:val="000715A8"/>
    <w:rsid w:val="000764F9"/>
    <w:rsid w:val="00076CAC"/>
    <w:rsid w:val="00077644"/>
    <w:rsid w:val="00077EFF"/>
    <w:rsid w:val="000804F0"/>
    <w:rsid w:val="00080D33"/>
    <w:rsid w:val="00081D23"/>
    <w:rsid w:val="00081DD3"/>
    <w:rsid w:val="000828AE"/>
    <w:rsid w:val="00082EC2"/>
    <w:rsid w:val="00083424"/>
    <w:rsid w:val="00083D27"/>
    <w:rsid w:val="0008618C"/>
    <w:rsid w:val="000861D7"/>
    <w:rsid w:val="000866C0"/>
    <w:rsid w:val="000874FC"/>
    <w:rsid w:val="0008763C"/>
    <w:rsid w:val="00087F31"/>
    <w:rsid w:val="00091D2F"/>
    <w:rsid w:val="00092BD6"/>
    <w:rsid w:val="00093C41"/>
    <w:rsid w:val="0009436E"/>
    <w:rsid w:val="00096741"/>
    <w:rsid w:val="000A2543"/>
    <w:rsid w:val="000A414E"/>
    <w:rsid w:val="000A5F8B"/>
    <w:rsid w:val="000A7607"/>
    <w:rsid w:val="000A7733"/>
    <w:rsid w:val="000B163C"/>
    <w:rsid w:val="000B2096"/>
    <w:rsid w:val="000B2432"/>
    <w:rsid w:val="000B254D"/>
    <w:rsid w:val="000B2B08"/>
    <w:rsid w:val="000B5401"/>
    <w:rsid w:val="000B5421"/>
    <w:rsid w:val="000B5BA6"/>
    <w:rsid w:val="000B722E"/>
    <w:rsid w:val="000C02D1"/>
    <w:rsid w:val="000C0FCF"/>
    <w:rsid w:val="000C1902"/>
    <w:rsid w:val="000C2E5F"/>
    <w:rsid w:val="000C2F44"/>
    <w:rsid w:val="000C317F"/>
    <w:rsid w:val="000C4AD3"/>
    <w:rsid w:val="000C5959"/>
    <w:rsid w:val="000C6077"/>
    <w:rsid w:val="000D0ED2"/>
    <w:rsid w:val="000D11D2"/>
    <w:rsid w:val="000D1703"/>
    <w:rsid w:val="000D2727"/>
    <w:rsid w:val="000D384B"/>
    <w:rsid w:val="000D3F08"/>
    <w:rsid w:val="000D4A67"/>
    <w:rsid w:val="000D59E8"/>
    <w:rsid w:val="000D61D0"/>
    <w:rsid w:val="000D69A1"/>
    <w:rsid w:val="000E0740"/>
    <w:rsid w:val="000E13F1"/>
    <w:rsid w:val="000E72FF"/>
    <w:rsid w:val="000F0FE5"/>
    <w:rsid w:val="000F23AF"/>
    <w:rsid w:val="000F29D1"/>
    <w:rsid w:val="000F3165"/>
    <w:rsid w:val="000F4CAB"/>
    <w:rsid w:val="000F605B"/>
    <w:rsid w:val="000F6186"/>
    <w:rsid w:val="000F7534"/>
    <w:rsid w:val="0010117B"/>
    <w:rsid w:val="00101A4E"/>
    <w:rsid w:val="00102702"/>
    <w:rsid w:val="001028EB"/>
    <w:rsid w:val="0010438C"/>
    <w:rsid w:val="001047C3"/>
    <w:rsid w:val="00107303"/>
    <w:rsid w:val="001074AE"/>
    <w:rsid w:val="00107BD7"/>
    <w:rsid w:val="00107EBB"/>
    <w:rsid w:val="00111448"/>
    <w:rsid w:val="0011249D"/>
    <w:rsid w:val="00112C5F"/>
    <w:rsid w:val="00112EC4"/>
    <w:rsid w:val="001179A0"/>
    <w:rsid w:val="001231C4"/>
    <w:rsid w:val="0012471B"/>
    <w:rsid w:val="001270AF"/>
    <w:rsid w:val="0012763F"/>
    <w:rsid w:val="00130690"/>
    <w:rsid w:val="00131706"/>
    <w:rsid w:val="0013277E"/>
    <w:rsid w:val="0013334E"/>
    <w:rsid w:val="001360A7"/>
    <w:rsid w:val="001364F9"/>
    <w:rsid w:val="00136E79"/>
    <w:rsid w:val="0013717E"/>
    <w:rsid w:val="001405C8"/>
    <w:rsid w:val="001420DD"/>
    <w:rsid w:val="00143612"/>
    <w:rsid w:val="0014368F"/>
    <w:rsid w:val="001441A3"/>
    <w:rsid w:val="0014578C"/>
    <w:rsid w:val="00146FB5"/>
    <w:rsid w:val="00147147"/>
    <w:rsid w:val="001506E9"/>
    <w:rsid w:val="00150E66"/>
    <w:rsid w:val="00151CF9"/>
    <w:rsid w:val="001530FC"/>
    <w:rsid w:val="001532B3"/>
    <w:rsid w:val="001553E0"/>
    <w:rsid w:val="00155D25"/>
    <w:rsid w:val="00155FFF"/>
    <w:rsid w:val="00156190"/>
    <w:rsid w:val="00161679"/>
    <w:rsid w:val="0016246F"/>
    <w:rsid w:val="00165A4E"/>
    <w:rsid w:val="00165BE7"/>
    <w:rsid w:val="00166423"/>
    <w:rsid w:val="001664C9"/>
    <w:rsid w:val="001718E2"/>
    <w:rsid w:val="00172B86"/>
    <w:rsid w:val="0017300B"/>
    <w:rsid w:val="00173C4E"/>
    <w:rsid w:val="00174EA3"/>
    <w:rsid w:val="001752DB"/>
    <w:rsid w:val="00175817"/>
    <w:rsid w:val="001760C3"/>
    <w:rsid w:val="0017688D"/>
    <w:rsid w:val="00176D14"/>
    <w:rsid w:val="00177C83"/>
    <w:rsid w:val="00180FFC"/>
    <w:rsid w:val="00181558"/>
    <w:rsid w:val="0018259F"/>
    <w:rsid w:val="00183AB6"/>
    <w:rsid w:val="001865E4"/>
    <w:rsid w:val="00187170"/>
    <w:rsid w:val="00187BAD"/>
    <w:rsid w:val="00191C12"/>
    <w:rsid w:val="0019327E"/>
    <w:rsid w:val="0019560D"/>
    <w:rsid w:val="00196DEE"/>
    <w:rsid w:val="001972DE"/>
    <w:rsid w:val="001A048F"/>
    <w:rsid w:val="001A0C16"/>
    <w:rsid w:val="001A19C6"/>
    <w:rsid w:val="001A43C2"/>
    <w:rsid w:val="001A4AD3"/>
    <w:rsid w:val="001A4D3E"/>
    <w:rsid w:val="001A62C2"/>
    <w:rsid w:val="001A68AD"/>
    <w:rsid w:val="001A7379"/>
    <w:rsid w:val="001B022D"/>
    <w:rsid w:val="001B2918"/>
    <w:rsid w:val="001B62A2"/>
    <w:rsid w:val="001B7866"/>
    <w:rsid w:val="001C07CF"/>
    <w:rsid w:val="001C098B"/>
    <w:rsid w:val="001C1BD3"/>
    <w:rsid w:val="001C2C70"/>
    <w:rsid w:val="001C3EB6"/>
    <w:rsid w:val="001C5196"/>
    <w:rsid w:val="001C5ADA"/>
    <w:rsid w:val="001D0D11"/>
    <w:rsid w:val="001D1D90"/>
    <w:rsid w:val="001D1F67"/>
    <w:rsid w:val="001D33D7"/>
    <w:rsid w:val="001D6E70"/>
    <w:rsid w:val="001D78D8"/>
    <w:rsid w:val="001D7A1E"/>
    <w:rsid w:val="001E2022"/>
    <w:rsid w:val="001E2E85"/>
    <w:rsid w:val="001E351A"/>
    <w:rsid w:val="001E3B03"/>
    <w:rsid w:val="001E3BF4"/>
    <w:rsid w:val="001E5731"/>
    <w:rsid w:val="001E7B1C"/>
    <w:rsid w:val="001F1EC8"/>
    <w:rsid w:val="001F2E9B"/>
    <w:rsid w:val="001F3EC3"/>
    <w:rsid w:val="001F4918"/>
    <w:rsid w:val="001F59F4"/>
    <w:rsid w:val="001F6C1E"/>
    <w:rsid w:val="001F7BFF"/>
    <w:rsid w:val="00200DC2"/>
    <w:rsid w:val="00201BFB"/>
    <w:rsid w:val="00202CC4"/>
    <w:rsid w:val="002035C4"/>
    <w:rsid w:val="00203D67"/>
    <w:rsid w:val="00204A2A"/>
    <w:rsid w:val="00205C5F"/>
    <w:rsid w:val="0020603F"/>
    <w:rsid w:val="00206C1E"/>
    <w:rsid w:val="002073A4"/>
    <w:rsid w:val="002107F4"/>
    <w:rsid w:val="0021221C"/>
    <w:rsid w:val="0021272A"/>
    <w:rsid w:val="002127AB"/>
    <w:rsid w:val="00212940"/>
    <w:rsid w:val="00212A72"/>
    <w:rsid w:val="0021514B"/>
    <w:rsid w:val="00215279"/>
    <w:rsid w:val="0021594F"/>
    <w:rsid w:val="00215B78"/>
    <w:rsid w:val="0021626B"/>
    <w:rsid w:val="002167AD"/>
    <w:rsid w:val="002168FB"/>
    <w:rsid w:val="002202BC"/>
    <w:rsid w:val="0022191F"/>
    <w:rsid w:val="00223068"/>
    <w:rsid w:val="0022379E"/>
    <w:rsid w:val="0022757B"/>
    <w:rsid w:val="00227B30"/>
    <w:rsid w:val="00230BCF"/>
    <w:rsid w:val="00230E45"/>
    <w:rsid w:val="00231231"/>
    <w:rsid w:val="002324A1"/>
    <w:rsid w:val="00232F7B"/>
    <w:rsid w:val="00233A1C"/>
    <w:rsid w:val="002347EB"/>
    <w:rsid w:val="002353B4"/>
    <w:rsid w:val="0023696A"/>
    <w:rsid w:val="002369C8"/>
    <w:rsid w:val="0024054C"/>
    <w:rsid w:val="00241304"/>
    <w:rsid w:val="00241F61"/>
    <w:rsid w:val="002421A0"/>
    <w:rsid w:val="0024220C"/>
    <w:rsid w:val="00244034"/>
    <w:rsid w:val="00246BEA"/>
    <w:rsid w:val="0024728E"/>
    <w:rsid w:val="002501C0"/>
    <w:rsid w:val="00250EBB"/>
    <w:rsid w:val="00252FE1"/>
    <w:rsid w:val="00253A92"/>
    <w:rsid w:val="00255507"/>
    <w:rsid w:val="00255F3A"/>
    <w:rsid w:val="0025609D"/>
    <w:rsid w:val="00260495"/>
    <w:rsid w:val="00261E6F"/>
    <w:rsid w:val="00262923"/>
    <w:rsid w:val="00262BF4"/>
    <w:rsid w:val="002631F4"/>
    <w:rsid w:val="00264746"/>
    <w:rsid w:val="0026521F"/>
    <w:rsid w:val="00270580"/>
    <w:rsid w:val="00270921"/>
    <w:rsid w:val="0027180E"/>
    <w:rsid w:val="00271B21"/>
    <w:rsid w:val="002729EB"/>
    <w:rsid w:val="00273151"/>
    <w:rsid w:val="00273D08"/>
    <w:rsid w:val="00275211"/>
    <w:rsid w:val="00275AD6"/>
    <w:rsid w:val="00276E2E"/>
    <w:rsid w:val="00276EC8"/>
    <w:rsid w:val="00284915"/>
    <w:rsid w:val="002863CA"/>
    <w:rsid w:val="00286D2E"/>
    <w:rsid w:val="00290241"/>
    <w:rsid w:val="0029042F"/>
    <w:rsid w:val="00293BA4"/>
    <w:rsid w:val="0029403F"/>
    <w:rsid w:val="002958F2"/>
    <w:rsid w:val="00295F2C"/>
    <w:rsid w:val="002965FA"/>
    <w:rsid w:val="0029683F"/>
    <w:rsid w:val="002A30EA"/>
    <w:rsid w:val="002A375B"/>
    <w:rsid w:val="002A4692"/>
    <w:rsid w:val="002A4CE5"/>
    <w:rsid w:val="002A5768"/>
    <w:rsid w:val="002A6DDE"/>
    <w:rsid w:val="002A7BE6"/>
    <w:rsid w:val="002A7C39"/>
    <w:rsid w:val="002B00D0"/>
    <w:rsid w:val="002B09B9"/>
    <w:rsid w:val="002B1917"/>
    <w:rsid w:val="002B3457"/>
    <w:rsid w:val="002B3FE0"/>
    <w:rsid w:val="002B4A4B"/>
    <w:rsid w:val="002B4F92"/>
    <w:rsid w:val="002B4FEC"/>
    <w:rsid w:val="002B5198"/>
    <w:rsid w:val="002B5CB7"/>
    <w:rsid w:val="002B631B"/>
    <w:rsid w:val="002B686E"/>
    <w:rsid w:val="002B6D5F"/>
    <w:rsid w:val="002C2254"/>
    <w:rsid w:val="002C2311"/>
    <w:rsid w:val="002C2CC1"/>
    <w:rsid w:val="002C5930"/>
    <w:rsid w:val="002C5A21"/>
    <w:rsid w:val="002C5CEA"/>
    <w:rsid w:val="002D04ED"/>
    <w:rsid w:val="002D1BF7"/>
    <w:rsid w:val="002D2086"/>
    <w:rsid w:val="002D5A7A"/>
    <w:rsid w:val="002D5DD8"/>
    <w:rsid w:val="002D78BD"/>
    <w:rsid w:val="002D7E1B"/>
    <w:rsid w:val="002E1018"/>
    <w:rsid w:val="002E1C83"/>
    <w:rsid w:val="002E1FD3"/>
    <w:rsid w:val="002E3B43"/>
    <w:rsid w:val="002E3B90"/>
    <w:rsid w:val="002E4356"/>
    <w:rsid w:val="002E442A"/>
    <w:rsid w:val="002E4AB3"/>
    <w:rsid w:val="002E4BAC"/>
    <w:rsid w:val="002E4F28"/>
    <w:rsid w:val="002E52D8"/>
    <w:rsid w:val="002E540C"/>
    <w:rsid w:val="002E568F"/>
    <w:rsid w:val="002E5F76"/>
    <w:rsid w:val="002E60A3"/>
    <w:rsid w:val="002E6AD7"/>
    <w:rsid w:val="002E74AE"/>
    <w:rsid w:val="002F349C"/>
    <w:rsid w:val="002F3AEE"/>
    <w:rsid w:val="002F4B6A"/>
    <w:rsid w:val="002F4CA1"/>
    <w:rsid w:val="002F75DC"/>
    <w:rsid w:val="00301046"/>
    <w:rsid w:val="00301175"/>
    <w:rsid w:val="00302309"/>
    <w:rsid w:val="0030354D"/>
    <w:rsid w:val="00304EB1"/>
    <w:rsid w:val="00304F28"/>
    <w:rsid w:val="00305D36"/>
    <w:rsid w:val="00306B17"/>
    <w:rsid w:val="0031289D"/>
    <w:rsid w:val="00313D4D"/>
    <w:rsid w:val="003156E1"/>
    <w:rsid w:val="00316424"/>
    <w:rsid w:val="00320AC1"/>
    <w:rsid w:val="00320CD0"/>
    <w:rsid w:val="0032138E"/>
    <w:rsid w:val="003235FC"/>
    <w:rsid w:val="00323E7E"/>
    <w:rsid w:val="00323EED"/>
    <w:rsid w:val="00324097"/>
    <w:rsid w:val="0032415D"/>
    <w:rsid w:val="0032456C"/>
    <w:rsid w:val="00324F34"/>
    <w:rsid w:val="00326ADA"/>
    <w:rsid w:val="0032763C"/>
    <w:rsid w:val="00331051"/>
    <w:rsid w:val="0033176A"/>
    <w:rsid w:val="00331901"/>
    <w:rsid w:val="00331CB5"/>
    <w:rsid w:val="00332D2D"/>
    <w:rsid w:val="003338CB"/>
    <w:rsid w:val="003349FE"/>
    <w:rsid w:val="00334BEF"/>
    <w:rsid w:val="00334CC2"/>
    <w:rsid w:val="00335650"/>
    <w:rsid w:val="00340820"/>
    <w:rsid w:val="003415DB"/>
    <w:rsid w:val="00341F1A"/>
    <w:rsid w:val="003429CE"/>
    <w:rsid w:val="00342C0E"/>
    <w:rsid w:val="00342CD4"/>
    <w:rsid w:val="00342F1A"/>
    <w:rsid w:val="00343DFB"/>
    <w:rsid w:val="0034608E"/>
    <w:rsid w:val="003526F0"/>
    <w:rsid w:val="00352B2F"/>
    <w:rsid w:val="0035336F"/>
    <w:rsid w:val="0035403C"/>
    <w:rsid w:val="00355241"/>
    <w:rsid w:val="00355326"/>
    <w:rsid w:val="00355CC6"/>
    <w:rsid w:val="003627D1"/>
    <w:rsid w:val="00362B0D"/>
    <w:rsid w:val="00364CE5"/>
    <w:rsid w:val="0036594B"/>
    <w:rsid w:val="003659AA"/>
    <w:rsid w:val="003667E8"/>
    <w:rsid w:val="0036731E"/>
    <w:rsid w:val="00370450"/>
    <w:rsid w:val="003705D4"/>
    <w:rsid w:val="0037164F"/>
    <w:rsid w:val="00371C64"/>
    <w:rsid w:val="00372F6B"/>
    <w:rsid w:val="00376E1C"/>
    <w:rsid w:val="00376FFF"/>
    <w:rsid w:val="003801CA"/>
    <w:rsid w:val="00380525"/>
    <w:rsid w:val="00381184"/>
    <w:rsid w:val="003812DC"/>
    <w:rsid w:val="003827DB"/>
    <w:rsid w:val="003834D5"/>
    <w:rsid w:val="00383D23"/>
    <w:rsid w:val="00386152"/>
    <w:rsid w:val="00390049"/>
    <w:rsid w:val="00390348"/>
    <w:rsid w:val="00390442"/>
    <w:rsid w:val="003914A5"/>
    <w:rsid w:val="00391672"/>
    <w:rsid w:val="0039187E"/>
    <w:rsid w:val="00391AE7"/>
    <w:rsid w:val="00394BBE"/>
    <w:rsid w:val="00394F6E"/>
    <w:rsid w:val="003973E6"/>
    <w:rsid w:val="003977A0"/>
    <w:rsid w:val="003978E1"/>
    <w:rsid w:val="00397CB7"/>
    <w:rsid w:val="003A2627"/>
    <w:rsid w:val="003A283F"/>
    <w:rsid w:val="003A3607"/>
    <w:rsid w:val="003A592D"/>
    <w:rsid w:val="003A6611"/>
    <w:rsid w:val="003B1CEA"/>
    <w:rsid w:val="003B2460"/>
    <w:rsid w:val="003B3183"/>
    <w:rsid w:val="003B5A4E"/>
    <w:rsid w:val="003B61AD"/>
    <w:rsid w:val="003B65AD"/>
    <w:rsid w:val="003C06F5"/>
    <w:rsid w:val="003C0C5A"/>
    <w:rsid w:val="003C0F4F"/>
    <w:rsid w:val="003C11AB"/>
    <w:rsid w:val="003C1242"/>
    <w:rsid w:val="003C1731"/>
    <w:rsid w:val="003C200D"/>
    <w:rsid w:val="003C23FC"/>
    <w:rsid w:val="003C432E"/>
    <w:rsid w:val="003D0EDA"/>
    <w:rsid w:val="003D16C0"/>
    <w:rsid w:val="003D2229"/>
    <w:rsid w:val="003D22B0"/>
    <w:rsid w:val="003D28E7"/>
    <w:rsid w:val="003D37F5"/>
    <w:rsid w:val="003D468A"/>
    <w:rsid w:val="003D5C82"/>
    <w:rsid w:val="003D5D04"/>
    <w:rsid w:val="003D5EF8"/>
    <w:rsid w:val="003D7195"/>
    <w:rsid w:val="003D7B6A"/>
    <w:rsid w:val="003E107A"/>
    <w:rsid w:val="003E1BD9"/>
    <w:rsid w:val="003E2728"/>
    <w:rsid w:val="003E2E36"/>
    <w:rsid w:val="003E32D6"/>
    <w:rsid w:val="003E3E17"/>
    <w:rsid w:val="003E7A10"/>
    <w:rsid w:val="003F1D61"/>
    <w:rsid w:val="003F2C79"/>
    <w:rsid w:val="003F51FC"/>
    <w:rsid w:val="003F56BE"/>
    <w:rsid w:val="003F57AE"/>
    <w:rsid w:val="003F60A7"/>
    <w:rsid w:val="004013F9"/>
    <w:rsid w:val="004018F0"/>
    <w:rsid w:val="004028CD"/>
    <w:rsid w:val="00403283"/>
    <w:rsid w:val="00405F4E"/>
    <w:rsid w:val="00406186"/>
    <w:rsid w:val="00407B8E"/>
    <w:rsid w:val="00407FA3"/>
    <w:rsid w:val="0041168E"/>
    <w:rsid w:val="004142E0"/>
    <w:rsid w:val="00415FF7"/>
    <w:rsid w:val="004162D8"/>
    <w:rsid w:val="00417D58"/>
    <w:rsid w:val="00420235"/>
    <w:rsid w:val="0042154B"/>
    <w:rsid w:val="00421C26"/>
    <w:rsid w:val="00423D43"/>
    <w:rsid w:val="00423E1A"/>
    <w:rsid w:val="004243AD"/>
    <w:rsid w:val="00426161"/>
    <w:rsid w:val="00427912"/>
    <w:rsid w:val="004349A7"/>
    <w:rsid w:val="00434A59"/>
    <w:rsid w:val="00436F12"/>
    <w:rsid w:val="00437644"/>
    <w:rsid w:val="00437E7B"/>
    <w:rsid w:val="00440B11"/>
    <w:rsid w:val="00440C57"/>
    <w:rsid w:val="00441291"/>
    <w:rsid w:val="0044219F"/>
    <w:rsid w:val="004433B3"/>
    <w:rsid w:val="00443862"/>
    <w:rsid w:val="00443A8D"/>
    <w:rsid w:val="004503E5"/>
    <w:rsid w:val="00451E15"/>
    <w:rsid w:val="004524CA"/>
    <w:rsid w:val="00452F63"/>
    <w:rsid w:val="00453612"/>
    <w:rsid w:val="004540E8"/>
    <w:rsid w:val="00455EB7"/>
    <w:rsid w:val="00461528"/>
    <w:rsid w:val="0046345A"/>
    <w:rsid w:val="00464739"/>
    <w:rsid w:val="00465713"/>
    <w:rsid w:val="00465EE4"/>
    <w:rsid w:val="00467006"/>
    <w:rsid w:val="004713CC"/>
    <w:rsid w:val="00473E9A"/>
    <w:rsid w:val="00474F02"/>
    <w:rsid w:val="00475BD5"/>
    <w:rsid w:val="00480379"/>
    <w:rsid w:val="00480EF5"/>
    <w:rsid w:val="00481B46"/>
    <w:rsid w:val="0048385B"/>
    <w:rsid w:val="0048446E"/>
    <w:rsid w:val="00485E32"/>
    <w:rsid w:val="00490FBF"/>
    <w:rsid w:val="004924F2"/>
    <w:rsid w:val="004925D3"/>
    <w:rsid w:val="004944DB"/>
    <w:rsid w:val="004949D6"/>
    <w:rsid w:val="004955C9"/>
    <w:rsid w:val="00495DAE"/>
    <w:rsid w:val="00496C8D"/>
    <w:rsid w:val="004973E2"/>
    <w:rsid w:val="004A0D62"/>
    <w:rsid w:val="004A157B"/>
    <w:rsid w:val="004A1BFA"/>
    <w:rsid w:val="004A1F27"/>
    <w:rsid w:val="004A42CD"/>
    <w:rsid w:val="004A4D49"/>
    <w:rsid w:val="004A6414"/>
    <w:rsid w:val="004A6D0B"/>
    <w:rsid w:val="004A7CFB"/>
    <w:rsid w:val="004B0805"/>
    <w:rsid w:val="004B1217"/>
    <w:rsid w:val="004B2216"/>
    <w:rsid w:val="004B3E4F"/>
    <w:rsid w:val="004B4644"/>
    <w:rsid w:val="004B474C"/>
    <w:rsid w:val="004B71AF"/>
    <w:rsid w:val="004B7A49"/>
    <w:rsid w:val="004C057D"/>
    <w:rsid w:val="004C1DDF"/>
    <w:rsid w:val="004C3484"/>
    <w:rsid w:val="004C5F97"/>
    <w:rsid w:val="004D154A"/>
    <w:rsid w:val="004D35A9"/>
    <w:rsid w:val="004D3760"/>
    <w:rsid w:val="004D3C66"/>
    <w:rsid w:val="004D45ED"/>
    <w:rsid w:val="004D5CF7"/>
    <w:rsid w:val="004D63EE"/>
    <w:rsid w:val="004E03AB"/>
    <w:rsid w:val="004E0D59"/>
    <w:rsid w:val="004E22A0"/>
    <w:rsid w:val="004E3EA2"/>
    <w:rsid w:val="004E738D"/>
    <w:rsid w:val="004E7D91"/>
    <w:rsid w:val="004F097F"/>
    <w:rsid w:val="004F0FDA"/>
    <w:rsid w:val="004F1065"/>
    <w:rsid w:val="004F1353"/>
    <w:rsid w:val="004F15C3"/>
    <w:rsid w:val="004F2846"/>
    <w:rsid w:val="004F4A5B"/>
    <w:rsid w:val="004F4F2C"/>
    <w:rsid w:val="004F5331"/>
    <w:rsid w:val="004F6320"/>
    <w:rsid w:val="004F7E32"/>
    <w:rsid w:val="0050049B"/>
    <w:rsid w:val="00501130"/>
    <w:rsid w:val="0050248F"/>
    <w:rsid w:val="0050343A"/>
    <w:rsid w:val="00504A3A"/>
    <w:rsid w:val="005057DD"/>
    <w:rsid w:val="00505BB8"/>
    <w:rsid w:val="00506F8C"/>
    <w:rsid w:val="00507016"/>
    <w:rsid w:val="0050738A"/>
    <w:rsid w:val="00507C36"/>
    <w:rsid w:val="005101B7"/>
    <w:rsid w:val="00510BC8"/>
    <w:rsid w:val="005111BA"/>
    <w:rsid w:val="00511CC4"/>
    <w:rsid w:val="00512EE5"/>
    <w:rsid w:val="00513C5C"/>
    <w:rsid w:val="00515240"/>
    <w:rsid w:val="00515ACB"/>
    <w:rsid w:val="00515D4E"/>
    <w:rsid w:val="00517CAA"/>
    <w:rsid w:val="0052097F"/>
    <w:rsid w:val="00520E2E"/>
    <w:rsid w:val="00522225"/>
    <w:rsid w:val="00522CB5"/>
    <w:rsid w:val="00523B17"/>
    <w:rsid w:val="0052439E"/>
    <w:rsid w:val="00524D12"/>
    <w:rsid w:val="00525840"/>
    <w:rsid w:val="005268F7"/>
    <w:rsid w:val="00532F4A"/>
    <w:rsid w:val="00536091"/>
    <w:rsid w:val="005361CF"/>
    <w:rsid w:val="00537D99"/>
    <w:rsid w:val="00537E9F"/>
    <w:rsid w:val="00543CE9"/>
    <w:rsid w:val="0054415F"/>
    <w:rsid w:val="00550F6D"/>
    <w:rsid w:val="00552582"/>
    <w:rsid w:val="005547D2"/>
    <w:rsid w:val="00555160"/>
    <w:rsid w:val="00555FDC"/>
    <w:rsid w:val="0056029D"/>
    <w:rsid w:val="00563F8D"/>
    <w:rsid w:val="005653A8"/>
    <w:rsid w:val="00571F7E"/>
    <w:rsid w:val="00573005"/>
    <w:rsid w:val="005741D5"/>
    <w:rsid w:val="0057440D"/>
    <w:rsid w:val="00574A56"/>
    <w:rsid w:val="00581875"/>
    <w:rsid w:val="00581E77"/>
    <w:rsid w:val="00585400"/>
    <w:rsid w:val="005866CE"/>
    <w:rsid w:val="00586BE4"/>
    <w:rsid w:val="00587AC6"/>
    <w:rsid w:val="005904B2"/>
    <w:rsid w:val="00591B91"/>
    <w:rsid w:val="00591FC0"/>
    <w:rsid w:val="00592A48"/>
    <w:rsid w:val="005930BA"/>
    <w:rsid w:val="00593FC1"/>
    <w:rsid w:val="00594244"/>
    <w:rsid w:val="00595656"/>
    <w:rsid w:val="005A0459"/>
    <w:rsid w:val="005A43A3"/>
    <w:rsid w:val="005A62D6"/>
    <w:rsid w:val="005A7A63"/>
    <w:rsid w:val="005B1637"/>
    <w:rsid w:val="005B1815"/>
    <w:rsid w:val="005B1E1A"/>
    <w:rsid w:val="005B2391"/>
    <w:rsid w:val="005B391A"/>
    <w:rsid w:val="005B6C47"/>
    <w:rsid w:val="005B75A3"/>
    <w:rsid w:val="005B779D"/>
    <w:rsid w:val="005C0E79"/>
    <w:rsid w:val="005C1480"/>
    <w:rsid w:val="005C3746"/>
    <w:rsid w:val="005C5FAF"/>
    <w:rsid w:val="005D0CB3"/>
    <w:rsid w:val="005D185E"/>
    <w:rsid w:val="005D18D7"/>
    <w:rsid w:val="005D5343"/>
    <w:rsid w:val="005E05EC"/>
    <w:rsid w:val="005E0AC4"/>
    <w:rsid w:val="005E0F8F"/>
    <w:rsid w:val="005E17C7"/>
    <w:rsid w:val="005E7938"/>
    <w:rsid w:val="005F29A9"/>
    <w:rsid w:val="005F45AE"/>
    <w:rsid w:val="005F7EF0"/>
    <w:rsid w:val="0060348C"/>
    <w:rsid w:val="006040B0"/>
    <w:rsid w:val="0060473B"/>
    <w:rsid w:val="00604943"/>
    <w:rsid w:val="00607280"/>
    <w:rsid w:val="00610A10"/>
    <w:rsid w:val="00610B84"/>
    <w:rsid w:val="00610B8F"/>
    <w:rsid w:val="00610C28"/>
    <w:rsid w:val="00610D93"/>
    <w:rsid w:val="00610E17"/>
    <w:rsid w:val="00611E76"/>
    <w:rsid w:val="006126CD"/>
    <w:rsid w:val="00613940"/>
    <w:rsid w:val="00613A18"/>
    <w:rsid w:val="00613EE8"/>
    <w:rsid w:val="00616C0A"/>
    <w:rsid w:val="00617E59"/>
    <w:rsid w:val="00620383"/>
    <w:rsid w:val="006220E6"/>
    <w:rsid w:val="00622F55"/>
    <w:rsid w:val="00624284"/>
    <w:rsid w:val="006245C6"/>
    <w:rsid w:val="00624803"/>
    <w:rsid w:val="00626369"/>
    <w:rsid w:val="006268F6"/>
    <w:rsid w:val="0063128E"/>
    <w:rsid w:val="0063331B"/>
    <w:rsid w:val="00636A8D"/>
    <w:rsid w:val="00637E3B"/>
    <w:rsid w:val="006400A4"/>
    <w:rsid w:val="00641E52"/>
    <w:rsid w:val="006420C2"/>
    <w:rsid w:val="006429A1"/>
    <w:rsid w:val="00642B29"/>
    <w:rsid w:val="00643C87"/>
    <w:rsid w:val="00644150"/>
    <w:rsid w:val="006463E5"/>
    <w:rsid w:val="0064650B"/>
    <w:rsid w:val="006468D2"/>
    <w:rsid w:val="006471FA"/>
    <w:rsid w:val="006473FC"/>
    <w:rsid w:val="00647E13"/>
    <w:rsid w:val="006513B0"/>
    <w:rsid w:val="006533BF"/>
    <w:rsid w:val="006537FC"/>
    <w:rsid w:val="00653F53"/>
    <w:rsid w:val="00655375"/>
    <w:rsid w:val="00656017"/>
    <w:rsid w:val="00660CD4"/>
    <w:rsid w:val="00664815"/>
    <w:rsid w:val="00665D0C"/>
    <w:rsid w:val="00666326"/>
    <w:rsid w:val="00667132"/>
    <w:rsid w:val="00670626"/>
    <w:rsid w:val="00671591"/>
    <w:rsid w:val="0067182E"/>
    <w:rsid w:val="00671EDE"/>
    <w:rsid w:val="00672FB0"/>
    <w:rsid w:val="0067365D"/>
    <w:rsid w:val="00673D70"/>
    <w:rsid w:val="006742AC"/>
    <w:rsid w:val="00676BF8"/>
    <w:rsid w:val="00682832"/>
    <w:rsid w:val="006839E0"/>
    <w:rsid w:val="006872D1"/>
    <w:rsid w:val="0069047A"/>
    <w:rsid w:val="00692422"/>
    <w:rsid w:val="0069394A"/>
    <w:rsid w:val="00694C48"/>
    <w:rsid w:val="006A186F"/>
    <w:rsid w:val="006A3F3F"/>
    <w:rsid w:val="006A5547"/>
    <w:rsid w:val="006A6702"/>
    <w:rsid w:val="006A7EBE"/>
    <w:rsid w:val="006B07C4"/>
    <w:rsid w:val="006B0916"/>
    <w:rsid w:val="006B1C7D"/>
    <w:rsid w:val="006B1CBC"/>
    <w:rsid w:val="006B350A"/>
    <w:rsid w:val="006B6AA6"/>
    <w:rsid w:val="006B6B03"/>
    <w:rsid w:val="006B76E2"/>
    <w:rsid w:val="006C0AB1"/>
    <w:rsid w:val="006C0AF0"/>
    <w:rsid w:val="006C0F6C"/>
    <w:rsid w:val="006C1BAC"/>
    <w:rsid w:val="006C3BA7"/>
    <w:rsid w:val="006C53A3"/>
    <w:rsid w:val="006C5CED"/>
    <w:rsid w:val="006C60BE"/>
    <w:rsid w:val="006C79CB"/>
    <w:rsid w:val="006C7E9B"/>
    <w:rsid w:val="006D00FD"/>
    <w:rsid w:val="006D28B3"/>
    <w:rsid w:val="006D3CB3"/>
    <w:rsid w:val="006D44B9"/>
    <w:rsid w:val="006D7A4F"/>
    <w:rsid w:val="006E07F4"/>
    <w:rsid w:val="006E0DD2"/>
    <w:rsid w:val="006E1D27"/>
    <w:rsid w:val="006E2F1B"/>
    <w:rsid w:val="006E344A"/>
    <w:rsid w:val="006E3593"/>
    <w:rsid w:val="006E3E0F"/>
    <w:rsid w:val="006E472D"/>
    <w:rsid w:val="006E4F24"/>
    <w:rsid w:val="006E70CA"/>
    <w:rsid w:val="006E7FD3"/>
    <w:rsid w:val="006F17E8"/>
    <w:rsid w:val="006F1F7D"/>
    <w:rsid w:val="006F2725"/>
    <w:rsid w:val="006F3362"/>
    <w:rsid w:val="006F48B8"/>
    <w:rsid w:val="006F57F1"/>
    <w:rsid w:val="006F6B13"/>
    <w:rsid w:val="007001DD"/>
    <w:rsid w:val="007007BD"/>
    <w:rsid w:val="00700894"/>
    <w:rsid w:val="00701C3E"/>
    <w:rsid w:val="00704052"/>
    <w:rsid w:val="007057EF"/>
    <w:rsid w:val="007058B3"/>
    <w:rsid w:val="00706D30"/>
    <w:rsid w:val="00707BCC"/>
    <w:rsid w:val="00710E3B"/>
    <w:rsid w:val="00712DC6"/>
    <w:rsid w:val="00714CC5"/>
    <w:rsid w:val="00715386"/>
    <w:rsid w:val="007155DD"/>
    <w:rsid w:val="00716234"/>
    <w:rsid w:val="007176B6"/>
    <w:rsid w:val="00717DE5"/>
    <w:rsid w:val="007218F8"/>
    <w:rsid w:val="0072246F"/>
    <w:rsid w:val="00722982"/>
    <w:rsid w:val="0072435E"/>
    <w:rsid w:val="00726195"/>
    <w:rsid w:val="0072666F"/>
    <w:rsid w:val="00726BEB"/>
    <w:rsid w:val="007279EB"/>
    <w:rsid w:val="0073290A"/>
    <w:rsid w:val="0073470D"/>
    <w:rsid w:val="00734B8A"/>
    <w:rsid w:val="00735765"/>
    <w:rsid w:val="007372BA"/>
    <w:rsid w:val="0073774F"/>
    <w:rsid w:val="00740C5F"/>
    <w:rsid w:val="00740DCB"/>
    <w:rsid w:val="00741B08"/>
    <w:rsid w:val="00742405"/>
    <w:rsid w:val="00742C15"/>
    <w:rsid w:val="00742CDC"/>
    <w:rsid w:val="00745F8D"/>
    <w:rsid w:val="007472D2"/>
    <w:rsid w:val="00747956"/>
    <w:rsid w:val="00752234"/>
    <w:rsid w:val="00754677"/>
    <w:rsid w:val="0076173E"/>
    <w:rsid w:val="0076187B"/>
    <w:rsid w:val="00761C35"/>
    <w:rsid w:val="00764EA9"/>
    <w:rsid w:val="007650D2"/>
    <w:rsid w:val="00766FAE"/>
    <w:rsid w:val="00766FBD"/>
    <w:rsid w:val="00770E10"/>
    <w:rsid w:val="00770E3B"/>
    <w:rsid w:val="00771B44"/>
    <w:rsid w:val="007742AC"/>
    <w:rsid w:val="007779DC"/>
    <w:rsid w:val="00777E6D"/>
    <w:rsid w:val="00781CFA"/>
    <w:rsid w:val="00782EA2"/>
    <w:rsid w:val="0078339A"/>
    <w:rsid w:val="00785191"/>
    <w:rsid w:val="00785F63"/>
    <w:rsid w:val="00787917"/>
    <w:rsid w:val="00790462"/>
    <w:rsid w:val="007905FE"/>
    <w:rsid w:val="00790BA9"/>
    <w:rsid w:val="00790C07"/>
    <w:rsid w:val="0079110E"/>
    <w:rsid w:val="00792314"/>
    <w:rsid w:val="00792B1E"/>
    <w:rsid w:val="0079354B"/>
    <w:rsid w:val="007940DD"/>
    <w:rsid w:val="00794210"/>
    <w:rsid w:val="00794618"/>
    <w:rsid w:val="00794FDA"/>
    <w:rsid w:val="00796A4D"/>
    <w:rsid w:val="00796F72"/>
    <w:rsid w:val="007A1705"/>
    <w:rsid w:val="007A3934"/>
    <w:rsid w:val="007A40F1"/>
    <w:rsid w:val="007A5318"/>
    <w:rsid w:val="007A5747"/>
    <w:rsid w:val="007A63A0"/>
    <w:rsid w:val="007B1B20"/>
    <w:rsid w:val="007B246B"/>
    <w:rsid w:val="007B4A49"/>
    <w:rsid w:val="007B652D"/>
    <w:rsid w:val="007B7863"/>
    <w:rsid w:val="007C040E"/>
    <w:rsid w:val="007C0AE7"/>
    <w:rsid w:val="007C138B"/>
    <w:rsid w:val="007C16D2"/>
    <w:rsid w:val="007C2F8B"/>
    <w:rsid w:val="007C3165"/>
    <w:rsid w:val="007C4195"/>
    <w:rsid w:val="007C594B"/>
    <w:rsid w:val="007C6B96"/>
    <w:rsid w:val="007C7AC8"/>
    <w:rsid w:val="007D05A7"/>
    <w:rsid w:val="007D1820"/>
    <w:rsid w:val="007D1BA5"/>
    <w:rsid w:val="007D1E39"/>
    <w:rsid w:val="007D27CF"/>
    <w:rsid w:val="007D4AD6"/>
    <w:rsid w:val="007D5397"/>
    <w:rsid w:val="007D5B78"/>
    <w:rsid w:val="007D7169"/>
    <w:rsid w:val="007E17C3"/>
    <w:rsid w:val="007E1F54"/>
    <w:rsid w:val="007E2302"/>
    <w:rsid w:val="007E25EB"/>
    <w:rsid w:val="007E30C5"/>
    <w:rsid w:val="007E4608"/>
    <w:rsid w:val="007E60AD"/>
    <w:rsid w:val="007E6646"/>
    <w:rsid w:val="007E69C0"/>
    <w:rsid w:val="007F03AF"/>
    <w:rsid w:val="007F150C"/>
    <w:rsid w:val="007F15BB"/>
    <w:rsid w:val="007F1C43"/>
    <w:rsid w:val="007F1DA3"/>
    <w:rsid w:val="007F21BC"/>
    <w:rsid w:val="007F7B4C"/>
    <w:rsid w:val="00802A5A"/>
    <w:rsid w:val="00803F8F"/>
    <w:rsid w:val="00804086"/>
    <w:rsid w:val="00804468"/>
    <w:rsid w:val="00804D00"/>
    <w:rsid w:val="00806BCE"/>
    <w:rsid w:val="0081187B"/>
    <w:rsid w:val="00812795"/>
    <w:rsid w:val="0081364D"/>
    <w:rsid w:val="00814041"/>
    <w:rsid w:val="00814852"/>
    <w:rsid w:val="00814922"/>
    <w:rsid w:val="00815C7D"/>
    <w:rsid w:val="00816CD2"/>
    <w:rsid w:val="00816EA7"/>
    <w:rsid w:val="00820503"/>
    <w:rsid w:val="008207AB"/>
    <w:rsid w:val="00820BD2"/>
    <w:rsid w:val="008265EE"/>
    <w:rsid w:val="00827D8B"/>
    <w:rsid w:val="00831386"/>
    <w:rsid w:val="00831C84"/>
    <w:rsid w:val="00834287"/>
    <w:rsid w:val="0083623A"/>
    <w:rsid w:val="00836737"/>
    <w:rsid w:val="0083732A"/>
    <w:rsid w:val="00837589"/>
    <w:rsid w:val="00837B42"/>
    <w:rsid w:val="0084031C"/>
    <w:rsid w:val="00842368"/>
    <w:rsid w:val="0084263E"/>
    <w:rsid w:val="00843085"/>
    <w:rsid w:val="008454A6"/>
    <w:rsid w:val="0084682A"/>
    <w:rsid w:val="00851414"/>
    <w:rsid w:val="00851CFD"/>
    <w:rsid w:val="00854424"/>
    <w:rsid w:val="00856B0F"/>
    <w:rsid w:val="008620C3"/>
    <w:rsid w:val="008628A5"/>
    <w:rsid w:val="00862C6D"/>
    <w:rsid w:val="008634E0"/>
    <w:rsid w:val="00865FAF"/>
    <w:rsid w:val="0086641A"/>
    <w:rsid w:val="0086788D"/>
    <w:rsid w:val="00867F11"/>
    <w:rsid w:val="00867FC3"/>
    <w:rsid w:val="00871059"/>
    <w:rsid w:val="00871FCD"/>
    <w:rsid w:val="008737B1"/>
    <w:rsid w:val="00874F31"/>
    <w:rsid w:val="0087551A"/>
    <w:rsid w:val="0087672C"/>
    <w:rsid w:val="008774C1"/>
    <w:rsid w:val="00877B4A"/>
    <w:rsid w:val="0088131B"/>
    <w:rsid w:val="0088167E"/>
    <w:rsid w:val="00883754"/>
    <w:rsid w:val="00891FEA"/>
    <w:rsid w:val="00892669"/>
    <w:rsid w:val="008927F5"/>
    <w:rsid w:val="0089283D"/>
    <w:rsid w:val="0089418F"/>
    <w:rsid w:val="00895119"/>
    <w:rsid w:val="00895C50"/>
    <w:rsid w:val="00896157"/>
    <w:rsid w:val="008965AE"/>
    <w:rsid w:val="00897A80"/>
    <w:rsid w:val="008A15BF"/>
    <w:rsid w:val="008A179B"/>
    <w:rsid w:val="008A2B13"/>
    <w:rsid w:val="008A3A42"/>
    <w:rsid w:val="008A7B2C"/>
    <w:rsid w:val="008B0A89"/>
    <w:rsid w:val="008B121A"/>
    <w:rsid w:val="008B197A"/>
    <w:rsid w:val="008B1D28"/>
    <w:rsid w:val="008B22C9"/>
    <w:rsid w:val="008B25AB"/>
    <w:rsid w:val="008B3504"/>
    <w:rsid w:val="008B4063"/>
    <w:rsid w:val="008B4C1B"/>
    <w:rsid w:val="008B6A53"/>
    <w:rsid w:val="008C0F2A"/>
    <w:rsid w:val="008C30D6"/>
    <w:rsid w:val="008C34E6"/>
    <w:rsid w:val="008C3A72"/>
    <w:rsid w:val="008C3C93"/>
    <w:rsid w:val="008C542B"/>
    <w:rsid w:val="008C6AB1"/>
    <w:rsid w:val="008C6EC4"/>
    <w:rsid w:val="008D0354"/>
    <w:rsid w:val="008D1FDF"/>
    <w:rsid w:val="008D3A83"/>
    <w:rsid w:val="008D747F"/>
    <w:rsid w:val="008D7F78"/>
    <w:rsid w:val="008E08E2"/>
    <w:rsid w:val="008E101A"/>
    <w:rsid w:val="008E38BA"/>
    <w:rsid w:val="008E4902"/>
    <w:rsid w:val="008E5ADC"/>
    <w:rsid w:val="008E60C3"/>
    <w:rsid w:val="008E662E"/>
    <w:rsid w:val="008F02FD"/>
    <w:rsid w:val="008F0FE3"/>
    <w:rsid w:val="008F108C"/>
    <w:rsid w:val="008F1132"/>
    <w:rsid w:val="008F129C"/>
    <w:rsid w:val="008F3B41"/>
    <w:rsid w:val="008F46C9"/>
    <w:rsid w:val="008F626A"/>
    <w:rsid w:val="008F67ED"/>
    <w:rsid w:val="008F6DEF"/>
    <w:rsid w:val="0090065A"/>
    <w:rsid w:val="0090082B"/>
    <w:rsid w:val="00901F59"/>
    <w:rsid w:val="00902122"/>
    <w:rsid w:val="00902C3E"/>
    <w:rsid w:val="00902EB4"/>
    <w:rsid w:val="0090342B"/>
    <w:rsid w:val="009049CF"/>
    <w:rsid w:val="0090664B"/>
    <w:rsid w:val="00906FC7"/>
    <w:rsid w:val="009079E5"/>
    <w:rsid w:val="00912701"/>
    <w:rsid w:val="009131B2"/>
    <w:rsid w:val="009145DC"/>
    <w:rsid w:val="00917484"/>
    <w:rsid w:val="00921815"/>
    <w:rsid w:val="00921E17"/>
    <w:rsid w:val="0092271D"/>
    <w:rsid w:val="00922F62"/>
    <w:rsid w:val="009231FE"/>
    <w:rsid w:val="009239BB"/>
    <w:rsid w:val="0092451D"/>
    <w:rsid w:val="00924715"/>
    <w:rsid w:val="0092523E"/>
    <w:rsid w:val="00925A6A"/>
    <w:rsid w:val="00930A34"/>
    <w:rsid w:val="00931470"/>
    <w:rsid w:val="00931A67"/>
    <w:rsid w:val="00932CDE"/>
    <w:rsid w:val="00932E17"/>
    <w:rsid w:val="00936283"/>
    <w:rsid w:val="00936321"/>
    <w:rsid w:val="00937867"/>
    <w:rsid w:val="00940EEC"/>
    <w:rsid w:val="0094133B"/>
    <w:rsid w:val="0094170C"/>
    <w:rsid w:val="009419A9"/>
    <w:rsid w:val="00941A23"/>
    <w:rsid w:val="009444AD"/>
    <w:rsid w:val="009457CB"/>
    <w:rsid w:val="00947D51"/>
    <w:rsid w:val="0095068E"/>
    <w:rsid w:val="00950BBE"/>
    <w:rsid w:val="00951513"/>
    <w:rsid w:val="00951CA2"/>
    <w:rsid w:val="009535AB"/>
    <w:rsid w:val="00954E63"/>
    <w:rsid w:val="0095753A"/>
    <w:rsid w:val="009575E8"/>
    <w:rsid w:val="00960769"/>
    <w:rsid w:val="00961EB0"/>
    <w:rsid w:val="0096301A"/>
    <w:rsid w:val="009630D7"/>
    <w:rsid w:val="009636F5"/>
    <w:rsid w:val="00964D2D"/>
    <w:rsid w:val="00965599"/>
    <w:rsid w:val="009673F3"/>
    <w:rsid w:val="009674E2"/>
    <w:rsid w:val="0097024E"/>
    <w:rsid w:val="0097119C"/>
    <w:rsid w:val="00971B55"/>
    <w:rsid w:val="00972816"/>
    <w:rsid w:val="00975DF8"/>
    <w:rsid w:val="00977C13"/>
    <w:rsid w:val="009800A8"/>
    <w:rsid w:val="00981CC3"/>
    <w:rsid w:val="009825AA"/>
    <w:rsid w:val="00982D87"/>
    <w:rsid w:val="00985D38"/>
    <w:rsid w:val="009902F0"/>
    <w:rsid w:val="00990902"/>
    <w:rsid w:val="00990CAB"/>
    <w:rsid w:val="0099349B"/>
    <w:rsid w:val="00994AA9"/>
    <w:rsid w:val="00994F75"/>
    <w:rsid w:val="00995EF0"/>
    <w:rsid w:val="00997C36"/>
    <w:rsid w:val="009A230B"/>
    <w:rsid w:val="009A317A"/>
    <w:rsid w:val="009A438F"/>
    <w:rsid w:val="009A6165"/>
    <w:rsid w:val="009A6AA7"/>
    <w:rsid w:val="009B1A2B"/>
    <w:rsid w:val="009B250E"/>
    <w:rsid w:val="009B2D98"/>
    <w:rsid w:val="009B4EBB"/>
    <w:rsid w:val="009B55A6"/>
    <w:rsid w:val="009B5A36"/>
    <w:rsid w:val="009B5BD1"/>
    <w:rsid w:val="009B650D"/>
    <w:rsid w:val="009C0106"/>
    <w:rsid w:val="009C2BA5"/>
    <w:rsid w:val="009C3563"/>
    <w:rsid w:val="009C478F"/>
    <w:rsid w:val="009C549B"/>
    <w:rsid w:val="009C5A90"/>
    <w:rsid w:val="009C656E"/>
    <w:rsid w:val="009C7036"/>
    <w:rsid w:val="009C7709"/>
    <w:rsid w:val="009C7F89"/>
    <w:rsid w:val="009D1B18"/>
    <w:rsid w:val="009D1E5A"/>
    <w:rsid w:val="009D249F"/>
    <w:rsid w:val="009D4946"/>
    <w:rsid w:val="009D5BD4"/>
    <w:rsid w:val="009D68DC"/>
    <w:rsid w:val="009D6AC2"/>
    <w:rsid w:val="009D79F7"/>
    <w:rsid w:val="009D7FE6"/>
    <w:rsid w:val="009E0A09"/>
    <w:rsid w:val="009E0FEE"/>
    <w:rsid w:val="009E1DD6"/>
    <w:rsid w:val="009E22FF"/>
    <w:rsid w:val="009E28F0"/>
    <w:rsid w:val="009E3000"/>
    <w:rsid w:val="009E4159"/>
    <w:rsid w:val="009F2E3A"/>
    <w:rsid w:val="009F6F98"/>
    <w:rsid w:val="00A00730"/>
    <w:rsid w:val="00A00A41"/>
    <w:rsid w:val="00A00C19"/>
    <w:rsid w:val="00A01186"/>
    <w:rsid w:val="00A0245B"/>
    <w:rsid w:val="00A02B49"/>
    <w:rsid w:val="00A041F9"/>
    <w:rsid w:val="00A06A58"/>
    <w:rsid w:val="00A06F58"/>
    <w:rsid w:val="00A12E26"/>
    <w:rsid w:val="00A13D8F"/>
    <w:rsid w:val="00A145CC"/>
    <w:rsid w:val="00A16A58"/>
    <w:rsid w:val="00A17A59"/>
    <w:rsid w:val="00A209C1"/>
    <w:rsid w:val="00A21063"/>
    <w:rsid w:val="00A22816"/>
    <w:rsid w:val="00A246C8"/>
    <w:rsid w:val="00A24F34"/>
    <w:rsid w:val="00A24FEE"/>
    <w:rsid w:val="00A2718D"/>
    <w:rsid w:val="00A30027"/>
    <w:rsid w:val="00A30204"/>
    <w:rsid w:val="00A3031F"/>
    <w:rsid w:val="00A313B6"/>
    <w:rsid w:val="00A31A01"/>
    <w:rsid w:val="00A34C5B"/>
    <w:rsid w:val="00A3598D"/>
    <w:rsid w:val="00A36618"/>
    <w:rsid w:val="00A36969"/>
    <w:rsid w:val="00A3734D"/>
    <w:rsid w:val="00A4011D"/>
    <w:rsid w:val="00A40AB9"/>
    <w:rsid w:val="00A43CC4"/>
    <w:rsid w:val="00A43FB7"/>
    <w:rsid w:val="00A44C6A"/>
    <w:rsid w:val="00A45738"/>
    <w:rsid w:val="00A45B7E"/>
    <w:rsid w:val="00A500F6"/>
    <w:rsid w:val="00A50DC9"/>
    <w:rsid w:val="00A53FF2"/>
    <w:rsid w:val="00A54DE6"/>
    <w:rsid w:val="00A5545E"/>
    <w:rsid w:val="00A55C16"/>
    <w:rsid w:val="00A5686D"/>
    <w:rsid w:val="00A56AE5"/>
    <w:rsid w:val="00A576F0"/>
    <w:rsid w:val="00A5776D"/>
    <w:rsid w:val="00A603E3"/>
    <w:rsid w:val="00A60455"/>
    <w:rsid w:val="00A61493"/>
    <w:rsid w:val="00A63271"/>
    <w:rsid w:val="00A63A7F"/>
    <w:rsid w:val="00A63F1E"/>
    <w:rsid w:val="00A63FA1"/>
    <w:rsid w:val="00A63FC5"/>
    <w:rsid w:val="00A64583"/>
    <w:rsid w:val="00A652E3"/>
    <w:rsid w:val="00A65D88"/>
    <w:rsid w:val="00A6614C"/>
    <w:rsid w:val="00A71D79"/>
    <w:rsid w:val="00A7575C"/>
    <w:rsid w:val="00A75CE7"/>
    <w:rsid w:val="00A7609B"/>
    <w:rsid w:val="00A7626F"/>
    <w:rsid w:val="00A76858"/>
    <w:rsid w:val="00A8166E"/>
    <w:rsid w:val="00A819A7"/>
    <w:rsid w:val="00A82EE4"/>
    <w:rsid w:val="00A84808"/>
    <w:rsid w:val="00A85280"/>
    <w:rsid w:val="00A873A1"/>
    <w:rsid w:val="00A8799B"/>
    <w:rsid w:val="00A9135C"/>
    <w:rsid w:val="00A9146B"/>
    <w:rsid w:val="00A918AA"/>
    <w:rsid w:val="00A96CE6"/>
    <w:rsid w:val="00AA0116"/>
    <w:rsid w:val="00AA0D1E"/>
    <w:rsid w:val="00AA3A72"/>
    <w:rsid w:val="00AA4A16"/>
    <w:rsid w:val="00AA5E6B"/>
    <w:rsid w:val="00AA6B9A"/>
    <w:rsid w:val="00AA793B"/>
    <w:rsid w:val="00AA794A"/>
    <w:rsid w:val="00AB04A3"/>
    <w:rsid w:val="00AB13AC"/>
    <w:rsid w:val="00AB3E00"/>
    <w:rsid w:val="00AB415B"/>
    <w:rsid w:val="00AB5327"/>
    <w:rsid w:val="00AB6D50"/>
    <w:rsid w:val="00AC0767"/>
    <w:rsid w:val="00AC0F47"/>
    <w:rsid w:val="00AC151D"/>
    <w:rsid w:val="00AC1AEC"/>
    <w:rsid w:val="00AC1F07"/>
    <w:rsid w:val="00AC2B5B"/>
    <w:rsid w:val="00AC38DB"/>
    <w:rsid w:val="00AC55C0"/>
    <w:rsid w:val="00AC598C"/>
    <w:rsid w:val="00AC7807"/>
    <w:rsid w:val="00AC78BD"/>
    <w:rsid w:val="00AD1340"/>
    <w:rsid w:val="00AD1AD6"/>
    <w:rsid w:val="00AD44CB"/>
    <w:rsid w:val="00AD57D0"/>
    <w:rsid w:val="00AD7E5E"/>
    <w:rsid w:val="00AE189D"/>
    <w:rsid w:val="00AE1A02"/>
    <w:rsid w:val="00AE32E4"/>
    <w:rsid w:val="00AE3A0F"/>
    <w:rsid w:val="00AE40EA"/>
    <w:rsid w:val="00AE4A1A"/>
    <w:rsid w:val="00AE7674"/>
    <w:rsid w:val="00AF2112"/>
    <w:rsid w:val="00AF2E22"/>
    <w:rsid w:val="00AF34E6"/>
    <w:rsid w:val="00AF7328"/>
    <w:rsid w:val="00B00611"/>
    <w:rsid w:val="00B0320B"/>
    <w:rsid w:val="00B05321"/>
    <w:rsid w:val="00B05BF7"/>
    <w:rsid w:val="00B0698F"/>
    <w:rsid w:val="00B106D9"/>
    <w:rsid w:val="00B1084D"/>
    <w:rsid w:val="00B111CF"/>
    <w:rsid w:val="00B122E2"/>
    <w:rsid w:val="00B124AA"/>
    <w:rsid w:val="00B129C3"/>
    <w:rsid w:val="00B14600"/>
    <w:rsid w:val="00B15682"/>
    <w:rsid w:val="00B16672"/>
    <w:rsid w:val="00B1692D"/>
    <w:rsid w:val="00B16DE1"/>
    <w:rsid w:val="00B17D82"/>
    <w:rsid w:val="00B220D2"/>
    <w:rsid w:val="00B22197"/>
    <w:rsid w:val="00B23111"/>
    <w:rsid w:val="00B23242"/>
    <w:rsid w:val="00B24167"/>
    <w:rsid w:val="00B244C4"/>
    <w:rsid w:val="00B24BD4"/>
    <w:rsid w:val="00B25B20"/>
    <w:rsid w:val="00B26BED"/>
    <w:rsid w:val="00B30879"/>
    <w:rsid w:val="00B30CFE"/>
    <w:rsid w:val="00B30F89"/>
    <w:rsid w:val="00B31A2B"/>
    <w:rsid w:val="00B335AF"/>
    <w:rsid w:val="00B33946"/>
    <w:rsid w:val="00B3546F"/>
    <w:rsid w:val="00B3573B"/>
    <w:rsid w:val="00B36EC8"/>
    <w:rsid w:val="00B379D6"/>
    <w:rsid w:val="00B407CC"/>
    <w:rsid w:val="00B4207E"/>
    <w:rsid w:val="00B42AD0"/>
    <w:rsid w:val="00B430A7"/>
    <w:rsid w:val="00B47BCC"/>
    <w:rsid w:val="00B50F77"/>
    <w:rsid w:val="00B52643"/>
    <w:rsid w:val="00B53338"/>
    <w:rsid w:val="00B536D2"/>
    <w:rsid w:val="00B53C16"/>
    <w:rsid w:val="00B53E93"/>
    <w:rsid w:val="00B5525C"/>
    <w:rsid w:val="00B56EE6"/>
    <w:rsid w:val="00B57073"/>
    <w:rsid w:val="00B57F43"/>
    <w:rsid w:val="00B61522"/>
    <w:rsid w:val="00B61C41"/>
    <w:rsid w:val="00B62E0C"/>
    <w:rsid w:val="00B63263"/>
    <w:rsid w:val="00B6460F"/>
    <w:rsid w:val="00B65654"/>
    <w:rsid w:val="00B66BF0"/>
    <w:rsid w:val="00B67C58"/>
    <w:rsid w:val="00B7056B"/>
    <w:rsid w:val="00B715F3"/>
    <w:rsid w:val="00B71D95"/>
    <w:rsid w:val="00B72479"/>
    <w:rsid w:val="00B749C8"/>
    <w:rsid w:val="00B76298"/>
    <w:rsid w:val="00B76405"/>
    <w:rsid w:val="00B76FD5"/>
    <w:rsid w:val="00B81796"/>
    <w:rsid w:val="00B81A43"/>
    <w:rsid w:val="00B840DC"/>
    <w:rsid w:val="00B916F5"/>
    <w:rsid w:val="00B919EB"/>
    <w:rsid w:val="00B947F6"/>
    <w:rsid w:val="00B94B4A"/>
    <w:rsid w:val="00B96BFB"/>
    <w:rsid w:val="00B97950"/>
    <w:rsid w:val="00BA0198"/>
    <w:rsid w:val="00BA02CD"/>
    <w:rsid w:val="00BA1312"/>
    <w:rsid w:val="00BA2AFE"/>
    <w:rsid w:val="00BA4B7A"/>
    <w:rsid w:val="00BA4BD3"/>
    <w:rsid w:val="00BA4E0C"/>
    <w:rsid w:val="00BA6482"/>
    <w:rsid w:val="00BB1F2D"/>
    <w:rsid w:val="00BB2123"/>
    <w:rsid w:val="00BB617B"/>
    <w:rsid w:val="00BB635C"/>
    <w:rsid w:val="00BB6EEE"/>
    <w:rsid w:val="00BC0B0E"/>
    <w:rsid w:val="00BC1513"/>
    <w:rsid w:val="00BC1546"/>
    <w:rsid w:val="00BC5A93"/>
    <w:rsid w:val="00BD0AE9"/>
    <w:rsid w:val="00BD17A0"/>
    <w:rsid w:val="00BD1D0F"/>
    <w:rsid w:val="00BD2019"/>
    <w:rsid w:val="00BD2BE9"/>
    <w:rsid w:val="00BD38DD"/>
    <w:rsid w:val="00BD3CD4"/>
    <w:rsid w:val="00BD50AA"/>
    <w:rsid w:val="00BD6E3A"/>
    <w:rsid w:val="00BE0AB9"/>
    <w:rsid w:val="00BE114F"/>
    <w:rsid w:val="00BE1448"/>
    <w:rsid w:val="00BE1BCE"/>
    <w:rsid w:val="00BE23A0"/>
    <w:rsid w:val="00BE5831"/>
    <w:rsid w:val="00BE6F97"/>
    <w:rsid w:val="00BF0467"/>
    <w:rsid w:val="00BF048A"/>
    <w:rsid w:val="00BF2268"/>
    <w:rsid w:val="00BF4B4C"/>
    <w:rsid w:val="00C00068"/>
    <w:rsid w:val="00C009D5"/>
    <w:rsid w:val="00C052D6"/>
    <w:rsid w:val="00C057F9"/>
    <w:rsid w:val="00C06390"/>
    <w:rsid w:val="00C06D78"/>
    <w:rsid w:val="00C07C48"/>
    <w:rsid w:val="00C104E0"/>
    <w:rsid w:val="00C1128C"/>
    <w:rsid w:val="00C11B88"/>
    <w:rsid w:val="00C16949"/>
    <w:rsid w:val="00C17BD2"/>
    <w:rsid w:val="00C2006F"/>
    <w:rsid w:val="00C22BA4"/>
    <w:rsid w:val="00C22BCE"/>
    <w:rsid w:val="00C22E90"/>
    <w:rsid w:val="00C22E9A"/>
    <w:rsid w:val="00C248C5"/>
    <w:rsid w:val="00C25A2F"/>
    <w:rsid w:val="00C271A5"/>
    <w:rsid w:val="00C2730E"/>
    <w:rsid w:val="00C277A0"/>
    <w:rsid w:val="00C317E0"/>
    <w:rsid w:val="00C3263C"/>
    <w:rsid w:val="00C32EA0"/>
    <w:rsid w:val="00C3300D"/>
    <w:rsid w:val="00C33889"/>
    <w:rsid w:val="00C34FC4"/>
    <w:rsid w:val="00C35491"/>
    <w:rsid w:val="00C357DB"/>
    <w:rsid w:val="00C35BE0"/>
    <w:rsid w:val="00C3787F"/>
    <w:rsid w:val="00C407FD"/>
    <w:rsid w:val="00C419BE"/>
    <w:rsid w:val="00C41AD1"/>
    <w:rsid w:val="00C41D1A"/>
    <w:rsid w:val="00C41D99"/>
    <w:rsid w:val="00C42022"/>
    <w:rsid w:val="00C43978"/>
    <w:rsid w:val="00C441AD"/>
    <w:rsid w:val="00C445C7"/>
    <w:rsid w:val="00C4753E"/>
    <w:rsid w:val="00C51B9A"/>
    <w:rsid w:val="00C53A7B"/>
    <w:rsid w:val="00C53E2D"/>
    <w:rsid w:val="00C61A44"/>
    <w:rsid w:val="00C6303B"/>
    <w:rsid w:val="00C637E6"/>
    <w:rsid w:val="00C63A4F"/>
    <w:rsid w:val="00C63F29"/>
    <w:rsid w:val="00C67BA6"/>
    <w:rsid w:val="00C67CE0"/>
    <w:rsid w:val="00C70DC5"/>
    <w:rsid w:val="00C713FD"/>
    <w:rsid w:val="00C71E27"/>
    <w:rsid w:val="00C7281D"/>
    <w:rsid w:val="00C73BE0"/>
    <w:rsid w:val="00C75C58"/>
    <w:rsid w:val="00C77093"/>
    <w:rsid w:val="00C779C5"/>
    <w:rsid w:val="00C83657"/>
    <w:rsid w:val="00C83A4E"/>
    <w:rsid w:val="00C8663E"/>
    <w:rsid w:val="00C867B2"/>
    <w:rsid w:val="00C8705E"/>
    <w:rsid w:val="00C8769D"/>
    <w:rsid w:val="00C87D1B"/>
    <w:rsid w:val="00C87DC9"/>
    <w:rsid w:val="00C91B41"/>
    <w:rsid w:val="00C95052"/>
    <w:rsid w:val="00C95061"/>
    <w:rsid w:val="00C95EE1"/>
    <w:rsid w:val="00C96B92"/>
    <w:rsid w:val="00CA0A9E"/>
    <w:rsid w:val="00CA0B6A"/>
    <w:rsid w:val="00CA0D2E"/>
    <w:rsid w:val="00CA3166"/>
    <w:rsid w:val="00CA576C"/>
    <w:rsid w:val="00CA7045"/>
    <w:rsid w:val="00CB5FF3"/>
    <w:rsid w:val="00CB6E36"/>
    <w:rsid w:val="00CC1003"/>
    <w:rsid w:val="00CC1416"/>
    <w:rsid w:val="00CC1CB7"/>
    <w:rsid w:val="00CC2309"/>
    <w:rsid w:val="00CC3C0E"/>
    <w:rsid w:val="00CC40FD"/>
    <w:rsid w:val="00CC44C2"/>
    <w:rsid w:val="00CC5EEA"/>
    <w:rsid w:val="00CC6087"/>
    <w:rsid w:val="00CC66C0"/>
    <w:rsid w:val="00CC6789"/>
    <w:rsid w:val="00CC682D"/>
    <w:rsid w:val="00CC75F6"/>
    <w:rsid w:val="00CD0787"/>
    <w:rsid w:val="00CD4E27"/>
    <w:rsid w:val="00CD5C54"/>
    <w:rsid w:val="00CD664C"/>
    <w:rsid w:val="00CD6F3A"/>
    <w:rsid w:val="00CD7B5A"/>
    <w:rsid w:val="00CE008F"/>
    <w:rsid w:val="00CE0EAD"/>
    <w:rsid w:val="00CE1C59"/>
    <w:rsid w:val="00CE1E4E"/>
    <w:rsid w:val="00CE2B3E"/>
    <w:rsid w:val="00CE2C7C"/>
    <w:rsid w:val="00CE3CF4"/>
    <w:rsid w:val="00CE445D"/>
    <w:rsid w:val="00CE4FCA"/>
    <w:rsid w:val="00CE66C0"/>
    <w:rsid w:val="00CE67B8"/>
    <w:rsid w:val="00CE6942"/>
    <w:rsid w:val="00CE7080"/>
    <w:rsid w:val="00CE757A"/>
    <w:rsid w:val="00CF0F1B"/>
    <w:rsid w:val="00CF1F5B"/>
    <w:rsid w:val="00CF233C"/>
    <w:rsid w:val="00CF3A34"/>
    <w:rsid w:val="00CF7C52"/>
    <w:rsid w:val="00D003C8"/>
    <w:rsid w:val="00D00DD9"/>
    <w:rsid w:val="00D00FF6"/>
    <w:rsid w:val="00D02E37"/>
    <w:rsid w:val="00D04536"/>
    <w:rsid w:val="00D05C0C"/>
    <w:rsid w:val="00D06023"/>
    <w:rsid w:val="00D074A7"/>
    <w:rsid w:val="00D07E8F"/>
    <w:rsid w:val="00D11BD9"/>
    <w:rsid w:val="00D12DE4"/>
    <w:rsid w:val="00D14C70"/>
    <w:rsid w:val="00D156B6"/>
    <w:rsid w:val="00D16704"/>
    <w:rsid w:val="00D202DD"/>
    <w:rsid w:val="00D243C8"/>
    <w:rsid w:val="00D254CB"/>
    <w:rsid w:val="00D25C60"/>
    <w:rsid w:val="00D26284"/>
    <w:rsid w:val="00D26DF4"/>
    <w:rsid w:val="00D276E9"/>
    <w:rsid w:val="00D279CA"/>
    <w:rsid w:val="00D30A85"/>
    <w:rsid w:val="00D31DAD"/>
    <w:rsid w:val="00D32466"/>
    <w:rsid w:val="00D345CC"/>
    <w:rsid w:val="00D3686C"/>
    <w:rsid w:val="00D36C42"/>
    <w:rsid w:val="00D430FC"/>
    <w:rsid w:val="00D438CB"/>
    <w:rsid w:val="00D447EA"/>
    <w:rsid w:val="00D46338"/>
    <w:rsid w:val="00D47316"/>
    <w:rsid w:val="00D50EC2"/>
    <w:rsid w:val="00D5252F"/>
    <w:rsid w:val="00D52669"/>
    <w:rsid w:val="00D53714"/>
    <w:rsid w:val="00D53898"/>
    <w:rsid w:val="00D53C42"/>
    <w:rsid w:val="00D54083"/>
    <w:rsid w:val="00D60E85"/>
    <w:rsid w:val="00D6151A"/>
    <w:rsid w:val="00D6200A"/>
    <w:rsid w:val="00D62BB3"/>
    <w:rsid w:val="00D6390A"/>
    <w:rsid w:val="00D64B6A"/>
    <w:rsid w:val="00D65A52"/>
    <w:rsid w:val="00D65A87"/>
    <w:rsid w:val="00D664F5"/>
    <w:rsid w:val="00D67F0E"/>
    <w:rsid w:val="00D726BF"/>
    <w:rsid w:val="00D744DF"/>
    <w:rsid w:val="00D76739"/>
    <w:rsid w:val="00D775DD"/>
    <w:rsid w:val="00D77660"/>
    <w:rsid w:val="00D777C7"/>
    <w:rsid w:val="00D77F94"/>
    <w:rsid w:val="00D80619"/>
    <w:rsid w:val="00D8068A"/>
    <w:rsid w:val="00D81B87"/>
    <w:rsid w:val="00D81C30"/>
    <w:rsid w:val="00D828D9"/>
    <w:rsid w:val="00D82EAA"/>
    <w:rsid w:val="00D83067"/>
    <w:rsid w:val="00D83DBE"/>
    <w:rsid w:val="00D86AEC"/>
    <w:rsid w:val="00D902B9"/>
    <w:rsid w:val="00D9072D"/>
    <w:rsid w:val="00D91890"/>
    <w:rsid w:val="00D92247"/>
    <w:rsid w:val="00D923B5"/>
    <w:rsid w:val="00D92CF8"/>
    <w:rsid w:val="00D92DCE"/>
    <w:rsid w:val="00D93D68"/>
    <w:rsid w:val="00D95E01"/>
    <w:rsid w:val="00D962BF"/>
    <w:rsid w:val="00DA055D"/>
    <w:rsid w:val="00DA06EA"/>
    <w:rsid w:val="00DA2DC0"/>
    <w:rsid w:val="00DA4CFD"/>
    <w:rsid w:val="00DA4DDC"/>
    <w:rsid w:val="00DA5002"/>
    <w:rsid w:val="00DA5626"/>
    <w:rsid w:val="00DA607F"/>
    <w:rsid w:val="00DB03DE"/>
    <w:rsid w:val="00DB11D0"/>
    <w:rsid w:val="00DB12BD"/>
    <w:rsid w:val="00DB303E"/>
    <w:rsid w:val="00DB323E"/>
    <w:rsid w:val="00DB3422"/>
    <w:rsid w:val="00DB35B5"/>
    <w:rsid w:val="00DB602E"/>
    <w:rsid w:val="00DC0ECC"/>
    <w:rsid w:val="00DC2A73"/>
    <w:rsid w:val="00DC2B8F"/>
    <w:rsid w:val="00DC34B4"/>
    <w:rsid w:val="00DC4E2D"/>
    <w:rsid w:val="00DC5743"/>
    <w:rsid w:val="00DC72D2"/>
    <w:rsid w:val="00DC774A"/>
    <w:rsid w:val="00DD0AC9"/>
    <w:rsid w:val="00DD3092"/>
    <w:rsid w:val="00DD3E25"/>
    <w:rsid w:val="00DD3FC0"/>
    <w:rsid w:val="00DD4831"/>
    <w:rsid w:val="00DD5977"/>
    <w:rsid w:val="00DD5F46"/>
    <w:rsid w:val="00DD62AD"/>
    <w:rsid w:val="00DE04FC"/>
    <w:rsid w:val="00DE0640"/>
    <w:rsid w:val="00DE3C42"/>
    <w:rsid w:val="00DE3DDC"/>
    <w:rsid w:val="00DE577F"/>
    <w:rsid w:val="00DE6038"/>
    <w:rsid w:val="00DE6064"/>
    <w:rsid w:val="00DE699B"/>
    <w:rsid w:val="00DF01DC"/>
    <w:rsid w:val="00DF0554"/>
    <w:rsid w:val="00DF2208"/>
    <w:rsid w:val="00DF4A0C"/>
    <w:rsid w:val="00DF50A9"/>
    <w:rsid w:val="00DF5949"/>
    <w:rsid w:val="00DF5AF8"/>
    <w:rsid w:val="00DF6274"/>
    <w:rsid w:val="00DF76B0"/>
    <w:rsid w:val="00E0165F"/>
    <w:rsid w:val="00E01F51"/>
    <w:rsid w:val="00E036C7"/>
    <w:rsid w:val="00E038F9"/>
    <w:rsid w:val="00E04994"/>
    <w:rsid w:val="00E049F6"/>
    <w:rsid w:val="00E059FB"/>
    <w:rsid w:val="00E06E75"/>
    <w:rsid w:val="00E10450"/>
    <w:rsid w:val="00E12892"/>
    <w:rsid w:val="00E13AB2"/>
    <w:rsid w:val="00E13CC3"/>
    <w:rsid w:val="00E14573"/>
    <w:rsid w:val="00E16082"/>
    <w:rsid w:val="00E16CD6"/>
    <w:rsid w:val="00E17159"/>
    <w:rsid w:val="00E20B79"/>
    <w:rsid w:val="00E234C0"/>
    <w:rsid w:val="00E23D00"/>
    <w:rsid w:val="00E24F6E"/>
    <w:rsid w:val="00E257E0"/>
    <w:rsid w:val="00E319B3"/>
    <w:rsid w:val="00E31F67"/>
    <w:rsid w:val="00E32838"/>
    <w:rsid w:val="00E3399F"/>
    <w:rsid w:val="00E343F7"/>
    <w:rsid w:val="00E346C4"/>
    <w:rsid w:val="00E35DA8"/>
    <w:rsid w:val="00E37034"/>
    <w:rsid w:val="00E41E51"/>
    <w:rsid w:val="00E420A1"/>
    <w:rsid w:val="00E43F18"/>
    <w:rsid w:val="00E457CB"/>
    <w:rsid w:val="00E4618D"/>
    <w:rsid w:val="00E47AE4"/>
    <w:rsid w:val="00E47D0A"/>
    <w:rsid w:val="00E47E0F"/>
    <w:rsid w:val="00E50514"/>
    <w:rsid w:val="00E51B45"/>
    <w:rsid w:val="00E5561F"/>
    <w:rsid w:val="00E55698"/>
    <w:rsid w:val="00E55D4A"/>
    <w:rsid w:val="00E56409"/>
    <w:rsid w:val="00E567A3"/>
    <w:rsid w:val="00E569B6"/>
    <w:rsid w:val="00E608D8"/>
    <w:rsid w:val="00E61087"/>
    <w:rsid w:val="00E611AC"/>
    <w:rsid w:val="00E63FE7"/>
    <w:rsid w:val="00E669A2"/>
    <w:rsid w:val="00E66CB3"/>
    <w:rsid w:val="00E72EA2"/>
    <w:rsid w:val="00E7353E"/>
    <w:rsid w:val="00E76FBA"/>
    <w:rsid w:val="00E77885"/>
    <w:rsid w:val="00E80D78"/>
    <w:rsid w:val="00E81C7D"/>
    <w:rsid w:val="00E84B6E"/>
    <w:rsid w:val="00E854C3"/>
    <w:rsid w:val="00E85AFA"/>
    <w:rsid w:val="00E85C1C"/>
    <w:rsid w:val="00E9093E"/>
    <w:rsid w:val="00E92E05"/>
    <w:rsid w:val="00E966C2"/>
    <w:rsid w:val="00E96D09"/>
    <w:rsid w:val="00E9702B"/>
    <w:rsid w:val="00E973C4"/>
    <w:rsid w:val="00EA0F94"/>
    <w:rsid w:val="00EA3121"/>
    <w:rsid w:val="00EA51E6"/>
    <w:rsid w:val="00EA585F"/>
    <w:rsid w:val="00EA6676"/>
    <w:rsid w:val="00EB04A1"/>
    <w:rsid w:val="00EB0754"/>
    <w:rsid w:val="00EB12A1"/>
    <w:rsid w:val="00EB233E"/>
    <w:rsid w:val="00EB2346"/>
    <w:rsid w:val="00EB421B"/>
    <w:rsid w:val="00EB5938"/>
    <w:rsid w:val="00EB6BE8"/>
    <w:rsid w:val="00EB75BD"/>
    <w:rsid w:val="00EC0B07"/>
    <w:rsid w:val="00EC4C6B"/>
    <w:rsid w:val="00EC5A06"/>
    <w:rsid w:val="00EC6456"/>
    <w:rsid w:val="00EC6CAB"/>
    <w:rsid w:val="00EC7C83"/>
    <w:rsid w:val="00EC7F70"/>
    <w:rsid w:val="00ED1B79"/>
    <w:rsid w:val="00ED26A3"/>
    <w:rsid w:val="00ED3935"/>
    <w:rsid w:val="00ED6955"/>
    <w:rsid w:val="00ED6C97"/>
    <w:rsid w:val="00ED6F37"/>
    <w:rsid w:val="00ED7C66"/>
    <w:rsid w:val="00EE073F"/>
    <w:rsid w:val="00EE15E9"/>
    <w:rsid w:val="00EE1ABA"/>
    <w:rsid w:val="00EE26F4"/>
    <w:rsid w:val="00EE2B6A"/>
    <w:rsid w:val="00EE2E77"/>
    <w:rsid w:val="00EE3385"/>
    <w:rsid w:val="00EE4166"/>
    <w:rsid w:val="00EE42DE"/>
    <w:rsid w:val="00EE4B88"/>
    <w:rsid w:val="00EE54C1"/>
    <w:rsid w:val="00EE57A0"/>
    <w:rsid w:val="00EE5BF6"/>
    <w:rsid w:val="00EE6521"/>
    <w:rsid w:val="00EE674B"/>
    <w:rsid w:val="00EE69AD"/>
    <w:rsid w:val="00EE7B99"/>
    <w:rsid w:val="00EE7E2A"/>
    <w:rsid w:val="00EF0CBE"/>
    <w:rsid w:val="00EF666D"/>
    <w:rsid w:val="00F008E6"/>
    <w:rsid w:val="00F00ED7"/>
    <w:rsid w:val="00F0166E"/>
    <w:rsid w:val="00F0206C"/>
    <w:rsid w:val="00F02FD6"/>
    <w:rsid w:val="00F03B77"/>
    <w:rsid w:val="00F047EA"/>
    <w:rsid w:val="00F050A2"/>
    <w:rsid w:val="00F070A1"/>
    <w:rsid w:val="00F10572"/>
    <w:rsid w:val="00F125AF"/>
    <w:rsid w:val="00F12682"/>
    <w:rsid w:val="00F13DAB"/>
    <w:rsid w:val="00F1414B"/>
    <w:rsid w:val="00F152B4"/>
    <w:rsid w:val="00F1554C"/>
    <w:rsid w:val="00F17251"/>
    <w:rsid w:val="00F2191E"/>
    <w:rsid w:val="00F21FCE"/>
    <w:rsid w:val="00F22082"/>
    <w:rsid w:val="00F22DB8"/>
    <w:rsid w:val="00F2304B"/>
    <w:rsid w:val="00F236EF"/>
    <w:rsid w:val="00F25318"/>
    <w:rsid w:val="00F259C3"/>
    <w:rsid w:val="00F261DB"/>
    <w:rsid w:val="00F266C7"/>
    <w:rsid w:val="00F27204"/>
    <w:rsid w:val="00F27F83"/>
    <w:rsid w:val="00F31804"/>
    <w:rsid w:val="00F33C6F"/>
    <w:rsid w:val="00F34A6D"/>
    <w:rsid w:val="00F36506"/>
    <w:rsid w:val="00F3680A"/>
    <w:rsid w:val="00F36CBE"/>
    <w:rsid w:val="00F40F81"/>
    <w:rsid w:val="00F41471"/>
    <w:rsid w:val="00F447C9"/>
    <w:rsid w:val="00F44AEF"/>
    <w:rsid w:val="00F462B1"/>
    <w:rsid w:val="00F463C9"/>
    <w:rsid w:val="00F466DA"/>
    <w:rsid w:val="00F46D10"/>
    <w:rsid w:val="00F509CF"/>
    <w:rsid w:val="00F50CB1"/>
    <w:rsid w:val="00F52C84"/>
    <w:rsid w:val="00F54E0A"/>
    <w:rsid w:val="00F5609C"/>
    <w:rsid w:val="00F60814"/>
    <w:rsid w:val="00F6154C"/>
    <w:rsid w:val="00F61D07"/>
    <w:rsid w:val="00F62665"/>
    <w:rsid w:val="00F63284"/>
    <w:rsid w:val="00F63D47"/>
    <w:rsid w:val="00F64F99"/>
    <w:rsid w:val="00F661A7"/>
    <w:rsid w:val="00F70F0D"/>
    <w:rsid w:val="00F72CE3"/>
    <w:rsid w:val="00F72E31"/>
    <w:rsid w:val="00F73C09"/>
    <w:rsid w:val="00F742DA"/>
    <w:rsid w:val="00F75D7F"/>
    <w:rsid w:val="00F769C6"/>
    <w:rsid w:val="00F778EB"/>
    <w:rsid w:val="00F8285D"/>
    <w:rsid w:val="00F83A95"/>
    <w:rsid w:val="00F83D17"/>
    <w:rsid w:val="00F83DDA"/>
    <w:rsid w:val="00F83F57"/>
    <w:rsid w:val="00F84821"/>
    <w:rsid w:val="00F8485F"/>
    <w:rsid w:val="00F85D9D"/>
    <w:rsid w:val="00F8640A"/>
    <w:rsid w:val="00F86D81"/>
    <w:rsid w:val="00F92ED1"/>
    <w:rsid w:val="00F95654"/>
    <w:rsid w:val="00F95656"/>
    <w:rsid w:val="00F96822"/>
    <w:rsid w:val="00FA1105"/>
    <w:rsid w:val="00FA2317"/>
    <w:rsid w:val="00FA31A6"/>
    <w:rsid w:val="00FA5CF0"/>
    <w:rsid w:val="00FA7570"/>
    <w:rsid w:val="00FA78CB"/>
    <w:rsid w:val="00FB1363"/>
    <w:rsid w:val="00FB15CB"/>
    <w:rsid w:val="00FB449A"/>
    <w:rsid w:val="00FB489D"/>
    <w:rsid w:val="00FB558C"/>
    <w:rsid w:val="00FB5C3A"/>
    <w:rsid w:val="00FB6B00"/>
    <w:rsid w:val="00FB6CE5"/>
    <w:rsid w:val="00FC04B5"/>
    <w:rsid w:val="00FC0C7B"/>
    <w:rsid w:val="00FC1C31"/>
    <w:rsid w:val="00FC2174"/>
    <w:rsid w:val="00FC2367"/>
    <w:rsid w:val="00FC2C86"/>
    <w:rsid w:val="00FC3939"/>
    <w:rsid w:val="00FC427C"/>
    <w:rsid w:val="00FC4FC3"/>
    <w:rsid w:val="00FC7805"/>
    <w:rsid w:val="00FC7870"/>
    <w:rsid w:val="00FD022A"/>
    <w:rsid w:val="00FD2C8A"/>
    <w:rsid w:val="00FD55C7"/>
    <w:rsid w:val="00FD5DDB"/>
    <w:rsid w:val="00FD6E65"/>
    <w:rsid w:val="00FD6F98"/>
    <w:rsid w:val="00FE1DB3"/>
    <w:rsid w:val="00FE1E48"/>
    <w:rsid w:val="00FE3892"/>
    <w:rsid w:val="00FE3E98"/>
    <w:rsid w:val="00FE3ED7"/>
    <w:rsid w:val="00FE5130"/>
    <w:rsid w:val="00FE6EF8"/>
    <w:rsid w:val="00FE73A5"/>
    <w:rsid w:val="00FF19E4"/>
    <w:rsid w:val="00FF2DF7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65BF11"/>
  <w15:docId w15:val="{4471C0B1-67DC-45CA-A131-0B8431C3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50CB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B6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/>
    <w:locked/>
    <w:rsid w:val="00DA06E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gwek3">
    <w:name w:val="heading 3"/>
    <w:basedOn w:val="Normalny"/>
    <w:next w:val="Normalny"/>
    <w:link w:val="Nagwek3Znak"/>
    <w:qFormat/>
    <w:locked/>
    <w:rsid w:val="00DA06EA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qFormat/>
    <w:rsid w:val="00982D87"/>
    <w:pPr>
      <w:ind w:left="720"/>
    </w:pPr>
  </w:style>
  <w:style w:type="paragraph" w:styleId="Tekstprzypisukocowego">
    <w:name w:val="endnote text"/>
    <w:basedOn w:val="Normalny"/>
    <w:link w:val="TekstprzypisukocowegoZnak"/>
    <w:semiHidden/>
    <w:rsid w:val="002E442A"/>
    <w:pPr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locked/>
    <w:rsid w:val="002E442A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2E442A"/>
    <w:rPr>
      <w:rFonts w:cs="Times New Roman"/>
      <w:vertAlign w:val="superscript"/>
    </w:rPr>
  </w:style>
  <w:style w:type="paragraph" w:styleId="Tytu">
    <w:name w:val="Title"/>
    <w:basedOn w:val="Normalny"/>
    <w:next w:val="Normalny"/>
    <w:link w:val="TytuZnak"/>
    <w:qFormat/>
    <w:locked/>
    <w:rsid w:val="00BB635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ytuZnak">
    <w:name w:val="Tytuł Znak"/>
    <w:link w:val="Tytu"/>
    <w:rsid w:val="00BB635C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link w:val="Nagwek1"/>
    <w:rsid w:val="00BB635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BZ-rozdzia">
    <w:name w:val="BZ - rozdział"/>
    <w:basedOn w:val="Nagwek1"/>
    <w:link w:val="BZ-rozdziaZnak"/>
    <w:autoRedefine/>
    <w:uiPriority w:val="99"/>
    <w:qFormat/>
    <w:rsid w:val="00E3399F"/>
    <w:pPr>
      <w:shd w:val="clear" w:color="auto" w:fill="548DD4"/>
      <w:spacing w:before="0"/>
    </w:pPr>
    <w:rPr>
      <w:rFonts w:cs="Calibri"/>
      <w:color w:val="FFFFFF"/>
      <w:sz w:val="24"/>
      <w:szCs w:val="24"/>
      <w:lang w:val="pl-PL"/>
    </w:rPr>
  </w:style>
  <w:style w:type="paragraph" w:customStyle="1" w:styleId="Zadanie">
    <w:name w:val="Zadanie"/>
    <w:basedOn w:val="Normalny"/>
    <w:link w:val="ZadanieZnak"/>
    <w:qFormat/>
    <w:rsid w:val="0031289D"/>
    <w:pPr>
      <w:jc w:val="both"/>
    </w:pPr>
    <w:rPr>
      <w:sz w:val="28"/>
      <w:szCs w:val="28"/>
      <w:lang w:val="x-none"/>
    </w:rPr>
  </w:style>
  <w:style w:type="character" w:customStyle="1" w:styleId="BZ-rozdziaZnak">
    <w:name w:val="BZ - rozdział Znak"/>
    <w:link w:val="BZ-rozdzia"/>
    <w:uiPriority w:val="99"/>
    <w:rsid w:val="00E3399F"/>
    <w:rPr>
      <w:rFonts w:ascii="Cambria" w:eastAsia="Times New Roman" w:hAnsi="Cambria" w:cs="Calibri"/>
      <w:b/>
      <w:bCs/>
      <w:color w:val="FFFFFF"/>
      <w:kern w:val="32"/>
      <w:sz w:val="24"/>
      <w:szCs w:val="24"/>
      <w:shd w:val="clear" w:color="auto" w:fill="548DD4"/>
      <w:lang w:eastAsia="en-US"/>
    </w:rPr>
  </w:style>
  <w:style w:type="paragraph" w:customStyle="1" w:styleId="Dziaanie">
    <w:name w:val="Działanie"/>
    <w:basedOn w:val="Normalny"/>
    <w:link w:val="DziaanieZnak"/>
    <w:qFormat/>
    <w:rsid w:val="007F03AF"/>
    <w:rPr>
      <w:b/>
      <w:i/>
      <w:sz w:val="26"/>
      <w:lang w:val="x-none"/>
    </w:rPr>
  </w:style>
  <w:style w:type="character" w:customStyle="1" w:styleId="ZadanieZnak">
    <w:name w:val="Zadanie Znak"/>
    <w:link w:val="Zadanie"/>
    <w:rsid w:val="0031289D"/>
    <w:rPr>
      <w:rFonts w:eastAsia="Times New Roman"/>
      <w:sz w:val="28"/>
      <w:szCs w:val="28"/>
      <w:lang w:eastAsia="en-US"/>
    </w:rPr>
  </w:style>
  <w:style w:type="paragraph" w:styleId="Nagwek">
    <w:name w:val="header"/>
    <w:basedOn w:val="Normalny"/>
    <w:link w:val="NagwekZnak"/>
    <w:rsid w:val="00FD2C8A"/>
    <w:pPr>
      <w:tabs>
        <w:tab w:val="center" w:pos="4536"/>
        <w:tab w:val="right" w:pos="9072"/>
      </w:tabs>
    </w:pPr>
    <w:rPr>
      <w:lang w:val="x-none"/>
    </w:rPr>
  </w:style>
  <w:style w:type="character" w:customStyle="1" w:styleId="DziaanieZnak">
    <w:name w:val="Działanie Znak"/>
    <w:link w:val="Dziaanie"/>
    <w:rsid w:val="007F03AF"/>
    <w:rPr>
      <w:rFonts w:eastAsia="Times New Roman"/>
      <w:b/>
      <w:i/>
      <w:sz w:val="26"/>
      <w:szCs w:val="22"/>
      <w:lang w:eastAsia="en-US"/>
    </w:rPr>
  </w:style>
  <w:style w:type="character" w:customStyle="1" w:styleId="NagwekZnak">
    <w:name w:val="Nagłówek Znak"/>
    <w:link w:val="Nagwek"/>
    <w:rsid w:val="00FD2C8A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FD2C8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D2C8A"/>
    <w:rPr>
      <w:rFonts w:eastAsia="Times New Roman"/>
      <w:sz w:val="22"/>
      <w:szCs w:val="22"/>
      <w:lang w:eastAsia="en-US"/>
    </w:rPr>
  </w:style>
  <w:style w:type="character" w:styleId="Hipercze">
    <w:name w:val="Hyperlink"/>
    <w:uiPriority w:val="99"/>
    <w:rsid w:val="00CF7C52"/>
    <w:rPr>
      <w:color w:val="0000FF"/>
      <w:u w:val="single"/>
    </w:rPr>
  </w:style>
  <w:style w:type="paragraph" w:customStyle="1" w:styleId="msolistparagraph0">
    <w:name w:val="msolistparagraph"/>
    <w:basedOn w:val="Normalny"/>
    <w:rsid w:val="00771B44"/>
    <w:pPr>
      <w:spacing w:after="0" w:line="240" w:lineRule="auto"/>
      <w:ind w:left="720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3C1731"/>
    <w:pPr>
      <w:ind w:left="720"/>
      <w:contextualSpacing/>
    </w:pPr>
    <w:rPr>
      <w:rFonts w:eastAsia="Calibri"/>
    </w:rPr>
  </w:style>
  <w:style w:type="paragraph" w:styleId="Bezodstpw">
    <w:name w:val="No Spacing"/>
    <w:link w:val="BezodstpwZnak"/>
    <w:uiPriority w:val="1"/>
    <w:qFormat/>
    <w:rsid w:val="004E0D59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4E0D59"/>
    <w:rPr>
      <w:rFonts w:eastAsia="Times New Roman"/>
      <w:sz w:val="22"/>
      <w:szCs w:val="22"/>
      <w:lang w:bidi="ar-SA"/>
    </w:rPr>
  </w:style>
  <w:style w:type="paragraph" w:styleId="Tekstdymka">
    <w:name w:val="Balloon Text"/>
    <w:basedOn w:val="Normalny"/>
    <w:link w:val="TekstdymkaZnak"/>
    <w:rsid w:val="004E0D5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4E0D5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BZ-podrozdzia">
    <w:name w:val="BZ - podrozdział"/>
    <w:basedOn w:val="Zadanie"/>
    <w:link w:val="BZ-podrozdziaZnak"/>
    <w:qFormat/>
    <w:rsid w:val="000655EA"/>
    <w:rPr>
      <w:b/>
    </w:rPr>
  </w:style>
  <w:style w:type="paragraph" w:customStyle="1" w:styleId="BZ-podzadania">
    <w:name w:val="BZ - podzadania"/>
    <w:basedOn w:val="Zadanie"/>
    <w:link w:val="BZ-podzadaniaZnak"/>
    <w:qFormat/>
    <w:rsid w:val="000655EA"/>
    <w:pPr>
      <w:shd w:val="clear" w:color="auto" w:fill="C6D9F1"/>
    </w:pPr>
  </w:style>
  <w:style w:type="character" w:customStyle="1" w:styleId="BZ-podrozdziaZnak">
    <w:name w:val="BZ - podrozdział Znak"/>
    <w:link w:val="BZ-podrozdzia"/>
    <w:rsid w:val="000655EA"/>
    <w:rPr>
      <w:rFonts w:eastAsia="Times New Roman"/>
      <w:b/>
      <w:sz w:val="28"/>
      <w:szCs w:val="28"/>
      <w:lang w:eastAsia="en-US"/>
    </w:rPr>
  </w:style>
  <w:style w:type="character" w:customStyle="1" w:styleId="BZ-podzadaniaZnak">
    <w:name w:val="BZ - podzadania Znak"/>
    <w:link w:val="BZ-podzadania"/>
    <w:rsid w:val="000655EA"/>
    <w:rPr>
      <w:rFonts w:eastAsia="Times New Roman"/>
      <w:sz w:val="28"/>
      <w:szCs w:val="28"/>
      <w:shd w:val="clear" w:color="auto" w:fill="C6D9F1"/>
      <w:lang w:eastAsia="en-US"/>
    </w:rPr>
  </w:style>
  <w:style w:type="table" w:styleId="Tabela-Siatka">
    <w:name w:val="Table Grid"/>
    <w:basedOn w:val="Standardowy"/>
    <w:uiPriority w:val="39"/>
    <w:locked/>
    <w:rsid w:val="004F0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semiHidden/>
    <w:rsid w:val="00DA06E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Spistreci1">
    <w:name w:val="toc 1"/>
    <w:basedOn w:val="Normalny"/>
    <w:next w:val="Normalny"/>
    <w:autoRedefine/>
    <w:uiPriority w:val="39"/>
    <w:locked/>
    <w:rsid w:val="00233A1C"/>
    <w:pPr>
      <w:tabs>
        <w:tab w:val="right" w:leader="dot" w:pos="9062"/>
      </w:tabs>
      <w:spacing w:after="100"/>
    </w:pPr>
    <w:rPr>
      <w:b/>
      <w:noProof/>
    </w:rPr>
  </w:style>
  <w:style w:type="character" w:customStyle="1" w:styleId="Nagwek3Znak">
    <w:name w:val="Nagłówek 3 Znak"/>
    <w:link w:val="Nagwek3"/>
    <w:semiHidden/>
    <w:rsid w:val="00DA06EA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locked/>
    <w:rsid w:val="00DA06EA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locked/>
    <w:rsid w:val="00DA06EA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locked/>
    <w:rsid w:val="00DA06EA"/>
    <w:pPr>
      <w:spacing w:after="100"/>
      <w:ind w:left="660"/>
    </w:pPr>
  </w:style>
  <w:style w:type="paragraph" w:customStyle="1" w:styleId="Rynki">
    <w:name w:val="Rynki"/>
    <w:basedOn w:val="Dziaanie"/>
    <w:link w:val="RynkiZnak"/>
    <w:autoRedefine/>
    <w:qFormat/>
    <w:rsid w:val="00664815"/>
    <w:pPr>
      <w:spacing w:before="240" w:after="240"/>
    </w:pPr>
    <w:rPr>
      <w:i w:val="0"/>
      <w:smallCaps/>
      <w:sz w:val="24"/>
    </w:rPr>
  </w:style>
  <w:style w:type="paragraph" w:customStyle="1" w:styleId="SFTPodstawowy">
    <w:name w:val="SFT_Podstawowy"/>
    <w:basedOn w:val="Normalny"/>
    <w:qFormat/>
    <w:rsid w:val="00156190"/>
    <w:pPr>
      <w:spacing w:after="120" w:line="360" w:lineRule="auto"/>
      <w:jc w:val="both"/>
    </w:pPr>
    <w:rPr>
      <w:rFonts w:ascii="Tahoma" w:hAnsi="Tahoma"/>
      <w:sz w:val="20"/>
      <w:szCs w:val="24"/>
      <w:lang w:eastAsia="pl-PL"/>
    </w:rPr>
  </w:style>
  <w:style w:type="character" w:customStyle="1" w:styleId="RynkiZnak">
    <w:name w:val="Rynki Znak"/>
    <w:link w:val="Rynki"/>
    <w:rsid w:val="00664815"/>
    <w:rPr>
      <w:rFonts w:eastAsia="Times New Roman"/>
      <w:b/>
      <w:smallCaps/>
      <w:sz w:val="24"/>
      <w:szCs w:val="22"/>
      <w:lang w:val="x-none" w:eastAsia="en-US"/>
    </w:rPr>
  </w:style>
  <w:style w:type="paragraph" w:customStyle="1" w:styleId="Tretekstu2">
    <w:name w:val="Treść tekstu 2"/>
    <w:basedOn w:val="Tekstpodstawowy"/>
    <w:rsid w:val="00156190"/>
    <w:pPr>
      <w:suppressAutoHyphens/>
      <w:spacing w:after="0" w:line="240" w:lineRule="auto"/>
      <w:ind w:left="283"/>
    </w:pPr>
    <w:rPr>
      <w:rFonts w:ascii="Arial" w:hAnsi="Arial" w:cs="Arial"/>
      <w:b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156190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156190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BA019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hps">
    <w:name w:val="hps"/>
    <w:basedOn w:val="Domylnaczcionkaakapitu"/>
    <w:rsid w:val="00CE67B8"/>
  </w:style>
  <w:style w:type="paragraph" w:styleId="NormalnyWeb">
    <w:name w:val="Normal (Web)"/>
    <w:basedOn w:val="Normalny"/>
    <w:uiPriority w:val="99"/>
    <w:unhideWhenUsed/>
    <w:rsid w:val="00CE67B8"/>
    <w:pPr>
      <w:spacing w:before="90" w:after="90" w:line="336" w:lineRule="atLeast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rsid w:val="00A06A58"/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link w:val="Tekstprzypisudolnego"/>
    <w:uiPriority w:val="99"/>
    <w:rsid w:val="00A06A58"/>
    <w:rPr>
      <w:rFonts w:eastAsia="Times New Roman"/>
      <w:lang w:eastAsia="en-US"/>
    </w:rPr>
  </w:style>
  <w:style w:type="character" w:styleId="Odwoanieprzypisudolnego">
    <w:name w:val="footnote reference"/>
    <w:uiPriority w:val="99"/>
    <w:rsid w:val="00A06A58"/>
    <w:rPr>
      <w:vertAlign w:val="superscript"/>
    </w:rPr>
  </w:style>
  <w:style w:type="character" w:customStyle="1" w:styleId="ListParagraphChar">
    <w:name w:val="List Paragraph Char"/>
    <w:link w:val="Akapitzlist1"/>
    <w:locked/>
    <w:rsid w:val="00B36EC8"/>
    <w:rPr>
      <w:rFonts w:eastAsia="Times New Roman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D324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324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34608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460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4608E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460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4608E"/>
    <w:rPr>
      <w:rFonts w:eastAsia="Times New Roman"/>
      <w:b/>
      <w:bCs/>
      <w:lang w:eastAsia="en-US"/>
    </w:rPr>
  </w:style>
  <w:style w:type="paragraph" w:styleId="Poprawka">
    <w:name w:val="Revision"/>
    <w:hidden/>
    <w:uiPriority w:val="99"/>
    <w:semiHidden/>
    <w:rsid w:val="00F61D07"/>
    <w:rPr>
      <w:rFonts w:eastAsia="Times New Roman"/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CE4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5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DEE02-0E19-41F2-B8E2-709DC3AD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2705</Words>
  <Characters>17037</Characters>
  <Application>Microsoft Office Word</Application>
  <DocSecurity>0</DocSecurity>
  <Lines>141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Microsoft</Company>
  <LinksUpToDate>false</LinksUpToDate>
  <CharactersWithSpaces>19703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Anna</dc:creator>
  <cp:lastModifiedBy>Maciąga Anna</cp:lastModifiedBy>
  <cp:revision>3</cp:revision>
  <cp:lastPrinted>2024-04-18T08:56:00Z</cp:lastPrinted>
  <dcterms:created xsi:type="dcterms:W3CDTF">2025-02-28T13:36:00Z</dcterms:created>
  <dcterms:modified xsi:type="dcterms:W3CDTF">2025-02-28T13:40:00Z</dcterms:modified>
</cp:coreProperties>
</file>