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5AAB2" w14:textId="77777777" w:rsidR="0017176F" w:rsidRPr="001B5321" w:rsidRDefault="0017176F" w:rsidP="004C5279">
      <w:pPr>
        <w:jc w:val="center"/>
        <w:rPr>
          <w:rFonts w:ascii="Calibri" w:hAnsi="Calibri" w:cs="Calibri"/>
          <w:b/>
          <w:bCs/>
        </w:rPr>
      </w:pPr>
    </w:p>
    <w:p w14:paraId="71DA6FB2" w14:textId="77777777" w:rsidR="0017176F" w:rsidRPr="001B5321" w:rsidRDefault="0017176F" w:rsidP="004C5279">
      <w:pPr>
        <w:jc w:val="center"/>
        <w:rPr>
          <w:rFonts w:ascii="Calibri" w:hAnsi="Calibri" w:cs="Calibri"/>
          <w:b/>
          <w:bCs/>
        </w:rPr>
      </w:pPr>
    </w:p>
    <w:p w14:paraId="449D3788" w14:textId="4FB38ADC" w:rsidR="000D0C05" w:rsidRPr="001B5321" w:rsidRDefault="000D0C05" w:rsidP="004C5279">
      <w:pPr>
        <w:jc w:val="center"/>
        <w:rPr>
          <w:rFonts w:ascii="Calibri" w:hAnsi="Calibri" w:cs="Calibri"/>
          <w:b/>
          <w:bCs/>
        </w:rPr>
      </w:pPr>
      <w:r w:rsidRPr="001B5321">
        <w:rPr>
          <w:rFonts w:ascii="Calibri" w:hAnsi="Calibri" w:cs="Calibri"/>
          <w:b/>
          <w:bCs/>
        </w:rPr>
        <w:t>UMOWA ………</w:t>
      </w:r>
      <w:r w:rsidR="004C5279" w:rsidRPr="001B5321">
        <w:rPr>
          <w:rFonts w:ascii="Calibri" w:hAnsi="Calibri" w:cs="Calibri"/>
          <w:b/>
          <w:bCs/>
        </w:rPr>
        <w:t>…………</w:t>
      </w:r>
      <w:r w:rsidRPr="001B5321">
        <w:rPr>
          <w:rFonts w:ascii="Calibri" w:hAnsi="Calibri" w:cs="Calibri"/>
          <w:b/>
          <w:bCs/>
        </w:rPr>
        <w:t>/PCB/</w:t>
      </w:r>
      <w:r w:rsidR="001B5321" w:rsidRPr="001B5321">
        <w:rPr>
          <w:rFonts w:ascii="Calibri" w:hAnsi="Calibri" w:cs="Calibri"/>
          <w:b/>
          <w:bCs/>
        </w:rPr>
        <w:t>WN</w:t>
      </w:r>
      <w:r w:rsidRPr="001B5321">
        <w:rPr>
          <w:rFonts w:ascii="Calibri" w:hAnsi="Calibri" w:cs="Calibri"/>
          <w:b/>
          <w:bCs/>
        </w:rPr>
        <w:t>/2026</w:t>
      </w:r>
    </w:p>
    <w:p w14:paraId="5E682BE7" w14:textId="77777777" w:rsidR="000D0C05" w:rsidRPr="001B5321" w:rsidRDefault="000D0C05" w:rsidP="004C5279">
      <w:pPr>
        <w:jc w:val="both"/>
        <w:rPr>
          <w:rFonts w:ascii="Calibri" w:hAnsi="Calibri" w:cs="Calibri"/>
        </w:rPr>
      </w:pPr>
    </w:p>
    <w:p w14:paraId="27BF926E" w14:textId="4C5B6CD0" w:rsidR="000D0C05" w:rsidRPr="001B5321" w:rsidRDefault="000D0C05" w:rsidP="004C5279">
      <w:pPr>
        <w:jc w:val="both"/>
        <w:rPr>
          <w:rFonts w:ascii="Calibri" w:hAnsi="Calibri" w:cs="Calibri"/>
        </w:rPr>
      </w:pPr>
      <w:r w:rsidRPr="001B5321">
        <w:rPr>
          <w:rFonts w:ascii="Calibri" w:hAnsi="Calibri" w:cs="Calibri"/>
        </w:rPr>
        <w:t>z dnia ………………………</w:t>
      </w:r>
    </w:p>
    <w:p w14:paraId="5DE7D835" w14:textId="0C5D6D81" w:rsidR="000D0C05" w:rsidRPr="001B5321" w:rsidRDefault="000D0C05" w:rsidP="004C5279">
      <w:pPr>
        <w:jc w:val="both"/>
        <w:rPr>
          <w:rFonts w:ascii="Calibri" w:hAnsi="Calibri" w:cs="Calibri"/>
        </w:rPr>
      </w:pPr>
      <w:r w:rsidRPr="001B5321">
        <w:rPr>
          <w:rFonts w:ascii="Calibri" w:hAnsi="Calibri" w:cs="Calibri"/>
        </w:rPr>
        <w:t>pomiędzy:</w:t>
      </w:r>
    </w:p>
    <w:p w14:paraId="19A1CEF5" w14:textId="083C86DD" w:rsidR="000D0C05" w:rsidRPr="001B5321" w:rsidRDefault="000D0C05" w:rsidP="004C5279">
      <w:pPr>
        <w:jc w:val="both"/>
        <w:rPr>
          <w:rFonts w:ascii="Calibri" w:hAnsi="Calibri" w:cs="Calibri"/>
        </w:rPr>
      </w:pPr>
      <w:r w:rsidRPr="001B5321">
        <w:rPr>
          <w:rFonts w:ascii="Calibri" w:hAnsi="Calibri" w:cs="Calibri"/>
          <w:b/>
          <w:bCs/>
        </w:rPr>
        <w:t>Polską Organizacją Turystyczną</w:t>
      </w:r>
      <w:r w:rsidRPr="001B5321">
        <w:rPr>
          <w:rFonts w:ascii="Calibri" w:hAnsi="Calibri" w:cs="Calibri"/>
        </w:rPr>
        <w:t>, z siedzibą w Warszawie, ul. Młynarska 42, 01-171 Warszawa, działającą na podstawie ustawy z dnia 25 czerwca 1999 r. o Polskiej Organizacji Turystycznej (tj. Dz. U. z 2024 r., poz. 1541</w:t>
      </w:r>
      <w:r w:rsidR="00B42380" w:rsidRPr="001B5321">
        <w:rPr>
          <w:rFonts w:ascii="Calibri" w:hAnsi="Calibri" w:cs="Calibri"/>
        </w:rPr>
        <w:t xml:space="preserve"> ze zm.</w:t>
      </w:r>
      <w:r w:rsidRPr="001B5321">
        <w:rPr>
          <w:rFonts w:ascii="Calibri" w:hAnsi="Calibri" w:cs="Calibri"/>
        </w:rPr>
        <w:t>), NIP: 525-21-50-196, REGON: 016213775, reprezentowaną przez:</w:t>
      </w:r>
    </w:p>
    <w:p w14:paraId="19797A27" w14:textId="062F0805" w:rsidR="000D0C05" w:rsidRPr="001B5321" w:rsidRDefault="000D0C05" w:rsidP="004C5279">
      <w:pPr>
        <w:jc w:val="both"/>
        <w:rPr>
          <w:rFonts w:ascii="Calibri" w:hAnsi="Calibri" w:cs="Calibri"/>
        </w:rPr>
      </w:pPr>
      <w:r w:rsidRPr="001B5321">
        <w:rPr>
          <w:rFonts w:ascii="Calibri" w:hAnsi="Calibri" w:cs="Calibri"/>
        </w:rPr>
        <w:t xml:space="preserve">Anetę Książek –  </w:t>
      </w:r>
      <w:r w:rsidR="00871C3D" w:rsidRPr="001B5321">
        <w:rPr>
          <w:rFonts w:ascii="Calibri" w:hAnsi="Calibri" w:cs="Calibri"/>
        </w:rPr>
        <w:t xml:space="preserve">Dyrektor </w:t>
      </w:r>
      <w:r w:rsidRPr="001B5321">
        <w:rPr>
          <w:rFonts w:ascii="Calibri" w:hAnsi="Calibri" w:cs="Calibri"/>
        </w:rPr>
        <w:t xml:space="preserve">Biura Spotkań i Wydarzeń – Poland </w:t>
      </w:r>
      <w:proofErr w:type="spellStart"/>
      <w:r w:rsidRPr="001B5321">
        <w:rPr>
          <w:rFonts w:ascii="Calibri" w:hAnsi="Calibri" w:cs="Calibri"/>
        </w:rPr>
        <w:t>Convention</w:t>
      </w:r>
      <w:proofErr w:type="spellEnd"/>
      <w:r w:rsidRPr="001B5321">
        <w:rPr>
          <w:rFonts w:ascii="Calibri" w:hAnsi="Calibri" w:cs="Calibri"/>
        </w:rPr>
        <w:t xml:space="preserve"> </w:t>
      </w:r>
      <w:proofErr w:type="spellStart"/>
      <w:r w:rsidRPr="001B5321">
        <w:rPr>
          <w:rFonts w:ascii="Calibri" w:hAnsi="Calibri" w:cs="Calibri"/>
        </w:rPr>
        <w:t>Bureau</w:t>
      </w:r>
      <w:proofErr w:type="spellEnd"/>
      <w:r w:rsidRPr="001B5321">
        <w:rPr>
          <w:rFonts w:ascii="Calibri" w:hAnsi="Calibri" w:cs="Calibri"/>
        </w:rPr>
        <w:t xml:space="preserve"> POT </w:t>
      </w:r>
    </w:p>
    <w:p w14:paraId="66055F7A" w14:textId="67D0EDF1" w:rsidR="000D0C05" w:rsidRPr="001B5321" w:rsidRDefault="000D0C05" w:rsidP="004C5279">
      <w:pPr>
        <w:jc w:val="both"/>
        <w:rPr>
          <w:rFonts w:ascii="Calibri" w:hAnsi="Calibri" w:cs="Calibri"/>
        </w:rPr>
      </w:pPr>
      <w:r w:rsidRPr="001B5321">
        <w:rPr>
          <w:rFonts w:ascii="Calibri" w:hAnsi="Calibri" w:cs="Calibri"/>
        </w:rPr>
        <w:t>Renatę Zawadzką – Urbanek – Dyrektor Departamentu Finansowo-Ekonomicznego, Główny Księgowy POT,</w:t>
      </w:r>
    </w:p>
    <w:p w14:paraId="06DA26CB" w14:textId="6A6A3496" w:rsidR="000D0C05" w:rsidRPr="001B5321" w:rsidRDefault="000D0C05" w:rsidP="004C5279">
      <w:pPr>
        <w:jc w:val="both"/>
        <w:rPr>
          <w:rFonts w:ascii="Calibri" w:hAnsi="Calibri" w:cs="Calibri"/>
        </w:rPr>
      </w:pPr>
      <w:r w:rsidRPr="001B5321">
        <w:rPr>
          <w:rFonts w:ascii="Calibri" w:hAnsi="Calibri" w:cs="Calibri"/>
        </w:rPr>
        <w:t>zwaną dalej „Zamawiającym” lub „POT”,</w:t>
      </w:r>
    </w:p>
    <w:p w14:paraId="2BA95E9E" w14:textId="55452ECF" w:rsidR="000D0C05" w:rsidRPr="001B5321" w:rsidRDefault="000D0C05" w:rsidP="004C5279">
      <w:pPr>
        <w:jc w:val="both"/>
        <w:rPr>
          <w:rFonts w:ascii="Calibri" w:hAnsi="Calibri" w:cs="Calibri"/>
        </w:rPr>
      </w:pPr>
      <w:r w:rsidRPr="001B5321">
        <w:rPr>
          <w:rFonts w:ascii="Calibri" w:hAnsi="Calibri" w:cs="Calibri"/>
        </w:rPr>
        <w:t>oraz</w:t>
      </w:r>
    </w:p>
    <w:p w14:paraId="58444924" w14:textId="4E5D17F0" w:rsidR="000D0C05" w:rsidRPr="001B5321" w:rsidRDefault="000D0C05" w:rsidP="004C5279">
      <w:pPr>
        <w:jc w:val="both"/>
        <w:rPr>
          <w:rFonts w:ascii="Calibri" w:hAnsi="Calibri" w:cs="Calibri"/>
        </w:rPr>
      </w:pPr>
      <w:r w:rsidRPr="001B5321">
        <w:rPr>
          <w:rFonts w:ascii="Calibri" w:hAnsi="Calibri" w:cs="Calibri"/>
        </w:rPr>
        <w:t>[</w:t>
      </w:r>
      <w:r w:rsidRPr="001B5321">
        <w:rPr>
          <w:rFonts w:ascii="Calibri" w:hAnsi="Calibri" w:cs="Calibri"/>
          <w:b/>
          <w:bCs/>
        </w:rPr>
        <w:t xml:space="preserve">Nazwa Organizatora </w:t>
      </w:r>
      <w:proofErr w:type="spellStart"/>
      <w:r w:rsidRPr="001B5321">
        <w:rPr>
          <w:rFonts w:ascii="Calibri" w:hAnsi="Calibri" w:cs="Calibri"/>
          <w:b/>
          <w:bCs/>
        </w:rPr>
        <w:t>Incentive</w:t>
      </w:r>
      <w:proofErr w:type="spellEnd"/>
      <w:r w:rsidRPr="001B5321">
        <w:rPr>
          <w:rFonts w:ascii="Calibri" w:hAnsi="Calibri" w:cs="Calibri"/>
        </w:rPr>
        <w:t>], z siedzibą w ………………, wpisaną do odpowiedniego rejestru przedsiębiorców turystycznych (</w:t>
      </w:r>
      <w:proofErr w:type="spellStart"/>
      <w:r w:rsidRPr="001B5321">
        <w:rPr>
          <w:rFonts w:ascii="Calibri" w:hAnsi="Calibri" w:cs="Calibri"/>
        </w:rPr>
        <w:t>CEOTiPUNPUT</w:t>
      </w:r>
      <w:proofErr w:type="spellEnd"/>
      <w:r w:rsidRPr="001B5321">
        <w:rPr>
          <w:rFonts w:ascii="Calibri" w:hAnsi="Calibri" w:cs="Calibri"/>
        </w:rPr>
        <w:t>)</w:t>
      </w:r>
      <w:r w:rsidR="007340E5" w:rsidRPr="001B5321">
        <w:rPr>
          <w:rFonts w:ascii="Calibri" w:hAnsi="Calibri" w:cs="Calibri"/>
        </w:rPr>
        <w:t>……………………</w:t>
      </w:r>
      <w:r w:rsidRPr="001B5321">
        <w:rPr>
          <w:rFonts w:ascii="Calibri" w:hAnsi="Calibri" w:cs="Calibri"/>
        </w:rPr>
        <w:t>, NIP: ……</w:t>
      </w:r>
      <w:r w:rsidR="007340E5" w:rsidRPr="001B5321">
        <w:rPr>
          <w:rFonts w:ascii="Calibri" w:hAnsi="Calibri" w:cs="Calibri"/>
        </w:rPr>
        <w:t>………………………………………………………</w:t>
      </w:r>
      <w:r w:rsidRPr="001B5321">
        <w:rPr>
          <w:rFonts w:ascii="Calibri" w:hAnsi="Calibri" w:cs="Calibri"/>
        </w:rPr>
        <w:t>…, REGON: ………</w:t>
      </w:r>
      <w:r w:rsidR="007340E5" w:rsidRPr="001B5321">
        <w:rPr>
          <w:rFonts w:ascii="Calibri" w:hAnsi="Calibri" w:cs="Calibri"/>
        </w:rPr>
        <w:t>………………………………………………………</w:t>
      </w:r>
      <w:r w:rsidRPr="001B5321">
        <w:rPr>
          <w:rFonts w:ascii="Calibri" w:hAnsi="Calibri" w:cs="Calibri"/>
        </w:rPr>
        <w:t>, reprezentowaną przez:</w:t>
      </w:r>
    </w:p>
    <w:p w14:paraId="56080EB6" w14:textId="13AE201F" w:rsidR="000D0C05" w:rsidRPr="001B5321" w:rsidRDefault="000D0C05" w:rsidP="004C5279">
      <w:pPr>
        <w:jc w:val="both"/>
        <w:rPr>
          <w:rFonts w:ascii="Calibri" w:hAnsi="Calibri" w:cs="Calibri"/>
        </w:rPr>
      </w:pPr>
      <w:r w:rsidRPr="001B5321">
        <w:rPr>
          <w:rFonts w:ascii="Calibri" w:hAnsi="Calibri" w:cs="Calibri"/>
        </w:rPr>
        <w:t>……………………………</w:t>
      </w:r>
    </w:p>
    <w:p w14:paraId="6171A25C" w14:textId="78B54681" w:rsidR="000D0C05" w:rsidRPr="001B5321" w:rsidRDefault="000D0C05" w:rsidP="004C5279">
      <w:pPr>
        <w:jc w:val="both"/>
        <w:rPr>
          <w:rFonts w:ascii="Calibri" w:hAnsi="Calibri" w:cs="Calibri"/>
        </w:rPr>
      </w:pPr>
      <w:r w:rsidRPr="001B5321">
        <w:rPr>
          <w:rFonts w:ascii="Calibri" w:hAnsi="Calibri" w:cs="Calibri"/>
        </w:rPr>
        <w:t>……………………………</w:t>
      </w:r>
    </w:p>
    <w:p w14:paraId="2EB0EF07" w14:textId="07705435" w:rsidR="000D0C05" w:rsidRPr="001B5321" w:rsidRDefault="000D0C05" w:rsidP="004C5279">
      <w:pPr>
        <w:jc w:val="both"/>
        <w:rPr>
          <w:rFonts w:ascii="Calibri" w:hAnsi="Calibri" w:cs="Calibri"/>
        </w:rPr>
      </w:pPr>
      <w:r w:rsidRPr="001B5321">
        <w:rPr>
          <w:rFonts w:ascii="Calibri" w:hAnsi="Calibri" w:cs="Calibri"/>
        </w:rPr>
        <w:t>zwaną dalej „Wykonawcą”</w:t>
      </w:r>
    </w:p>
    <w:p w14:paraId="54CEAEE4" w14:textId="77777777" w:rsidR="000D0C05" w:rsidRPr="001B5321" w:rsidRDefault="000D0C05" w:rsidP="004C5279">
      <w:pPr>
        <w:jc w:val="both"/>
        <w:rPr>
          <w:rFonts w:ascii="Calibri" w:hAnsi="Calibri" w:cs="Calibri"/>
        </w:rPr>
      </w:pPr>
      <w:r w:rsidRPr="001B5321">
        <w:rPr>
          <w:rFonts w:ascii="Calibri" w:hAnsi="Calibri" w:cs="Calibri"/>
        </w:rPr>
        <w:t>łącznie zwanymi „Stronami”, a każda z osobna „Stroną”.</w:t>
      </w:r>
    </w:p>
    <w:p w14:paraId="18184862" w14:textId="77777777" w:rsidR="000D0C05" w:rsidRPr="001B5321" w:rsidRDefault="000D0C05" w:rsidP="004C5279">
      <w:pPr>
        <w:jc w:val="both"/>
        <w:rPr>
          <w:rFonts w:ascii="Calibri" w:hAnsi="Calibri" w:cs="Calibri"/>
        </w:rPr>
      </w:pPr>
    </w:p>
    <w:p w14:paraId="6257EB9D" w14:textId="77777777" w:rsidR="004C5279" w:rsidRPr="001B5321" w:rsidRDefault="004C5279" w:rsidP="004C5279">
      <w:pPr>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Strony zgodnie oświadczają i postanawiają, co następuje:</w:t>
      </w:r>
    </w:p>
    <w:p w14:paraId="61F6E1BD" w14:textId="77777777" w:rsidR="004C5279" w:rsidRPr="001B5321" w:rsidRDefault="004C5279" w:rsidP="004C5279">
      <w:pPr>
        <w:spacing w:after="0" w:line="276" w:lineRule="auto"/>
        <w:jc w:val="both"/>
        <w:rPr>
          <w:rFonts w:ascii="Calibri" w:eastAsia="MS Mincho" w:hAnsi="Calibri" w:cs="Calibri"/>
          <w:b/>
          <w:bCs/>
          <w:kern w:val="0"/>
          <w:lang w:eastAsia="pl-PL"/>
          <w14:ligatures w14:val="none"/>
        </w:rPr>
      </w:pPr>
    </w:p>
    <w:p w14:paraId="573F0B97" w14:textId="55534A6F" w:rsidR="004C5279" w:rsidRPr="001B5321" w:rsidRDefault="004C5279" w:rsidP="004C5279">
      <w:pPr>
        <w:numPr>
          <w:ilvl w:val="0"/>
          <w:numId w:val="22"/>
        </w:numPr>
        <w:spacing w:after="24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 Umowa została zawarta z wyłączeniem stosowania przepisów ustawy z dnia 11 września 2019 r. – Prawo zamówień publicznych (tj. Dz.U. z 2024 r., poz. 1320</w:t>
      </w:r>
      <w:r w:rsidR="00B42380" w:rsidRPr="001B5321">
        <w:rPr>
          <w:rFonts w:ascii="Calibri" w:eastAsia="MS Mincho" w:hAnsi="Calibri" w:cs="Calibri"/>
          <w:kern w:val="0"/>
          <w:lang w:eastAsia="pl-PL"/>
          <w14:ligatures w14:val="none"/>
        </w:rPr>
        <w:t xml:space="preserve"> ze zm.</w:t>
      </w:r>
      <w:r w:rsidRPr="001B5321">
        <w:rPr>
          <w:rFonts w:ascii="Calibri" w:eastAsia="MS Mincho" w:hAnsi="Calibri" w:cs="Calibri"/>
          <w:kern w:val="0"/>
          <w:lang w:eastAsia="pl-PL"/>
          <w14:ligatures w14:val="none"/>
        </w:rPr>
        <w:t>), na podstawie dyspozycji art. 2 ust.1 pkt. 1 a contrario ww. ustawy.</w:t>
      </w:r>
    </w:p>
    <w:p w14:paraId="7E43969F" w14:textId="06BF885D" w:rsidR="004C5279" w:rsidRPr="001B5321" w:rsidRDefault="004C5279" w:rsidP="004C5279">
      <w:pPr>
        <w:numPr>
          <w:ilvl w:val="0"/>
          <w:numId w:val="22"/>
        </w:numPr>
        <w:spacing w:after="0" w:line="240" w:lineRule="auto"/>
        <w:jc w:val="both"/>
        <w:rPr>
          <w:rFonts w:ascii="Calibri" w:eastAsia="MS Mincho" w:hAnsi="Calibri" w:cs="Calibri"/>
          <w:b/>
          <w:kern w:val="0"/>
          <w14:ligatures w14:val="none"/>
        </w:rPr>
      </w:pPr>
      <w:r w:rsidRPr="001B5321">
        <w:rPr>
          <w:rFonts w:ascii="Calibri" w:eastAsia="MS Mincho" w:hAnsi="Calibri" w:cs="Calibri"/>
          <w:kern w:val="0"/>
          <w:lang w:eastAsia="pl-PL"/>
          <w14:ligatures w14:val="none"/>
        </w:rPr>
        <w:t xml:space="preserve">Celem Promocyjnego Programu Wsparcia dla </w:t>
      </w:r>
      <w:proofErr w:type="spellStart"/>
      <w:r w:rsidRPr="001B5321">
        <w:rPr>
          <w:rFonts w:ascii="Calibri" w:eastAsia="MS Mincho" w:hAnsi="Calibri" w:cs="Calibri"/>
          <w:kern w:val="0"/>
          <w:lang w:eastAsia="pl-PL"/>
          <w14:ligatures w14:val="none"/>
        </w:rPr>
        <w:t>Incentive</w:t>
      </w:r>
      <w:proofErr w:type="spellEnd"/>
      <w:r w:rsidRPr="001B5321">
        <w:rPr>
          <w:rFonts w:ascii="Calibri" w:eastAsia="MS Mincho" w:hAnsi="Calibri" w:cs="Calibri"/>
          <w:kern w:val="0"/>
          <w:lang w:eastAsia="pl-PL"/>
          <w14:ligatures w14:val="none"/>
        </w:rPr>
        <w:t xml:space="preserve"> Travel jest udzielenie przez Polską Organizację Turystyczną (POT) wsparcia </w:t>
      </w:r>
      <w:r w:rsidRPr="001B5321">
        <w:rPr>
          <w:rFonts w:ascii="Calibri" w:hAnsi="Calibri" w:cs="Calibri"/>
          <w:lang w:eastAsia="pl-PL"/>
        </w:rPr>
        <w:t xml:space="preserve">organizatorom turystyki zgodnie z art. 4 pkt. 8 ustawy z dnia 24 listopada 2018 r. </w:t>
      </w:r>
      <w:r w:rsidRPr="001B5321">
        <w:rPr>
          <w:rFonts w:ascii="Calibri" w:hAnsi="Calibri" w:cs="Calibri"/>
          <w:i/>
          <w:iCs/>
          <w:lang w:eastAsia="pl-PL"/>
        </w:rPr>
        <w:t>o imprezach turystycznych i powiązanych usługach turystycznych</w:t>
      </w:r>
      <w:r w:rsidRPr="001B5321">
        <w:rPr>
          <w:rFonts w:ascii="Calibri" w:hAnsi="Calibri" w:cs="Calibri"/>
          <w:lang w:eastAsia="pl-PL"/>
        </w:rPr>
        <w:t xml:space="preserve"> (</w:t>
      </w:r>
      <w:r w:rsidR="00B42380" w:rsidRPr="001B5321">
        <w:rPr>
          <w:rFonts w:ascii="Calibri" w:hAnsi="Calibri" w:cs="Calibri"/>
          <w:lang w:eastAsia="pl-PL"/>
        </w:rPr>
        <w:t xml:space="preserve">tj. </w:t>
      </w:r>
      <w:r w:rsidRPr="001B5321">
        <w:rPr>
          <w:rFonts w:ascii="Calibri" w:hAnsi="Calibri" w:cs="Calibri"/>
          <w:lang w:eastAsia="pl-PL"/>
        </w:rPr>
        <w:t xml:space="preserve">Dz. U. z </w:t>
      </w:r>
      <w:r w:rsidR="00B42380" w:rsidRPr="001B5321">
        <w:rPr>
          <w:rFonts w:ascii="Calibri" w:hAnsi="Calibri" w:cs="Calibri"/>
          <w:lang w:eastAsia="pl-PL"/>
        </w:rPr>
        <w:t xml:space="preserve">2026 </w:t>
      </w:r>
      <w:r w:rsidRPr="001B5321">
        <w:rPr>
          <w:rFonts w:ascii="Calibri" w:hAnsi="Calibri" w:cs="Calibri"/>
          <w:lang w:eastAsia="pl-PL"/>
        </w:rPr>
        <w:t xml:space="preserve">r. poz. </w:t>
      </w:r>
      <w:r w:rsidR="00B42380" w:rsidRPr="001B5321">
        <w:rPr>
          <w:rFonts w:ascii="Calibri" w:hAnsi="Calibri" w:cs="Calibri"/>
          <w:lang w:eastAsia="pl-PL"/>
        </w:rPr>
        <w:t>925</w:t>
      </w:r>
      <w:r w:rsidRPr="001B5321">
        <w:rPr>
          <w:rFonts w:ascii="Calibri" w:hAnsi="Calibri" w:cs="Calibri"/>
          <w:lang w:eastAsia="pl-PL"/>
        </w:rPr>
        <w:t>)</w:t>
      </w:r>
      <w:r w:rsidR="00B42380" w:rsidRPr="001B5321">
        <w:rPr>
          <w:rFonts w:ascii="Calibri" w:hAnsi="Calibri" w:cs="Calibri"/>
          <w:lang w:eastAsia="pl-PL"/>
        </w:rPr>
        <w:t>,</w:t>
      </w:r>
      <w:r w:rsidRPr="001B5321">
        <w:rPr>
          <w:rFonts w:ascii="Calibri" w:hAnsi="Calibri" w:cs="Calibri"/>
          <w:lang w:eastAsia="pl-PL"/>
        </w:rPr>
        <w:t xml:space="preserve"> </w:t>
      </w:r>
      <w:r w:rsidRPr="001B5321">
        <w:rPr>
          <w:rFonts w:ascii="Calibri" w:hAnsi="Calibri" w:cs="Calibri"/>
        </w:rPr>
        <w:t>wyspecjalizowanych w kompleksowej organizacji i obsłudze podróży motywacyjnych (</w:t>
      </w:r>
      <w:proofErr w:type="spellStart"/>
      <w:r w:rsidRPr="001B5321">
        <w:rPr>
          <w:rFonts w:ascii="Calibri" w:hAnsi="Calibri" w:cs="Calibri"/>
        </w:rPr>
        <w:t>incentive</w:t>
      </w:r>
      <w:proofErr w:type="spellEnd"/>
      <w:r w:rsidRPr="001B5321">
        <w:rPr>
          <w:rFonts w:ascii="Calibri" w:hAnsi="Calibri" w:cs="Calibri"/>
        </w:rPr>
        <w:t xml:space="preserve">) w Polsce.  </w:t>
      </w:r>
    </w:p>
    <w:p w14:paraId="01F6575D" w14:textId="03BFF1A1" w:rsidR="004C5279" w:rsidRPr="001B5321" w:rsidRDefault="004C5279" w:rsidP="004C5279">
      <w:pPr>
        <w:numPr>
          <w:ilvl w:val="0"/>
          <w:numId w:val="22"/>
        </w:numPr>
        <w:spacing w:after="0" w:line="240" w:lineRule="auto"/>
        <w:jc w:val="both"/>
        <w:rPr>
          <w:rFonts w:ascii="Calibri" w:eastAsia="MS Mincho" w:hAnsi="Calibri" w:cs="Calibri"/>
          <w:bCs/>
          <w:kern w:val="0"/>
          <w:lang w:eastAsia="pl-PL"/>
          <w14:ligatures w14:val="none"/>
        </w:rPr>
      </w:pPr>
      <w:r w:rsidRPr="001B5321">
        <w:rPr>
          <w:rFonts w:ascii="Calibri" w:eastAsia="MS Mincho" w:hAnsi="Calibri" w:cs="Calibri"/>
          <w:kern w:val="0"/>
          <w14:ligatures w14:val="none"/>
        </w:rPr>
        <w:t xml:space="preserve">Strony wyrażają wolę współpracy, polegającej na </w:t>
      </w:r>
      <w:r w:rsidRPr="001B5321">
        <w:rPr>
          <w:rFonts w:ascii="Calibri" w:eastAsia="MS Mincho" w:hAnsi="Calibri" w:cs="Calibri"/>
          <w:bCs/>
          <w:kern w:val="0"/>
          <w:lang w:eastAsia="pl-PL"/>
          <w14:ligatures w14:val="none"/>
        </w:rPr>
        <w:t xml:space="preserve">realizacji działań promocyjnych w ramach </w:t>
      </w:r>
      <w:r w:rsidRPr="001B5321">
        <w:rPr>
          <w:rFonts w:ascii="Calibri" w:eastAsia="MS Mincho" w:hAnsi="Calibri" w:cs="Calibri"/>
          <w:kern w:val="0"/>
          <w:lang w:eastAsia="pl-PL"/>
          <w14:ligatures w14:val="none"/>
        </w:rPr>
        <w:t xml:space="preserve">Promocyjnego Programu Wsparcia dla </w:t>
      </w:r>
      <w:proofErr w:type="spellStart"/>
      <w:r w:rsidR="00CD00C5" w:rsidRPr="001B5321">
        <w:rPr>
          <w:rFonts w:ascii="Calibri" w:eastAsia="MS Mincho" w:hAnsi="Calibri" w:cs="Calibri"/>
          <w:kern w:val="0"/>
          <w:lang w:eastAsia="pl-PL"/>
          <w14:ligatures w14:val="none"/>
        </w:rPr>
        <w:t>Incentive</w:t>
      </w:r>
      <w:proofErr w:type="spellEnd"/>
      <w:r w:rsidR="00CD00C5" w:rsidRPr="001B5321">
        <w:rPr>
          <w:rFonts w:ascii="Calibri" w:eastAsia="MS Mincho" w:hAnsi="Calibri" w:cs="Calibri"/>
          <w:kern w:val="0"/>
          <w:lang w:eastAsia="pl-PL"/>
          <w14:ligatures w14:val="none"/>
        </w:rPr>
        <w:t xml:space="preserve"> Travel. </w:t>
      </w:r>
    </w:p>
    <w:p w14:paraId="62C7DFE0" w14:textId="77777777" w:rsidR="000D0C05" w:rsidRPr="001B5321" w:rsidRDefault="000D0C05" w:rsidP="004C5279">
      <w:pPr>
        <w:jc w:val="both"/>
        <w:rPr>
          <w:rFonts w:ascii="Calibri" w:hAnsi="Calibri" w:cs="Calibri"/>
        </w:rPr>
      </w:pPr>
    </w:p>
    <w:p w14:paraId="7B90F5D4" w14:textId="28E47C27" w:rsidR="000D0C05" w:rsidRPr="001B5321" w:rsidRDefault="000D0C05" w:rsidP="004C5279">
      <w:pPr>
        <w:jc w:val="center"/>
        <w:rPr>
          <w:rFonts w:ascii="Calibri" w:hAnsi="Calibri" w:cs="Calibri"/>
          <w:b/>
          <w:bCs/>
        </w:rPr>
      </w:pPr>
      <w:r w:rsidRPr="001B5321">
        <w:rPr>
          <w:rFonts w:ascii="Calibri" w:hAnsi="Calibri" w:cs="Calibri"/>
          <w:b/>
          <w:bCs/>
        </w:rPr>
        <w:t>§ 1. Przedmiot Umowy</w:t>
      </w:r>
    </w:p>
    <w:p w14:paraId="0333AD59" w14:textId="7CDF1E70" w:rsidR="000D0C05" w:rsidRPr="001B5321" w:rsidRDefault="000D0C05" w:rsidP="004C5279">
      <w:pPr>
        <w:jc w:val="both"/>
        <w:rPr>
          <w:rFonts w:ascii="Calibri" w:hAnsi="Calibri" w:cs="Calibri"/>
        </w:rPr>
      </w:pPr>
      <w:r w:rsidRPr="001B5321">
        <w:rPr>
          <w:rFonts w:ascii="Calibri" w:hAnsi="Calibri" w:cs="Calibri"/>
        </w:rPr>
        <w:lastRenderedPageBreak/>
        <w:t xml:space="preserve">Wykonawca zobowiązuje się do realizacji na rzecz Zamawiającego przedsięwzięcia promocyjnego w ramach Promocyjnego Programu Wsparcia dla </w:t>
      </w:r>
      <w:proofErr w:type="spellStart"/>
      <w:r w:rsidRPr="001B5321">
        <w:rPr>
          <w:rFonts w:ascii="Calibri" w:hAnsi="Calibri" w:cs="Calibri"/>
        </w:rPr>
        <w:t>Incentive</w:t>
      </w:r>
      <w:proofErr w:type="spellEnd"/>
      <w:r w:rsidRPr="001B5321">
        <w:rPr>
          <w:rFonts w:ascii="Calibri" w:hAnsi="Calibri" w:cs="Calibri"/>
        </w:rPr>
        <w:t xml:space="preserve"> Travel 2026, obejmującego </w:t>
      </w:r>
      <w:r w:rsidR="00871C3D" w:rsidRPr="001B5321">
        <w:rPr>
          <w:rFonts w:ascii="Calibri" w:hAnsi="Calibri" w:cs="Calibri"/>
        </w:rPr>
        <w:t xml:space="preserve">działanie </w:t>
      </w:r>
      <w:r w:rsidRPr="001B5321">
        <w:rPr>
          <w:rFonts w:ascii="Calibri" w:hAnsi="Calibri" w:cs="Calibri"/>
        </w:rPr>
        <w:t>o nazwie: ……………………… w terminie …………………… 2026 r. (dalej: „Przedsięwzięcie promocyjne”), a w szczególności:</w:t>
      </w:r>
    </w:p>
    <w:p w14:paraId="1817CB8C" w14:textId="77777777" w:rsidR="000D0C05" w:rsidRPr="001B5321" w:rsidRDefault="000D0C05" w:rsidP="004C5279">
      <w:pPr>
        <w:jc w:val="both"/>
        <w:rPr>
          <w:rFonts w:ascii="Calibri" w:hAnsi="Calibri" w:cs="Calibri"/>
        </w:rPr>
      </w:pPr>
      <w:r w:rsidRPr="001B5321">
        <w:rPr>
          <w:rFonts w:ascii="Calibri" w:hAnsi="Calibri" w:cs="Calibri"/>
        </w:rPr>
        <w:t>1)</w:t>
      </w:r>
      <w:r w:rsidRPr="001B5321">
        <w:rPr>
          <w:rFonts w:ascii="Calibri" w:hAnsi="Calibri" w:cs="Calibri"/>
        </w:rPr>
        <w:tab/>
        <w:t>nadania POT tytułu Partnera przedsięwzięcia promocyjnego;</w:t>
      </w:r>
    </w:p>
    <w:p w14:paraId="63E87786" w14:textId="169FB9E8" w:rsidR="000D0C05" w:rsidRPr="001B5321" w:rsidRDefault="000D0C05" w:rsidP="004C5279">
      <w:pPr>
        <w:jc w:val="both"/>
        <w:rPr>
          <w:rFonts w:ascii="Calibri" w:hAnsi="Calibri" w:cs="Calibri"/>
        </w:rPr>
      </w:pPr>
      <w:r w:rsidRPr="001B5321">
        <w:rPr>
          <w:rFonts w:ascii="Calibri" w:hAnsi="Calibri" w:cs="Calibri"/>
        </w:rPr>
        <w:t>2)</w:t>
      </w:r>
      <w:r w:rsidRPr="001B5321">
        <w:rPr>
          <w:rFonts w:ascii="Calibri" w:hAnsi="Calibri" w:cs="Calibri"/>
        </w:rPr>
        <w:tab/>
        <w:t xml:space="preserve">umieszczenia logo POT i PCB POT lub informacji o partnerstwie POT/PCB POT w składanej ofercie (BID), a także na wybranych nośnikach reklamowych i materiałach promocyjnych </w:t>
      </w:r>
      <w:r w:rsidR="00B42380" w:rsidRPr="001B5321">
        <w:rPr>
          <w:rFonts w:ascii="Calibri" w:hAnsi="Calibri" w:cs="Calibri"/>
        </w:rPr>
        <w:t xml:space="preserve">Wykonawcy </w:t>
      </w:r>
      <w:r w:rsidRPr="001B5321">
        <w:rPr>
          <w:rFonts w:ascii="Calibri" w:hAnsi="Calibri" w:cs="Calibri"/>
        </w:rPr>
        <w:t>(np.  w mediach społecznościowych);</w:t>
      </w:r>
    </w:p>
    <w:p w14:paraId="674F342F" w14:textId="67978EEC" w:rsidR="000D0C05" w:rsidRPr="001B5321" w:rsidRDefault="000D0C05" w:rsidP="004C5279">
      <w:pPr>
        <w:jc w:val="both"/>
        <w:rPr>
          <w:rFonts w:ascii="Calibri" w:hAnsi="Calibri" w:cs="Calibri"/>
        </w:rPr>
      </w:pPr>
      <w:r w:rsidRPr="001B5321">
        <w:rPr>
          <w:rFonts w:ascii="Calibri" w:hAnsi="Calibri" w:cs="Calibri"/>
        </w:rPr>
        <w:t>3)</w:t>
      </w:r>
      <w:r w:rsidRPr="001B5321">
        <w:rPr>
          <w:rFonts w:ascii="Calibri" w:hAnsi="Calibri" w:cs="Calibri"/>
        </w:rPr>
        <w:tab/>
        <w:t xml:space="preserve">promocję spotkań motywacyjnych w Polsce pod hasłem POT </w:t>
      </w:r>
      <w:r w:rsidRPr="001B5321">
        <w:rPr>
          <w:rFonts w:ascii="Calibri" w:hAnsi="Calibri" w:cs="Calibri"/>
          <w:i/>
          <w:iCs/>
        </w:rPr>
        <w:t>„Polska. Więcej niż myślisz”</w:t>
      </w:r>
      <w:r w:rsidR="00871C3D" w:rsidRPr="001B5321">
        <w:rPr>
          <w:rFonts w:ascii="Calibri" w:hAnsi="Calibri" w:cs="Calibri"/>
          <w:i/>
          <w:iCs/>
        </w:rPr>
        <w:t xml:space="preserve"> lub „Poland. </w:t>
      </w:r>
      <w:proofErr w:type="spellStart"/>
      <w:r w:rsidR="00871C3D" w:rsidRPr="001B5321">
        <w:rPr>
          <w:rFonts w:ascii="Calibri" w:hAnsi="Calibri" w:cs="Calibri"/>
          <w:i/>
          <w:iCs/>
        </w:rPr>
        <w:t>More</w:t>
      </w:r>
      <w:proofErr w:type="spellEnd"/>
      <w:r w:rsidR="00871C3D" w:rsidRPr="001B5321">
        <w:rPr>
          <w:rFonts w:ascii="Calibri" w:hAnsi="Calibri" w:cs="Calibri"/>
          <w:i/>
          <w:iCs/>
        </w:rPr>
        <w:t xml:space="preserve"> </w:t>
      </w:r>
      <w:proofErr w:type="spellStart"/>
      <w:r w:rsidR="00871C3D" w:rsidRPr="001B5321">
        <w:rPr>
          <w:rFonts w:ascii="Calibri" w:hAnsi="Calibri" w:cs="Calibri"/>
          <w:i/>
          <w:iCs/>
        </w:rPr>
        <w:t>Than</w:t>
      </w:r>
      <w:proofErr w:type="spellEnd"/>
      <w:r w:rsidR="00871C3D" w:rsidRPr="001B5321">
        <w:rPr>
          <w:rFonts w:ascii="Calibri" w:hAnsi="Calibri" w:cs="Calibri"/>
          <w:i/>
          <w:iCs/>
        </w:rPr>
        <w:t xml:space="preserve"> </w:t>
      </w:r>
      <w:proofErr w:type="spellStart"/>
      <w:r w:rsidR="00871C3D" w:rsidRPr="001B5321">
        <w:rPr>
          <w:rFonts w:ascii="Calibri" w:hAnsi="Calibri" w:cs="Calibri"/>
          <w:i/>
          <w:iCs/>
        </w:rPr>
        <w:t>you</w:t>
      </w:r>
      <w:proofErr w:type="spellEnd"/>
      <w:r w:rsidR="00871C3D" w:rsidRPr="001B5321">
        <w:rPr>
          <w:rFonts w:ascii="Calibri" w:hAnsi="Calibri" w:cs="Calibri"/>
          <w:i/>
          <w:iCs/>
        </w:rPr>
        <w:t xml:space="preserve"> </w:t>
      </w:r>
      <w:proofErr w:type="spellStart"/>
      <w:r w:rsidR="00871C3D" w:rsidRPr="001B5321">
        <w:rPr>
          <w:rFonts w:ascii="Calibri" w:hAnsi="Calibri" w:cs="Calibri"/>
          <w:i/>
          <w:iCs/>
        </w:rPr>
        <w:t>expected</w:t>
      </w:r>
      <w:proofErr w:type="spellEnd"/>
      <w:r w:rsidR="00871C3D" w:rsidRPr="001B5321">
        <w:rPr>
          <w:rFonts w:ascii="Calibri" w:hAnsi="Calibri" w:cs="Calibri"/>
          <w:i/>
          <w:iCs/>
        </w:rPr>
        <w:t>”</w:t>
      </w:r>
      <w:r w:rsidRPr="001B5321">
        <w:rPr>
          <w:rFonts w:ascii="Calibri" w:hAnsi="Calibri" w:cs="Calibri"/>
        </w:rPr>
        <w:t xml:space="preserve"> w Polsce</w:t>
      </w:r>
      <w:r w:rsidR="00871C3D" w:rsidRPr="001B5321">
        <w:rPr>
          <w:rFonts w:ascii="Calibri" w:hAnsi="Calibri" w:cs="Calibri"/>
        </w:rPr>
        <w:t xml:space="preserve"> lub za granicą</w:t>
      </w:r>
      <w:r w:rsidRPr="001B5321">
        <w:rPr>
          <w:rFonts w:ascii="Calibri" w:hAnsi="Calibri" w:cs="Calibri"/>
        </w:rPr>
        <w:t xml:space="preserve"> wśród klientów korporacyjnych (newslettery, własne eventy promocyjne, spotkania B2B</w:t>
      </w:r>
      <w:r w:rsidR="00B42380" w:rsidRPr="001B5321">
        <w:rPr>
          <w:rFonts w:ascii="Calibri" w:hAnsi="Calibri" w:cs="Calibri"/>
        </w:rPr>
        <w:t>)</w:t>
      </w:r>
      <w:r w:rsidR="00193035" w:rsidRPr="001B5321">
        <w:rPr>
          <w:rFonts w:ascii="Calibri" w:hAnsi="Calibri" w:cs="Calibri"/>
        </w:rPr>
        <w:t>;</w:t>
      </w:r>
    </w:p>
    <w:p w14:paraId="7239CB96" w14:textId="08ABBFA5" w:rsidR="000D0C05" w:rsidRPr="001B5321" w:rsidRDefault="000D0C05" w:rsidP="004C5279">
      <w:pPr>
        <w:jc w:val="both"/>
        <w:rPr>
          <w:rFonts w:ascii="Calibri" w:hAnsi="Calibri" w:cs="Calibri"/>
        </w:rPr>
      </w:pPr>
      <w:r w:rsidRPr="001B5321">
        <w:rPr>
          <w:rFonts w:ascii="Calibri" w:hAnsi="Calibri" w:cs="Calibri"/>
        </w:rPr>
        <w:t xml:space="preserve">4)  </w:t>
      </w:r>
      <w:r w:rsidR="00193035" w:rsidRPr="001B5321">
        <w:rPr>
          <w:rFonts w:ascii="Calibri" w:hAnsi="Calibri" w:cs="Calibri"/>
        </w:rPr>
        <w:t xml:space="preserve">przedłożenia </w:t>
      </w:r>
      <w:r w:rsidRPr="001B5321">
        <w:rPr>
          <w:rFonts w:ascii="Calibri" w:hAnsi="Calibri" w:cs="Calibri"/>
        </w:rPr>
        <w:t>do PCB POT sprawozdania z realizacji Przedsięwzięcia promocyjnego w terminie 30 dni po zakończeniu Przedsięwzięcia, nie później niż 15 grudnia 2026 r., wraz z dokumentacją zdjęciową, linkami, zrzutami ekranów itp.</w:t>
      </w:r>
    </w:p>
    <w:p w14:paraId="2E4428FD" w14:textId="77777777" w:rsidR="000D0C05" w:rsidRPr="001B5321" w:rsidRDefault="000D0C05" w:rsidP="004C5279">
      <w:pPr>
        <w:jc w:val="both"/>
        <w:rPr>
          <w:rFonts w:ascii="Calibri" w:hAnsi="Calibri" w:cs="Calibri"/>
        </w:rPr>
      </w:pPr>
      <w:r w:rsidRPr="001B5321">
        <w:rPr>
          <w:rFonts w:ascii="Calibri" w:hAnsi="Calibri" w:cs="Calibri"/>
        </w:rPr>
        <w:t>Wykonawca może zlecić część działań podmiotom trzecim, odpowiadając za ich działania jak za własne.</w:t>
      </w:r>
    </w:p>
    <w:p w14:paraId="07E5302E" w14:textId="77777777" w:rsidR="000D0C05" w:rsidRPr="001B5321" w:rsidRDefault="000D0C05" w:rsidP="004C5279">
      <w:pPr>
        <w:jc w:val="both"/>
        <w:rPr>
          <w:rFonts w:ascii="Calibri" w:hAnsi="Calibri" w:cs="Calibri"/>
        </w:rPr>
      </w:pPr>
    </w:p>
    <w:p w14:paraId="10D18EDD" w14:textId="17128D01" w:rsidR="000D0C05" w:rsidRPr="001B5321" w:rsidRDefault="000D0C05" w:rsidP="004C5279">
      <w:pPr>
        <w:jc w:val="center"/>
        <w:rPr>
          <w:rFonts w:ascii="Calibri" w:hAnsi="Calibri" w:cs="Calibri"/>
          <w:b/>
          <w:bCs/>
        </w:rPr>
      </w:pPr>
      <w:r w:rsidRPr="001B5321">
        <w:rPr>
          <w:rFonts w:ascii="Calibri" w:hAnsi="Calibri" w:cs="Calibri"/>
          <w:b/>
          <w:bCs/>
        </w:rPr>
        <w:t>§ 2. Czas obowiązywania Umowy</w:t>
      </w:r>
    </w:p>
    <w:p w14:paraId="6845AA90" w14:textId="77777777" w:rsidR="000D0C05" w:rsidRPr="001B5321" w:rsidRDefault="000D0C05" w:rsidP="004C5279">
      <w:pPr>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Umowa zostaje zawarta na czas określony - od dnia jej podpisania do dnia 15 grudnia 2026 r.</w:t>
      </w:r>
    </w:p>
    <w:p w14:paraId="2196C7D0" w14:textId="77777777" w:rsidR="000D0C05" w:rsidRPr="001B5321" w:rsidRDefault="000D0C05" w:rsidP="004C5279">
      <w:pPr>
        <w:jc w:val="both"/>
        <w:rPr>
          <w:rFonts w:ascii="Calibri" w:hAnsi="Calibri" w:cs="Calibri"/>
        </w:rPr>
      </w:pPr>
    </w:p>
    <w:p w14:paraId="74405453" w14:textId="4C5CFE57" w:rsidR="000D0C05" w:rsidRPr="001B5321" w:rsidRDefault="000D0C05" w:rsidP="004C5279">
      <w:pPr>
        <w:spacing w:after="0" w:line="276" w:lineRule="auto"/>
        <w:jc w:val="center"/>
        <w:rPr>
          <w:rFonts w:ascii="Calibri" w:eastAsia="MS Mincho" w:hAnsi="Calibri" w:cs="Calibri"/>
          <w:b/>
          <w:bCs/>
          <w:kern w:val="0"/>
          <w:lang w:eastAsia="pl-PL"/>
          <w14:ligatures w14:val="none"/>
        </w:rPr>
      </w:pPr>
      <w:r w:rsidRPr="001B5321">
        <w:rPr>
          <w:rFonts w:ascii="Calibri" w:eastAsia="MS Mincho" w:hAnsi="Calibri" w:cs="Calibri"/>
          <w:b/>
          <w:bCs/>
          <w:kern w:val="0"/>
          <w:lang w:eastAsia="pl-PL"/>
          <w14:ligatures w14:val="none"/>
        </w:rPr>
        <w:t xml:space="preserve">§ </w:t>
      </w:r>
      <w:r w:rsidR="004C5279" w:rsidRPr="001B5321">
        <w:rPr>
          <w:rFonts w:ascii="Calibri" w:eastAsia="MS Mincho" w:hAnsi="Calibri" w:cs="Calibri"/>
          <w:b/>
          <w:bCs/>
          <w:kern w:val="0"/>
          <w:lang w:eastAsia="pl-PL"/>
          <w14:ligatures w14:val="none"/>
        </w:rPr>
        <w:t>3</w:t>
      </w:r>
      <w:r w:rsidRPr="001B5321">
        <w:rPr>
          <w:rFonts w:ascii="Calibri" w:eastAsia="MS Mincho" w:hAnsi="Calibri" w:cs="Calibri"/>
          <w:b/>
          <w:bCs/>
          <w:kern w:val="0"/>
          <w:lang w:eastAsia="pl-PL"/>
          <w14:ligatures w14:val="none"/>
        </w:rPr>
        <w:t>. Wynagrodzenie</w:t>
      </w:r>
    </w:p>
    <w:p w14:paraId="62EFE6DE" w14:textId="77777777" w:rsidR="000D0C05" w:rsidRPr="001B5321" w:rsidRDefault="000D0C05" w:rsidP="004C5279">
      <w:pPr>
        <w:spacing w:after="0" w:line="276" w:lineRule="auto"/>
        <w:jc w:val="both"/>
        <w:rPr>
          <w:rFonts w:ascii="Calibri" w:eastAsia="MS Mincho" w:hAnsi="Calibri" w:cs="Calibri"/>
          <w:b/>
          <w:bCs/>
          <w:kern w:val="0"/>
          <w:lang w:eastAsia="pl-PL"/>
          <w14:ligatures w14:val="none"/>
        </w:rPr>
      </w:pPr>
    </w:p>
    <w:p w14:paraId="422CFF4D" w14:textId="43999E16" w:rsidR="00871C3D" w:rsidRPr="001B5321" w:rsidRDefault="000D0C05" w:rsidP="00871C3D">
      <w:pPr>
        <w:numPr>
          <w:ilvl w:val="0"/>
          <w:numId w:val="16"/>
        </w:numPr>
        <w:suppressAutoHyphens/>
        <w:spacing w:after="0" w:line="276" w:lineRule="auto"/>
        <w:ind w:right="33"/>
        <w:contextualSpacing/>
        <w:jc w:val="both"/>
        <w:rPr>
          <w:rFonts w:ascii="Calibri" w:eastAsia="MS Mincho" w:hAnsi="Calibri" w:cs="Calibri"/>
          <w:b/>
          <w:bCs/>
          <w:kern w:val="0"/>
          <w:lang w:eastAsia="pl-PL"/>
          <w14:ligatures w14:val="none"/>
        </w:rPr>
      </w:pPr>
      <w:r w:rsidRPr="001B5321">
        <w:rPr>
          <w:rFonts w:ascii="Calibri" w:eastAsia="MS Mincho" w:hAnsi="Calibri" w:cs="Calibri"/>
          <w:kern w:val="0"/>
          <w:lang w:eastAsia="pl-PL"/>
          <w14:ligatures w14:val="none"/>
        </w:rPr>
        <w:t>Za należyte wykonanie Przedmiotu Umowy</w:t>
      </w:r>
      <w:r w:rsidRPr="001B5321">
        <w:rPr>
          <w:rFonts w:ascii="Calibri" w:eastAsia="MS Mincho" w:hAnsi="Calibri" w:cs="Calibri"/>
          <w:bCs/>
          <w:kern w:val="0"/>
          <w:lang w:eastAsia="pl-PL"/>
          <w14:ligatures w14:val="none"/>
        </w:rPr>
        <w:t xml:space="preserve"> </w:t>
      </w:r>
      <w:r w:rsidRPr="001B5321">
        <w:rPr>
          <w:rFonts w:ascii="Calibri" w:eastAsia="MS Mincho" w:hAnsi="Calibri" w:cs="Calibri"/>
          <w:kern w:val="0"/>
          <w:lang w:eastAsia="pl-PL"/>
          <w14:ligatures w14:val="none"/>
        </w:rPr>
        <w:t>Wykonawcy przysługuje wynagrodzenie w wysokości</w:t>
      </w:r>
    </w:p>
    <w:p w14:paraId="6A969243" w14:textId="022BAE45" w:rsidR="000D0C05" w:rsidRPr="001B5321" w:rsidRDefault="00871C3D" w:rsidP="004C5279">
      <w:pPr>
        <w:pStyle w:val="Akapitzlist"/>
        <w:ind w:left="360"/>
        <w:jc w:val="both"/>
        <w:rPr>
          <w:rFonts w:ascii="Calibri" w:hAnsi="Calibri" w:cs="Calibri"/>
        </w:rPr>
      </w:pPr>
      <w:r w:rsidRPr="001B5321">
        <w:rPr>
          <w:rFonts w:ascii="Calibri" w:hAnsi="Calibri" w:cs="Calibri"/>
        </w:rPr>
        <w:t xml:space="preserve">………………. </w:t>
      </w:r>
      <w:r w:rsidR="00B42380" w:rsidRPr="001B5321">
        <w:rPr>
          <w:rFonts w:ascii="Calibri" w:hAnsi="Calibri" w:cs="Calibri"/>
        </w:rPr>
        <w:t>s</w:t>
      </w:r>
      <w:r w:rsidRPr="001B5321">
        <w:rPr>
          <w:rFonts w:ascii="Calibri" w:hAnsi="Calibri" w:cs="Calibri"/>
        </w:rPr>
        <w:t>łownie: ( PLN brutto)</w:t>
      </w:r>
      <w:r w:rsidR="000D0C05" w:rsidRPr="001B5321">
        <w:rPr>
          <w:rFonts w:ascii="Calibri" w:hAnsi="Calibri" w:cs="Calibri"/>
        </w:rPr>
        <w:t>.</w:t>
      </w:r>
    </w:p>
    <w:p w14:paraId="5BCE0065" w14:textId="00299E90" w:rsidR="001D1568" w:rsidRPr="001B5321" w:rsidRDefault="001D1568" w:rsidP="004C5279">
      <w:pPr>
        <w:pStyle w:val="Akapitzlist"/>
        <w:ind w:left="360"/>
        <w:jc w:val="both"/>
        <w:rPr>
          <w:rFonts w:ascii="Calibri" w:hAnsi="Calibri" w:cs="Calibri"/>
        </w:rPr>
      </w:pPr>
    </w:p>
    <w:p w14:paraId="390802E0" w14:textId="77777777" w:rsidR="000D0C05" w:rsidRPr="001B5321" w:rsidRDefault="000D0C05" w:rsidP="004C5279">
      <w:pPr>
        <w:numPr>
          <w:ilvl w:val="0"/>
          <w:numId w:val="16"/>
        </w:numPr>
        <w:suppressAutoHyphens/>
        <w:spacing w:after="0" w:line="276" w:lineRule="auto"/>
        <w:ind w:right="33"/>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Wynagrodzenie zostanie wypłacone Wykonawcy przelewem, </w:t>
      </w:r>
      <w:bookmarkStart w:id="0" w:name="_Hlk112322689"/>
      <w:r w:rsidRPr="001B5321">
        <w:rPr>
          <w:rFonts w:ascii="Calibri" w:eastAsia="MS Mincho" w:hAnsi="Calibri" w:cs="Calibri"/>
          <w:kern w:val="0"/>
          <w:lang w:eastAsia="pl-PL"/>
          <w14:ligatures w14:val="none"/>
        </w:rPr>
        <w:t xml:space="preserve">po wykonaniu Umowy, które zostanie przez Strony potwierdzone w formie protokołu odbioru bez zastrzeżeń, </w:t>
      </w:r>
      <w:bookmarkEnd w:id="0"/>
      <w:r w:rsidRPr="001B5321">
        <w:rPr>
          <w:rFonts w:ascii="Calibri" w:eastAsia="MS Mincho" w:hAnsi="Calibri" w:cs="Calibri"/>
          <w:kern w:val="0"/>
          <w:lang w:eastAsia="pl-PL"/>
          <w14:ligatures w14:val="none"/>
        </w:rPr>
        <w:t>na podstawie faktury VAT, którą Wykonawca wystawi nie wcześniej niż po podpisaniu przez Strony protokołu odbioru bez zastrzeżeń i nie później niż do dnia 15 grudnia 2026 roku. Wzór protokołu odbioru prac stanowi Załącznik nr 1 – Formularz sprawozdania z przedsięwzięcia promocyjnego oraz protokół odbioru do Umowy. Zamawiający może w każdym czasie skontrolować wartość świadczeń, a Wykonawca zobowiązany jest, w terminie 7 dni od zgłoszenia mu takiego żądania, przekazać Zamawiającemu kopie dokumentów.</w:t>
      </w:r>
    </w:p>
    <w:p w14:paraId="01B10A98" w14:textId="39A0F880" w:rsidR="00193035" w:rsidRPr="001B5321" w:rsidRDefault="00193035" w:rsidP="00193035">
      <w:pPr>
        <w:numPr>
          <w:ilvl w:val="0"/>
          <w:numId w:val="16"/>
        </w:numPr>
        <w:suppressAutoHyphens/>
        <w:spacing w:after="0" w:line="276" w:lineRule="auto"/>
        <w:ind w:right="33"/>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Faktura zastanie wystawiona jako faktura ustrukturyzowana za pośrednictwem Krajowego Systemu e-Faktur („</w:t>
      </w:r>
      <w:proofErr w:type="spellStart"/>
      <w:r w:rsidRPr="001B5321">
        <w:rPr>
          <w:rFonts w:ascii="Calibri" w:eastAsia="MS Mincho" w:hAnsi="Calibri" w:cs="Calibri"/>
          <w:kern w:val="0"/>
          <w:lang w:eastAsia="pl-PL"/>
          <w14:ligatures w14:val="none"/>
        </w:rPr>
        <w:t>KSeF</w:t>
      </w:r>
      <w:proofErr w:type="spellEnd"/>
      <w:r w:rsidRPr="001B5321">
        <w:rPr>
          <w:rFonts w:ascii="Calibri" w:eastAsia="MS Mincho" w:hAnsi="Calibri" w:cs="Calibri"/>
          <w:kern w:val="0"/>
          <w:lang w:eastAsia="pl-PL"/>
          <w14:ligatures w14:val="none"/>
        </w:rPr>
        <w:t xml:space="preserve">”), zgodnie z obowiązującymi przepisami.  Wykonawca poinformuje Zamawiającego – drogą elektroniczną, na adres e-mail wskazany w § 6 ust. 7 lit. b) – o wystawieniu faktury w </w:t>
      </w:r>
      <w:proofErr w:type="spellStart"/>
      <w:r w:rsidRPr="001B5321">
        <w:rPr>
          <w:rFonts w:ascii="Calibri" w:eastAsia="MS Mincho" w:hAnsi="Calibri" w:cs="Calibri"/>
          <w:kern w:val="0"/>
          <w:lang w:eastAsia="pl-PL"/>
          <w14:ligatures w14:val="none"/>
        </w:rPr>
        <w:t>KSeF</w:t>
      </w:r>
      <w:proofErr w:type="spellEnd"/>
      <w:r w:rsidRPr="001B5321">
        <w:rPr>
          <w:rFonts w:ascii="Calibri" w:eastAsia="MS Mincho" w:hAnsi="Calibri" w:cs="Calibri"/>
          <w:kern w:val="0"/>
          <w:lang w:eastAsia="pl-PL"/>
          <w14:ligatures w14:val="none"/>
        </w:rPr>
        <w:t>, przekazując numer identyfikujący fakturę.</w:t>
      </w:r>
    </w:p>
    <w:p w14:paraId="1CF2CCC2" w14:textId="0374DAF4" w:rsidR="00193035" w:rsidRPr="001B5321" w:rsidRDefault="00193035" w:rsidP="00193035">
      <w:pPr>
        <w:numPr>
          <w:ilvl w:val="0"/>
          <w:numId w:val="16"/>
        </w:numPr>
        <w:suppressAutoHyphens/>
        <w:spacing w:after="0" w:line="276" w:lineRule="auto"/>
        <w:ind w:right="33"/>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Za dzień otrzymania faktury uznaje się dzień przydzielenia jej numeru identyfikującego w </w:t>
      </w:r>
      <w:proofErr w:type="spellStart"/>
      <w:r w:rsidRPr="001B5321">
        <w:rPr>
          <w:rFonts w:ascii="Calibri" w:eastAsia="MS Mincho" w:hAnsi="Calibri" w:cs="Calibri"/>
          <w:kern w:val="0"/>
          <w:lang w:eastAsia="pl-PL"/>
          <w14:ligatures w14:val="none"/>
        </w:rPr>
        <w:t>KSeF</w:t>
      </w:r>
      <w:proofErr w:type="spellEnd"/>
      <w:r w:rsidRPr="001B5321">
        <w:rPr>
          <w:rFonts w:ascii="Calibri" w:eastAsia="MS Mincho" w:hAnsi="Calibri" w:cs="Calibri"/>
          <w:kern w:val="0"/>
          <w:lang w:eastAsia="pl-PL"/>
          <w14:ligatures w14:val="none"/>
        </w:rPr>
        <w:t>, zgodnie z datą wskazaną w systemie.</w:t>
      </w:r>
    </w:p>
    <w:p w14:paraId="03631EC6" w14:textId="77777777" w:rsidR="000D0C05" w:rsidRPr="001B5321" w:rsidRDefault="000D0C05" w:rsidP="004C5279">
      <w:pPr>
        <w:numPr>
          <w:ilvl w:val="0"/>
          <w:numId w:val="16"/>
        </w:numPr>
        <w:spacing w:after="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Za termin dokonania płatności uważa się datę złożenia polecenia przelewu w banku Zamawiającego.</w:t>
      </w:r>
    </w:p>
    <w:p w14:paraId="0CA04BC7" w14:textId="77777777" w:rsidR="000D0C05" w:rsidRPr="001B5321" w:rsidRDefault="000D0C05" w:rsidP="004C5279">
      <w:pPr>
        <w:numPr>
          <w:ilvl w:val="0"/>
          <w:numId w:val="16"/>
        </w:numPr>
        <w:spacing w:after="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lastRenderedPageBreak/>
        <w:t>Zamawiający nie wyraża zgody na dokonanie przez Wykonawcę cesji wierzytelności pieniężnych wynikających z realizacji Umowy na rzecz osób trzecich.</w:t>
      </w:r>
    </w:p>
    <w:p w14:paraId="7C87CD75" w14:textId="77777777" w:rsidR="000D0C05" w:rsidRPr="001B5321" w:rsidRDefault="000D0C05" w:rsidP="004C5279">
      <w:pPr>
        <w:numPr>
          <w:ilvl w:val="0"/>
          <w:numId w:val="16"/>
        </w:numPr>
        <w:suppressAutoHyphens/>
        <w:spacing w:after="0" w:line="276" w:lineRule="auto"/>
        <w:ind w:right="33"/>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Wykonawca oświadcza, że rachunek bankowy wskazany na fakturze będzie rachunkiem znajdującym się w elektronicznym wykazie podmiotów prowadzonym od 1 września 2019 r. przez Szefa Krajowej Administracji Skarbowej, zgodnie z art. 96b ustawy o podatku od towarów i usług (dalej: „Wykaz”); niniejsze postanowienie stosuje się do innych wykazów, które zastąpią Wykaz, a będą obejmować rachunki bankowe podatników podatku od towarów i usług</w:t>
      </w:r>
      <w:r w:rsidRPr="001B5321">
        <w:rPr>
          <w:rFonts w:ascii="Calibri" w:eastAsia="MS Mincho" w:hAnsi="Calibri" w:cs="Calibri"/>
          <w:kern w:val="0"/>
          <w:vertAlign w:val="superscript"/>
          <w:lang w:eastAsia="pl-PL"/>
          <w14:ligatures w14:val="none"/>
        </w:rPr>
        <w:footnoteReference w:id="1"/>
      </w:r>
      <w:r w:rsidRPr="001B5321">
        <w:rPr>
          <w:rFonts w:ascii="Calibri" w:eastAsia="MS Mincho" w:hAnsi="Calibri" w:cs="Calibri"/>
          <w:kern w:val="0"/>
          <w:lang w:eastAsia="pl-PL"/>
          <w14:ligatures w14:val="none"/>
        </w:rPr>
        <w:t>.</w:t>
      </w:r>
    </w:p>
    <w:p w14:paraId="00E1FC3E" w14:textId="77777777" w:rsidR="000D0C05" w:rsidRPr="001B5321" w:rsidRDefault="000D0C05" w:rsidP="004C5279">
      <w:pPr>
        <w:numPr>
          <w:ilvl w:val="0"/>
          <w:numId w:val="16"/>
        </w:numPr>
        <w:suppressAutoHyphens/>
        <w:spacing w:after="0" w:line="276" w:lineRule="auto"/>
        <w:ind w:right="33"/>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W przypadku wskazania przez Wykonawcę na fakturze rachunku bankowego nieujawnionego w Wykazie, Zamawiający uprawniony będzie do wstrzymania się z zapłatą do czasu wskazania przez Wykonawcę, dla potrzeb płatności, rachunku bankowego ujawnionego w Wykazie. W takim przypadku, opóźnienie w dokonaniu płatności w terminie określonym w Umowie, powstałe wskutek braku możliwości realizacji przez Zamawiającego płatności na rachunek ujęty w Wykazie, nie stanowi dla Wykonawcy podstawy do żądania od Zamawiającego jakichkolwiek odsetek, jak również innych rekompensat/odszkodowań/roszczeń z tytułu dokonania nieterminowej płatności</w:t>
      </w:r>
      <w:r w:rsidRPr="001B5321">
        <w:rPr>
          <w:rFonts w:ascii="Calibri" w:eastAsia="MS Mincho" w:hAnsi="Calibri" w:cs="Calibri"/>
          <w:kern w:val="0"/>
          <w:vertAlign w:val="superscript"/>
          <w:lang w:eastAsia="pl-PL"/>
          <w14:ligatures w14:val="none"/>
        </w:rPr>
        <w:footnoteReference w:id="2"/>
      </w:r>
      <w:r w:rsidRPr="001B5321">
        <w:rPr>
          <w:rFonts w:ascii="Calibri" w:eastAsia="MS Mincho" w:hAnsi="Calibri" w:cs="Calibri"/>
          <w:kern w:val="0"/>
          <w:lang w:eastAsia="pl-PL"/>
          <w14:ligatures w14:val="none"/>
        </w:rPr>
        <w:t xml:space="preserve">. </w:t>
      </w:r>
    </w:p>
    <w:p w14:paraId="78967803" w14:textId="77777777" w:rsidR="000D0C05" w:rsidRPr="001B5321" w:rsidRDefault="000D0C05" w:rsidP="004C5279">
      <w:pPr>
        <w:suppressAutoHyphens/>
        <w:spacing w:after="0" w:line="276" w:lineRule="auto"/>
        <w:ind w:left="360" w:right="33"/>
        <w:contextualSpacing/>
        <w:jc w:val="both"/>
        <w:rPr>
          <w:rFonts w:ascii="Calibri" w:eastAsia="MS Mincho" w:hAnsi="Calibri" w:cs="Calibri"/>
          <w:kern w:val="0"/>
          <w:lang w:eastAsia="pl-PL"/>
          <w14:ligatures w14:val="none"/>
        </w:rPr>
      </w:pPr>
    </w:p>
    <w:p w14:paraId="3F8712B6" w14:textId="6AB52117" w:rsidR="000D0C05" w:rsidRPr="001B5321" w:rsidRDefault="000D0C05" w:rsidP="004C5279">
      <w:pPr>
        <w:suppressAutoHyphens/>
        <w:spacing w:after="0" w:line="276" w:lineRule="auto"/>
        <w:ind w:left="360" w:right="33"/>
        <w:contextualSpacing/>
        <w:jc w:val="center"/>
        <w:rPr>
          <w:rFonts w:ascii="Calibri" w:eastAsia="MS Mincho" w:hAnsi="Calibri" w:cs="Calibri"/>
          <w:b/>
          <w:bCs/>
          <w:kern w:val="0"/>
          <w:lang w:eastAsia="pl-PL"/>
          <w14:ligatures w14:val="none"/>
        </w:rPr>
      </w:pPr>
      <w:r w:rsidRPr="001B5321">
        <w:rPr>
          <w:rFonts w:ascii="Calibri" w:eastAsia="MS Mincho" w:hAnsi="Calibri" w:cs="Calibri"/>
          <w:b/>
          <w:bCs/>
          <w:kern w:val="0"/>
          <w:lang w:eastAsia="pl-PL"/>
          <w14:ligatures w14:val="none"/>
        </w:rPr>
        <w:t xml:space="preserve">§ </w:t>
      </w:r>
      <w:r w:rsidR="004C5279" w:rsidRPr="001B5321">
        <w:rPr>
          <w:rFonts w:ascii="Calibri" w:eastAsia="MS Mincho" w:hAnsi="Calibri" w:cs="Calibri"/>
          <w:b/>
          <w:bCs/>
          <w:kern w:val="0"/>
          <w:lang w:eastAsia="pl-PL"/>
          <w14:ligatures w14:val="none"/>
        </w:rPr>
        <w:t>4</w:t>
      </w:r>
      <w:r w:rsidRPr="001B5321">
        <w:rPr>
          <w:rFonts w:ascii="Calibri" w:eastAsia="MS Mincho" w:hAnsi="Calibri" w:cs="Calibri"/>
          <w:b/>
          <w:bCs/>
          <w:kern w:val="0"/>
          <w:lang w:eastAsia="pl-PL"/>
          <w14:ligatures w14:val="none"/>
        </w:rPr>
        <w:t>.  Kary umowne</w:t>
      </w:r>
    </w:p>
    <w:p w14:paraId="3BE5ACA7" w14:textId="77777777" w:rsidR="000D0C05" w:rsidRPr="001B5321" w:rsidRDefault="000D0C05" w:rsidP="004C5279">
      <w:pPr>
        <w:suppressAutoHyphens/>
        <w:spacing w:after="0" w:line="276" w:lineRule="auto"/>
        <w:ind w:left="360" w:right="33"/>
        <w:contextualSpacing/>
        <w:jc w:val="both"/>
        <w:rPr>
          <w:rFonts w:ascii="Calibri" w:eastAsia="MS Mincho" w:hAnsi="Calibri" w:cs="Calibri"/>
          <w:kern w:val="0"/>
          <w:lang w:eastAsia="pl-PL"/>
          <w14:ligatures w14:val="none"/>
        </w:rPr>
      </w:pPr>
    </w:p>
    <w:p w14:paraId="751D6904" w14:textId="21372345" w:rsidR="000D0C05" w:rsidRPr="001B5321" w:rsidRDefault="000D0C05" w:rsidP="004C5279">
      <w:pPr>
        <w:numPr>
          <w:ilvl w:val="0"/>
          <w:numId w:val="21"/>
        </w:numPr>
        <w:suppressAutoHyphens/>
        <w:spacing w:after="0" w:line="276" w:lineRule="auto"/>
        <w:ind w:right="33"/>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W przypadku niezrealizowania lub nienależytego zrealizowania - z przyczyn zawinionych przez Wykonawcę - któregokolwiek z działań wskazanych w § 1 Umowy, Wykonawca zapłaci Zamawiającemu karę umowną w wysokości 5 % całości wynagrodzenia brutto, o którym mowa w § </w:t>
      </w:r>
      <w:r w:rsidR="00193035" w:rsidRPr="001B5321">
        <w:rPr>
          <w:rFonts w:ascii="Calibri" w:eastAsia="MS Mincho" w:hAnsi="Calibri" w:cs="Calibri"/>
          <w:kern w:val="0"/>
          <w:lang w:eastAsia="pl-PL"/>
          <w14:ligatures w14:val="none"/>
        </w:rPr>
        <w:t xml:space="preserve">3 </w:t>
      </w:r>
      <w:r w:rsidRPr="001B5321">
        <w:rPr>
          <w:rFonts w:ascii="Calibri" w:eastAsia="MS Mincho" w:hAnsi="Calibri" w:cs="Calibri"/>
          <w:kern w:val="0"/>
          <w:lang w:eastAsia="pl-PL"/>
          <w14:ligatures w14:val="none"/>
        </w:rPr>
        <w:t xml:space="preserve">ust. 1 Umowy - za każdy przypadek niezrealizowania lub nienależytego zrealizowania ww. działań. </w:t>
      </w:r>
    </w:p>
    <w:p w14:paraId="0452C34E" w14:textId="678D9F96" w:rsidR="000D0C05" w:rsidRPr="001B5321" w:rsidRDefault="000D0C05" w:rsidP="004C5279">
      <w:pPr>
        <w:numPr>
          <w:ilvl w:val="0"/>
          <w:numId w:val="21"/>
        </w:numPr>
        <w:suppressAutoHyphens/>
        <w:spacing w:after="0" w:line="276" w:lineRule="auto"/>
        <w:ind w:right="33"/>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W przypadku zwłoki w przedłożeniu sprawozdania, o którym mowa w § 1 pkt </w:t>
      </w:r>
      <w:r w:rsidR="00193035" w:rsidRPr="001B5321">
        <w:rPr>
          <w:rFonts w:ascii="Calibri" w:eastAsia="MS Mincho" w:hAnsi="Calibri" w:cs="Calibri"/>
          <w:kern w:val="0"/>
          <w:lang w:eastAsia="pl-PL"/>
          <w14:ligatures w14:val="none"/>
        </w:rPr>
        <w:t>4</w:t>
      </w:r>
      <w:r w:rsidRPr="001B5321">
        <w:rPr>
          <w:rFonts w:ascii="Calibri" w:eastAsia="MS Mincho" w:hAnsi="Calibri" w:cs="Calibri"/>
          <w:kern w:val="0"/>
          <w:lang w:eastAsia="pl-PL"/>
          <w14:ligatures w14:val="none"/>
        </w:rPr>
        <w:t xml:space="preserve">) Umowy, Wykonawca zapłaci Zamawiającemu karę umowną w wysokości 0,5% całości wynagrodzenia brutto, o którym mowa w § </w:t>
      </w:r>
      <w:r w:rsidR="00193035" w:rsidRPr="001B5321">
        <w:rPr>
          <w:rFonts w:ascii="Calibri" w:eastAsia="MS Mincho" w:hAnsi="Calibri" w:cs="Calibri"/>
          <w:kern w:val="0"/>
          <w:lang w:eastAsia="pl-PL"/>
          <w14:ligatures w14:val="none"/>
        </w:rPr>
        <w:t xml:space="preserve">3 </w:t>
      </w:r>
      <w:r w:rsidRPr="001B5321">
        <w:rPr>
          <w:rFonts w:ascii="Calibri" w:eastAsia="MS Mincho" w:hAnsi="Calibri" w:cs="Calibri"/>
          <w:kern w:val="0"/>
          <w:lang w:eastAsia="pl-PL"/>
          <w14:ligatures w14:val="none"/>
        </w:rPr>
        <w:t>ust. 1 Umowy za każdy rozpoczęty dzień zwłoki.</w:t>
      </w:r>
    </w:p>
    <w:p w14:paraId="761B3CC2" w14:textId="77777777" w:rsidR="000D0C05" w:rsidRPr="001B5321" w:rsidRDefault="000D0C05" w:rsidP="004C5279">
      <w:pPr>
        <w:numPr>
          <w:ilvl w:val="0"/>
          <w:numId w:val="21"/>
        </w:numPr>
        <w:suppressAutoHyphens/>
        <w:spacing w:after="0" w:line="276" w:lineRule="auto"/>
        <w:ind w:right="33"/>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Zapłata kar umownych nie wyłącza możliwości dochodzenia przez Zamawiającego odszkodowania na zasadach ogólnych, w przypadku, gdy wartość szkody przekracza wysokość zastrzeżonej kary umownej.</w:t>
      </w:r>
    </w:p>
    <w:p w14:paraId="0DF6CBE0" w14:textId="3F3029FD" w:rsidR="000D0C05" w:rsidRPr="001B5321" w:rsidRDefault="000D0C05" w:rsidP="004C5279">
      <w:pPr>
        <w:numPr>
          <w:ilvl w:val="0"/>
          <w:numId w:val="21"/>
        </w:numPr>
        <w:suppressAutoHyphens/>
        <w:spacing w:after="0" w:line="276" w:lineRule="auto"/>
        <w:ind w:right="33"/>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Kary umowne łączą się, z tym że ich maksymalna wysokość nie może przekroczyć 30% wynagrodzenia brutto, o którym mowa w § </w:t>
      </w:r>
      <w:r w:rsidR="00193035" w:rsidRPr="001B5321">
        <w:rPr>
          <w:rFonts w:ascii="Calibri" w:eastAsia="MS Mincho" w:hAnsi="Calibri" w:cs="Calibri"/>
          <w:kern w:val="0"/>
          <w:lang w:eastAsia="pl-PL"/>
          <w14:ligatures w14:val="none"/>
        </w:rPr>
        <w:t xml:space="preserve">3 </w:t>
      </w:r>
      <w:r w:rsidRPr="001B5321">
        <w:rPr>
          <w:rFonts w:ascii="Calibri" w:eastAsia="MS Mincho" w:hAnsi="Calibri" w:cs="Calibri"/>
          <w:kern w:val="0"/>
          <w:lang w:eastAsia="pl-PL"/>
          <w14:ligatures w14:val="none"/>
        </w:rPr>
        <w:t>ust. 1 Umowy.</w:t>
      </w:r>
    </w:p>
    <w:p w14:paraId="4FF80B58" w14:textId="77777777" w:rsidR="000D0C05" w:rsidRPr="001B5321" w:rsidRDefault="000D0C05" w:rsidP="004C5279">
      <w:pPr>
        <w:numPr>
          <w:ilvl w:val="0"/>
          <w:numId w:val="21"/>
        </w:numPr>
        <w:suppressAutoHyphens/>
        <w:spacing w:after="0" w:line="276" w:lineRule="auto"/>
        <w:ind w:right="33"/>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Wykonawca wyraża zgodę na potrącenie kar umownych z należnego mu wynagrodzenia.</w:t>
      </w:r>
    </w:p>
    <w:p w14:paraId="79D806EE" w14:textId="77777777" w:rsidR="000D0C05" w:rsidRPr="001B5321" w:rsidRDefault="000D0C05" w:rsidP="004C5279">
      <w:pPr>
        <w:numPr>
          <w:ilvl w:val="0"/>
          <w:numId w:val="21"/>
        </w:numPr>
        <w:suppressAutoHyphens/>
        <w:spacing w:after="0" w:line="276" w:lineRule="auto"/>
        <w:ind w:right="33"/>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Zapłata kary lub kar umownych, jak również ich potrącenie przez Zamawiającego, nie zwalnia Wykonawcy z obowiązku prawidłowego wykonania Przedmiotu Umowy.</w:t>
      </w:r>
    </w:p>
    <w:p w14:paraId="6F8EE21A" w14:textId="77777777" w:rsidR="000D0C05" w:rsidRPr="001B5321" w:rsidRDefault="000D0C05" w:rsidP="004C5279">
      <w:pPr>
        <w:numPr>
          <w:ilvl w:val="0"/>
          <w:numId w:val="21"/>
        </w:numPr>
        <w:suppressAutoHyphens/>
        <w:spacing w:after="0" w:line="276" w:lineRule="auto"/>
        <w:ind w:right="33"/>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Kary umowne – o ile Zamawiający nie potrąci ich z należnego Wykonawcy wynagrodzenia lub innych należności Wykonawcy względem niego - płatne będą na pierwsze wezwanie, w terminie 14 dni od otrzymania go przez Wykonawcę.</w:t>
      </w:r>
    </w:p>
    <w:p w14:paraId="5784F335" w14:textId="77777777" w:rsidR="000D0C05" w:rsidRPr="001B5321" w:rsidRDefault="000D0C05" w:rsidP="004C5279">
      <w:pPr>
        <w:suppressAutoHyphens/>
        <w:spacing w:after="0" w:line="276" w:lineRule="auto"/>
        <w:ind w:left="360" w:right="33"/>
        <w:contextualSpacing/>
        <w:jc w:val="both"/>
        <w:rPr>
          <w:rFonts w:ascii="Calibri" w:eastAsia="MS Mincho" w:hAnsi="Calibri" w:cs="Calibri"/>
          <w:kern w:val="0"/>
          <w:lang w:eastAsia="pl-PL"/>
          <w14:ligatures w14:val="none"/>
        </w:rPr>
      </w:pPr>
    </w:p>
    <w:p w14:paraId="22732A86" w14:textId="00C9BC11" w:rsidR="000D0C05" w:rsidRPr="001B5321" w:rsidRDefault="000D0C05" w:rsidP="004C5279">
      <w:pPr>
        <w:spacing w:after="0" w:line="276" w:lineRule="auto"/>
        <w:jc w:val="center"/>
        <w:rPr>
          <w:rFonts w:ascii="Calibri" w:eastAsia="MS Mincho" w:hAnsi="Calibri" w:cs="Calibri"/>
          <w:b/>
          <w:bCs/>
          <w:kern w:val="0"/>
          <w:lang w:eastAsia="pl-PL"/>
          <w14:ligatures w14:val="none"/>
        </w:rPr>
      </w:pPr>
      <w:r w:rsidRPr="001B5321">
        <w:rPr>
          <w:rFonts w:ascii="Calibri" w:eastAsia="MS Mincho" w:hAnsi="Calibri" w:cs="Calibri"/>
          <w:b/>
          <w:bCs/>
          <w:kern w:val="0"/>
          <w:lang w:eastAsia="pl-PL"/>
          <w14:ligatures w14:val="none"/>
        </w:rPr>
        <w:t xml:space="preserve">§ </w:t>
      </w:r>
      <w:r w:rsidR="004C5279" w:rsidRPr="001B5321">
        <w:rPr>
          <w:rFonts w:ascii="Calibri" w:eastAsia="MS Mincho" w:hAnsi="Calibri" w:cs="Calibri"/>
          <w:b/>
          <w:bCs/>
          <w:kern w:val="0"/>
          <w:lang w:eastAsia="pl-PL"/>
          <w14:ligatures w14:val="none"/>
        </w:rPr>
        <w:t>5</w:t>
      </w:r>
      <w:r w:rsidRPr="001B5321">
        <w:rPr>
          <w:rFonts w:ascii="Calibri" w:eastAsia="MS Mincho" w:hAnsi="Calibri" w:cs="Calibri"/>
          <w:b/>
          <w:bCs/>
          <w:kern w:val="0"/>
          <w:lang w:eastAsia="pl-PL"/>
          <w14:ligatures w14:val="none"/>
        </w:rPr>
        <w:t>. Materiały informacyjne i promocyjne</w:t>
      </w:r>
    </w:p>
    <w:p w14:paraId="37330A3B" w14:textId="77777777" w:rsidR="000D0C05" w:rsidRPr="001B5321" w:rsidRDefault="000D0C05" w:rsidP="004C5279">
      <w:pPr>
        <w:spacing w:after="0" w:line="276" w:lineRule="auto"/>
        <w:jc w:val="both"/>
        <w:rPr>
          <w:rFonts w:ascii="Calibri" w:eastAsia="MS Mincho" w:hAnsi="Calibri" w:cs="Calibri"/>
          <w:b/>
          <w:bCs/>
          <w:kern w:val="0"/>
          <w:lang w:eastAsia="pl-PL"/>
          <w14:ligatures w14:val="none"/>
        </w:rPr>
      </w:pPr>
    </w:p>
    <w:p w14:paraId="3C1C5213" w14:textId="35C7A959" w:rsidR="000D0C05" w:rsidRPr="001B5321" w:rsidRDefault="000D0C05" w:rsidP="004C5279">
      <w:pPr>
        <w:numPr>
          <w:ilvl w:val="0"/>
          <w:numId w:val="17"/>
        </w:numPr>
        <w:suppressAutoHyphens/>
        <w:spacing w:after="0" w:line="276" w:lineRule="auto"/>
        <w:ind w:left="644"/>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Strony postanawiają, że każda z</w:t>
      </w:r>
      <w:r w:rsidR="00B42380" w:rsidRPr="001B5321">
        <w:rPr>
          <w:rFonts w:ascii="Calibri" w:eastAsia="MS Mincho" w:hAnsi="Calibri" w:cs="Calibri"/>
          <w:kern w:val="0"/>
          <w:lang w:eastAsia="pl-PL"/>
          <w14:ligatures w14:val="none"/>
        </w:rPr>
        <w:t xml:space="preserve"> nich</w:t>
      </w:r>
      <w:r w:rsidRPr="001B5321">
        <w:rPr>
          <w:rFonts w:ascii="Calibri" w:eastAsia="MS Mincho" w:hAnsi="Calibri" w:cs="Calibri"/>
          <w:kern w:val="0"/>
          <w:lang w:eastAsia="pl-PL"/>
          <w14:ligatures w14:val="none"/>
        </w:rPr>
        <w:t xml:space="preserve"> ma prawo prowadzić działalność informacyjną                                       i promocyjną związaną z realizacją Umowy.</w:t>
      </w:r>
    </w:p>
    <w:p w14:paraId="2585782C" w14:textId="77777777" w:rsidR="000D0C05" w:rsidRPr="001B5321" w:rsidRDefault="000D0C05" w:rsidP="004C5279">
      <w:pPr>
        <w:numPr>
          <w:ilvl w:val="0"/>
          <w:numId w:val="17"/>
        </w:numPr>
        <w:suppressAutoHyphens/>
        <w:spacing w:after="0" w:line="276" w:lineRule="auto"/>
        <w:ind w:left="644"/>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lastRenderedPageBreak/>
        <w:t>Strony zobowiązują się, iż we wszystkich materiałach promocyjnych i informacyjnych będzie zamieszczona informacja o współpracy Stron przy realizacji Umowy</w:t>
      </w:r>
      <w:r w:rsidRPr="001B5321">
        <w:rPr>
          <w:rFonts w:ascii="Calibri" w:eastAsia="MS Mincho" w:hAnsi="Calibri" w:cs="Calibri"/>
          <w:b/>
          <w:bCs/>
          <w:kern w:val="0"/>
          <w:lang w:eastAsia="pl-PL"/>
          <w14:ligatures w14:val="none"/>
        </w:rPr>
        <w:t xml:space="preserve"> </w:t>
      </w:r>
      <w:r w:rsidRPr="001B5321">
        <w:rPr>
          <w:rFonts w:ascii="Calibri" w:eastAsia="MS Mincho" w:hAnsi="Calibri" w:cs="Calibri"/>
          <w:kern w:val="0"/>
          <w:lang w:eastAsia="pl-PL"/>
          <w14:ligatures w14:val="none"/>
        </w:rPr>
        <w:t>oraz nazwa i logotyp każdej ze Stron.</w:t>
      </w:r>
    </w:p>
    <w:p w14:paraId="0C5FFE96" w14:textId="77777777" w:rsidR="000D0C05" w:rsidRPr="001B5321" w:rsidRDefault="000D0C05" w:rsidP="004C5279">
      <w:pPr>
        <w:numPr>
          <w:ilvl w:val="0"/>
          <w:numId w:val="17"/>
        </w:numPr>
        <w:suppressAutoHyphens/>
        <w:spacing w:after="0" w:line="276" w:lineRule="auto"/>
        <w:ind w:left="644"/>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Zasady korzystania i rozpowszechniania jakichkolwiek materiałów promocyjnych i informacyjnych przez Strony lub osoby trzecie współpracujące ze Stronami wymagają mailowej lub pisemnej zgody wszystkich Stron, chyba że korzystanie i rozpowszechnianie ww. materiałów następuje wyłącznie w celu wykonania zobowiązania Strony wynikającego z Umowy.</w:t>
      </w:r>
    </w:p>
    <w:p w14:paraId="59B688B9" w14:textId="77777777" w:rsidR="000D0C05" w:rsidRPr="001B5321" w:rsidRDefault="000D0C05" w:rsidP="004C5279">
      <w:pPr>
        <w:suppressAutoHyphens/>
        <w:spacing w:line="276" w:lineRule="auto"/>
        <w:ind w:left="644"/>
        <w:contextualSpacing/>
        <w:jc w:val="both"/>
        <w:rPr>
          <w:rFonts w:ascii="Calibri" w:eastAsia="MS Mincho" w:hAnsi="Calibri" w:cs="Calibri"/>
          <w:kern w:val="0"/>
          <w:lang w:eastAsia="pl-PL"/>
          <w14:ligatures w14:val="none"/>
        </w:rPr>
      </w:pPr>
    </w:p>
    <w:p w14:paraId="4AA7FEF1" w14:textId="04404299" w:rsidR="000D0C05" w:rsidRPr="001B5321" w:rsidRDefault="000D0C05" w:rsidP="004C5279">
      <w:pPr>
        <w:spacing w:after="0" w:line="276" w:lineRule="auto"/>
        <w:jc w:val="center"/>
        <w:rPr>
          <w:rFonts w:ascii="Calibri" w:eastAsia="MS Mincho" w:hAnsi="Calibri" w:cs="Calibri"/>
          <w:b/>
          <w:bCs/>
          <w:kern w:val="0"/>
          <w:lang w:eastAsia="pl-PL"/>
          <w14:ligatures w14:val="none"/>
        </w:rPr>
      </w:pPr>
      <w:r w:rsidRPr="001B5321">
        <w:rPr>
          <w:rFonts w:ascii="Calibri" w:eastAsia="MS Mincho" w:hAnsi="Calibri" w:cs="Calibri"/>
          <w:b/>
          <w:bCs/>
          <w:kern w:val="0"/>
          <w:lang w:eastAsia="pl-PL"/>
          <w14:ligatures w14:val="none"/>
        </w:rPr>
        <w:t xml:space="preserve">§ </w:t>
      </w:r>
      <w:r w:rsidR="004C5279" w:rsidRPr="001B5321">
        <w:rPr>
          <w:rFonts w:ascii="Calibri" w:eastAsia="MS Mincho" w:hAnsi="Calibri" w:cs="Calibri"/>
          <w:b/>
          <w:bCs/>
          <w:kern w:val="0"/>
          <w:lang w:eastAsia="pl-PL"/>
          <w14:ligatures w14:val="none"/>
        </w:rPr>
        <w:t>6</w:t>
      </w:r>
      <w:r w:rsidRPr="001B5321">
        <w:rPr>
          <w:rFonts w:ascii="Calibri" w:eastAsia="MS Mincho" w:hAnsi="Calibri" w:cs="Calibri"/>
          <w:b/>
          <w:bCs/>
          <w:kern w:val="0"/>
          <w:lang w:eastAsia="pl-PL"/>
          <w14:ligatures w14:val="none"/>
        </w:rPr>
        <w:t>. Wykonywanie Umowy</w:t>
      </w:r>
    </w:p>
    <w:p w14:paraId="29EC464F" w14:textId="77777777" w:rsidR="000D0C05" w:rsidRPr="001B5321" w:rsidRDefault="000D0C05" w:rsidP="004C5279">
      <w:pPr>
        <w:spacing w:after="0" w:line="276" w:lineRule="auto"/>
        <w:jc w:val="both"/>
        <w:rPr>
          <w:rFonts w:ascii="Calibri" w:eastAsia="MS Mincho" w:hAnsi="Calibri" w:cs="Calibri"/>
          <w:b/>
          <w:bCs/>
          <w:kern w:val="0"/>
          <w:lang w:eastAsia="pl-PL"/>
          <w14:ligatures w14:val="none"/>
        </w:rPr>
      </w:pPr>
    </w:p>
    <w:p w14:paraId="6852079C" w14:textId="77777777" w:rsidR="000D0C05" w:rsidRPr="001B5321" w:rsidRDefault="000D0C05" w:rsidP="004C5279">
      <w:pPr>
        <w:numPr>
          <w:ilvl w:val="0"/>
          <w:numId w:val="18"/>
        </w:numPr>
        <w:suppressAutoHyphens/>
        <w:spacing w:after="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Każda ze Stron zobowiązuje się do wykonywania Umowy w zakresie i na zasadach w niej określonych, w dobrej wierze i z poszanowaniem obowiązujących przepisów prawa. </w:t>
      </w:r>
    </w:p>
    <w:p w14:paraId="2DFACD61" w14:textId="77777777" w:rsidR="000D0C05" w:rsidRPr="001B5321" w:rsidRDefault="000D0C05" w:rsidP="004C5279">
      <w:pPr>
        <w:numPr>
          <w:ilvl w:val="0"/>
          <w:numId w:val="18"/>
        </w:numPr>
        <w:suppressAutoHyphens/>
        <w:spacing w:after="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Strony zobowiązują się do wykonania czynności, w zakresie zobowiązań określonych w Umowie, niezbędnych do profesjonalnej realizacji Umowy, zgodnie z jej celami i założeniami, oraz z najwyższą starannością. </w:t>
      </w:r>
    </w:p>
    <w:p w14:paraId="09A5D6B0" w14:textId="77777777" w:rsidR="000D0C05" w:rsidRPr="001B5321" w:rsidRDefault="000D0C05" w:rsidP="004C5279">
      <w:pPr>
        <w:numPr>
          <w:ilvl w:val="0"/>
          <w:numId w:val="18"/>
        </w:numPr>
        <w:suppressAutoHyphens/>
        <w:spacing w:after="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Żadna ze Stron nie może przenieść całości lub części praw, ani też całości lub części obowiązków wynikających z Umowy, bez uprzedniej pisemnej zgody pozostałych Stron, wyrażonej na piśmie pod rygorem nieważności. Żadna ze Stron nie może także powierzyć wykonywania całości lub części Umowy na osobę trzecią bez uprzedniej pisemnej zgody drugiej Strony, wyrażonej na piśmie pod rygorem nieważności.</w:t>
      </w:r>
    </w:p>
    <w:p w14:paraId="3A29C640" w14:textId="77777777" w:rsidR="000D0C05" w:rsidRPr="001B5321" w:rsidRDefault="000D0C05" w:rsidP="004C5279">
      <w:pPr>
        <w:numPr>
          <w:ilvl w:val="0"/>
          <w:numId w:val="18"/>
        </w:numPr>
        <w:suppressAutoHyphens/>
        <w:spacing w:after="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Strony zobowiązują się do udostępnienia sobie nawzajem niezbędnych informacji i dokumentów, związanych z wykonywaniem przez nie zobowiązań, wynikających z realizacji Umowy, w tym w szczególności dokumentacji poniesionych na ten cel nakładów rzeczowych. Uzyskane w ten sposób dane każda ze Stron będzie mogła wykorzystać w szczególności na potrzeby tworzenia obowiązujących ją sprawozdań merytorycznych i finansowych z wykonania zadań publicznych oraz z działalności statutowej/programowej, z zachowaniem przewidzianych prawem ograniczeń rozpowszechniania informacji poufnych, w tym w szczególności przepisów dotyczących ochrony danych osobowych.</w:t>
      </w:r>
    </w:p>
    <w:p w14:paraId="6FA75472" w14:textId="77777777" w:rsidR="000D0C05" w:rsidRPr="001B5321" w:rsidRDefault="000D0C05" w:rsidP="004C5279">
      <w:pPr>
        <w:numPr>
          <w:ilvl w:val="0"/>
          <w:numId w:val="18"/>
        </w:numPr>
        <w:suppressAutoHyphens/>
        <w:spacing w:after="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Za działania lub zaniechania podwykonawców, Wykonawca ponosi odpowiedzialność jak                                 za działania lub zaniechania własne. Powierzenie części zamówienia Podwykonawcy nie zwalnia Wykonawcy z odpowiedzialności za należyte wykonanie Przedmiotu Umowy.</w:t>
      </w:r>
    </w:p>
    <w:p w14:paraId="015F9965" w14:textId="77777777" w:rsidR="000D0C05" w:rsidRPr="001B5321" w:rsidRDefault="000D0C05" w:rsidP="004C5279">
      <w:pPr>
        <w:numPr>
          <w:ilvl w:val="0"/>
          <w:numId w:val="18"/>
        </w:numPr>
        <w:suppressAutoHyphens/>
        <w:spacing w:after="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 Strony zobowiązują się do współpracy w zakresie realizacji Umowy oraz do informowania o ewentualnych przeszkodach w jej realizacji.</w:t>
      </w:r>
    </w:p>
    <w:p w14:paraId="4B8C7475" w14:textId="1DA13B48" w:rsidR="000D0C05" w:rsidRPr="001B5321" w:rsidRDefault="000D0C05" w:rsidP="004C5279">
      <w:pPr>
        <w:suppressAutoHyphens/>
        <w:spacing w:after="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7. Strony ustalają, że osobami upoważnionymi do kontaktów w zakresie realizacji Umowy</w:t>
      </w:r>
      <w:r w:rsidR="00B42380" w:rsidRPr="001B5321">
        <w:rPr>
          <w:rFonts w:ascii="Calibri" w:eastAsia="MS Mincho" w:hAnsi="Calibri" w:cs="Calibri"/>
          <w:kern w:val="0"/>
          <w:lang w:eastAsia="pl-PL"/>
          <w14:ligatures w14:val="none"/>
        </w:rPr>
        <w:t xml:space="preserve"> oraz do podpisania protokołu odbioru, o którym mowa w § 3 ust. 2,</w:t>
      </w:r>
      <w:r w:rsidRPr="001B5321">
        <w:rPr>
          <w:rFonts w:ascii="Calibri" w:eastAsia="MS Mincho" w:hAnsi="Calibri" w:cs="Calibri"/>
          <w:kern w:val="0"/>
          <w:lang w:eastAsia="pl-PL"/>
          <w14:ligatures w14:val="none"/>
        </w:rPr>
        <w:t xml:space="preserve"> są:</w:t>
      </w:r>
    </w:p>
    <w:p w14:paraId="665C9241" w14:textId="7CBF026C" w:rsidR="000D0C05" w:rsidRPr="001B5321" w:rsidRDefault="000D0C05" w:rsidP="004C5279">
      <w:pPr>
        <w:spacing w:after="0" w:line="276" w:lineRule="auto"/>
        <w:ind w:left="360"/>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a) w imieniu Wykonawcy: </w:t>
      </w:r>
      <w:r w:rsidR="004C5279" w:rsidRPr="001B5321">
        <w:rPr>
          <w:rFonts w:ascii="Calibri" w:eastAsia="MS Mincho" w:hAnsi="Calibri" w:cs="Calibri"/>
          <w:kern w:val="0"/>
          <w:lang w:eastAsia="pl-PL"/>
          <w14:ligatures w14:val="none"/>
        </w:rPr>
        <w:t>……………………………</w:t>
      </w:r>
    </w:p>
    <w:p w14:paraId="0863C68C" w14:textId="77777777" w:rsidR="000D0C05" w:rsidRPr="001B5321" w:rsidRDefault="000D0C05" w:rsidP="004C5279">
      <w:pPr>
        <w:spacing w:after="0" w:line="276" w:lineRule="auto"/>
        <w:ind w:left="360"/>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b) w imieniu POT:</w:t>
      </w:r>
      <w:r w:rsidRPr="001B5321">
        <w:rPr>
          <w:rFonts w:ascii="Calibri" w:hAnsi="Calibri" w:cs="Calibri"/>
        </w:rPr>
        <w:t xml:space="preserve"> Wojciech Norkowski: </w:t>
      </w:r>
      <w:hyperlink r:id="rId7" w:history="1">
        <w:r w:rsidRPr="001B5321">
          <w:rPr>
            <w:rStyle w:val="Hipercze"/>
            <w:rFonts w:ascii="Calibri" w:hAnsi="Calibri" w:cs="Calibri"/>
          </w:rPr>
          <w:t>Wojciech.norkowski@pot.gov.pl</w:t>
        </w:r>
      </w:hyperlink>
      <w:r w:rsidRPr="001B5321">
        <w:rPr>
          <w:rFonts w:ascii="Calibri" w:hAnsi="Calibri" w:cs="Calibri"/>
        </w:rPr>
        <w:t xml:space="preserve">. </w:t>
      </w:r>
      <w:r w:rsidRPr="001B5321">
        <w:rPr>
          <w:rFonts w:ascii="Calibri" w:eastAsia="MS Mincho" w:hAnsi="Calibri" w:cs="Calibri"/>
          <w:kern w:val="0"/>
          <w:lang w:eastAsia="pl-PL"/>
          <w14:ligatures w14:val="none"/>
        </w:rPr>
        <w:t xml:space="preserve">  </w:t>
      </w:r>
    </w:p>
    <w:p w14:paraId="76C490CB" w14:textId="77777777" w:rsidR="000D0C05" w:rsidRPr="001B5321" w:rsidRDefault="000D0C05" w:rsidP="004C5279">
      <w:pPr>
        <w:spacing w:after="0" w:line="276" w:lineRule="auto"/>
        <w:jc w:val="both"/>
        <w:rPr>
          <w:rFonts w:ascii="Calibri" w:eastAsia="MS Mincho" w:hAnsi="Calibri" w:cs="Calibri"/>
          <w:kern w:val="0"/>
          <w:lang w:eastAsia="pl-PL"/>
          <w14:ligatures w14:val="none"/>
        </w:rPr>
      </w:pPr>
    </w:p>
    <w:p w14:paraId="6DF3B4D4" w14:textId="47B89E63" w:rsidR="000D0C05" w:rsidRPr="001B5321" w:rsidRDefault="000D0C05" w:rsidP="004C5279">
      <w:pPr>
        <w:pStyle w:val="Akapitzlist"/>
        <w:numPr>
          <w:ilvl w:val="0"/>
          <w:numId w:val="21"/>
        </w:numPr>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Zmiana osób wskazanych w ustępie 7 nie stanowi zmiany Umowy i dla swojej skuteczności nie wymaga zachowania formy pisemnej, o której mowa w § </w:t>
      </w:r>
      <w:r w:rsidR="00193035" w:rsidRPr="001B5321">
        <w:rPr>
          <w:rFonts w:ascii="Calibri" w:eastAsia="MS Mincho" w:hAnsi="Calibri" w:cs="Calibri"/>
          <w:kern w:val="0"/>
          <w:lang w:eastAsia="pl-PL"/>
          <w14:ligatures w14:val="none"/>
        </w:rPr>
        <w:t xml:space="preserve">9 </w:t>
      </w:r>
      <w:r w:rsidRPr="001B5321">
        <w:rPr>
          <w:rFonts w:ascii="Calibri" w:eastAsia="MS Mincho" w:hAnsi="Calibri" w:cs="Calibri"/>
          <w:kern w:val="0"/>
          <w:lang w:eastAsia="pl-PL"/>
          <w14:ligatures w14:val="none"/>
        </w:rPr>
        <w:t>ust. 1, a jedynie poinformowania drugiej Strony - na adresy wskazane w ust. 7 - o zmianie i wskazania nowego adresu e-mail do kontaktów w realizacji Umowy.</w:t>
      </w:r>
    </w:p>
    <w:p w14:paraId="396D173C" w14:textId="77777777" w:rsidR="000D0C05" w:rsidRPr="001B5321" w:rsidRDefault="000D0C05" w:rsidP="004C5279">
      <w:pPr>
        <w:spacing w:after="0" w:line="276" w:lineRule="auto"/>
        <w:jc w:val="both"/>
        <w:rPr>
          <w:rFonts w:ascii="Calibri" w:eastAsia="MS Mincho" w:hAnsi="Calibri" w:cs="Calibri"/>
          <w:kern w:val="0"/>
          <w:lang w:eastAsia="pl-PL"/>
          <w14:ligatures w14:val="none"/>
        </w:rPr>
      </w:pPr>
    </w:p>
    <w:p w14:paraId="29213A21" w14:textId="3F88AF66" w:rsidR="000D0C05" w:rsidRPr="001B5321" w:rsidRDefault="000D0C05" w:rsidP="004C5279">
      <w:pPr>
        <w:spacing w:after="0" w:line="276" w:lineRule="auto"/>
        <w:jc w:val="center"/>
        <w:rPr>
          <w:rFonts w:ascii="Calibri" w:eastAsia="MS Mincho" w:hAnsi="Calibri" w:cs="Calibri"/>
          <w:b/>
          <w:bCs/>
          <w:kern w:val="0"/>
          <w:lang w:eastAsia="pl-PL"/>
          <w14:ligatures w14:val="none"/>
        </w:rPr>
      </w:pPr>
      <w:r w:rsidRPr="001B5321">
        <w:rPr>
          <w:rFonts w:ascii="Calibri" w:eastAsia="MS Mincho" w:hAnsi="Calibri" w:cs="Calibri"/>
          <w:b/>
          <w:bCs/>
          <w:kern w:val="0"/>
          <w:lang w:eastAsia="pl-PL"/>
          <w14:ligatures w14:val="none"/>
        </w:rPr>
        <w:t xml:space="preserve">§ </w:t>
      </w:r>
      <w:r w:rsidR="004C5279" w:rsidRPr="001B5321">
        <w:rPr>
          <w:rFonts w:ascii="Calibri" w:eastAsia="MS Mincho" w:hAnsi="Calibri" w:cs="Calibri"/>
          <w:b/>
          <w:bCs/>
          <w:kern w:val="0"/>
          <w:lang w:eastAsia="pl-PL"/>
          <w14:ligatures w14:val="none"/>
        </w:rPr>
        <w:t>7</w:t>
      </w:r>
      <w:r w:rsidRPr="001B5321">
        <w:rPr>
          <w:rFonts w:ascii="Calibri" w:eastAsia="MS Mincho" w:hAnsi="Calibri" w:cs="Calibri"/>
          <w:b/>
          <w:bCs/>
          <w:kern w:val="0"/>
          <w:lang w:eastAsia="pl-PL"/>
          <w14:ligatures w14:val="none"/>
        </w:rPr>
        <w:t>.  Siła wyższa</w:t>
      </w:r>
    </w:p>
    <w:p w14:paraId="7ABFDBF3" w14:textId="77777777" w:rsidR="000D0C05" w:rsidRPr="001B5321" w:rsidRDefault="000D0C05" w:rsidP="004C5279">
      <w:pPr>
        <w:spacing w:after="0" w:line="276" w:lineRule="auto"/>
        <w:jc w:val="both"/>
        <w:rPr>
          <w:rFonts w:ascii="Calibri" w:eastAsia="MS Mincho" w:hAnsi="Calibri" w:cs="Calibri"/>
          <w:b/>
          <w:bCs/>
          <w:kern w:val="0"/>
          <w:lang w:eastAsia="pl-PL"/>
          <w14:ligatures w14:val="none"/>
        </w:rPr>
      </w:pPr>
    </w:p>
    <w:p w14:paraId="2D6602EC" w14:textId="77777777" w:rsidR="000D0C05" w:rsidRPr="001B5321" w:rsidRDefault="000D0C05" w:rsidP="004C5279">
      <w:pPr>
        <w:numPr>
          <w:ilvl w:val="0"/>
          <w:numId w:val="19"/>
        </w:numPr>
        <w:suppressAutoHyphens/>
        <w:spacing w:after="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W przypadku, gdy wskutek siły wyższej jedna ze Stron nie będzie w stanie wykonać któregokolwiek ze swych obowiązków, w związku z czym niemożliwe lub ograniczone będą możliwości zrealizowania założeń Umowy, po przeprowadzeniu wzajemnych konsultacji Strony zdecydują pisemnie o ewentualnej zmianie jej zakresu. Przez przypadek siły wyższej Strony rozumieją jakiekolwiek zdarzenie zewnętrzne, nadzwyczajne, inne niż o charakterze finansowym, którego nie można było przewidzieć i/lub mu zapobiec, w szczególności: działania zbrojne, rozruchy, pożar, powódź, eksplozję, epidemię, obsunięcia się ziemi, trzęsienie ziemi, akty terrorystyczne, burze, podtopienia lub przypadki ograniczeń w dostawie energii elektrycznej, w szczególności na skutek wystąpienia zagrożenia bezpieczeństwa energetycznego Rzeczypospolitej Polskiej, bezpieczeństwa dostaw energii elektrycznej lub osób, wystąpienia znacznych strat materialnych.</w:t>
      </w:r>
    </w:p>
    <w:p w14:paraId="3D8AE523" w14:textId="77777777" w:rsidR="000D0C05" w:rsidRPr="001B5321" w:rsidRDefault="000D0C05" w:rsidP="004C5279">
      <w:pPr>
        <w:numPr>
          <w:ilvl w:val="0"/>
          <w:numId w:val="19"/>
        </w:numPr>
        <w:suppressAutoHyphens/>
        <w:spacing w:after="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Strony są zobowiązane informować się wzajemnie bez zbędnej zwłoki w formie pisemnej lub elektronicznej o wystąpieniu przypadku siły wyższej.</w:t>
      </w:r>
    </w:p>
    <w:p w14:paraId="14853B8C" w14:textId="77777777" w:rsidR="000D0C05" w:rsidRPr="001B5321" w:rsidRDefault="000D0C05" w:rsidP="004C5279">
      <w:pPr>
        <w:tabs>
          <w:tab w:val="left" w:pos="495"/>
          <w:tab w:val="center" w:pos="4536"/>
        </w:tabs>
        <w:spacing w:after="0" w:line="276" w:lineRule="auto"/>
        <w:jc w:val="both"/>
        <w:rPr>
          <w:rFonts w:ascii="Calibri" w:eastAsia="MS Mincho" w:hAnsi="Calibri" w:cs="Calibri"/>
          <w:b/>
          <w:bCs/>
          <w:kern w:val="0"/>
          <w:lang w:eastAsia="pl-PL"/>
          <w14:ligatures w14:val="none"/>
        </w:rPr>
      </w:pPr>
    </w:p>
    <w:p w14:paraId="564A1671" w14:textId="7D1A8DD1" w:rsidR="000D0C05" w:rsidRPr="001B5321" w:rsidRDefault="000D0C05" w:rsidP="004C5279">
      <w:pPr>
        <w:tabs>
          <w:tab w:val="left" w:pos="495"/>
          <w:tab w:val="center" w:pos="4536"/>
        </w:tabs>
        <w:spacing w:after="0" w:line="276" w:lineRule="auto"/>
        <w:jc w:val="center"/>
        <w:rPr>
          <w:rFonts w:ascii="Calibri" w:eastAsia="MS Mincho" w:hAnsi="Calibri" w:cs="Calibri"/>
          <w:b/>
          <w:bCs/>
          <w:kern w:val="0"/>
          <w:lang w:eastAsia="pl-PL"/>
          <w14:ligatures w14:val="none"/>
        </w:rPr>
      </w:pPr>
      <w:r w:rsidRPr="001B5321">
        <w:rPr>
          <w:rFonts w:ascii="Calibri" w:eastAsia="MS Mincho" w:hAnsi="Calibri" w:cs="Calibri"/>
          <w:b/>
          <w:bCs/>
          <w:kern w:val="0"/>
          <w:lang w:eastAsia="pl-PL"/>
          <w14:ligatures w14:val="none"/>
        </w:rPr>
        <w:t xml:space="preserve">§ </w:t>
      </w:r>
      <w:r w:rsidR="004C5279" w:rsidRPr="001B5321">
        <w:rPr>
          <w:rFonts w:ascii="Calibri" w:eastAsia="MS Mincho" w:hAnsi="Calibri" w:cs="Calibri"/>
          <w:b/>
          <w:bCs/>
          <w:kern w:val="0"/>
          <w:lang w:eastAsia="pl-PL"/>
          <w14:ligatures w14:val="none"/>
        </w:rPr>
        <w:t>8</w:t>
      </w:r>
      <w:r w:rsidRPr="001B5321">
        <w:rPr>
          <w:rFonts w:ascii="Calibri" w:eastAsia="MS Mincho" w:hAnsi="Calibri" w:cs="Calibri"/>
          <w:b/>
          <w:bCs/>
          <w:kern w:val="0"/>
          <w:lang w:eastAsia="pl-PL"/>
          <w14:ligatures w14:val="none"/>
        </w:rPr>
        <w:t>. Ochrona danych osobowych</w:t>
      </w:r>
    </w:p>
    <w:p w14:paraId="734BC9CF" w14:textId="77777777" w:rsidR="000D0C05" w:rsidRPr="001B5321" w:rsidRDefault="000D0C05" w:rsidP="004C5279">
      <w:pPr>
        <w:tabs>
          <w:tab w:val="left" w:pos="495"/>
          <w:tab w:val="center" w:pos="4536"/>
        </w:tabs>
        <w:spacing w:after="0" w:line="276" w:lineRule="auto"/>
        <w:jc w:val="both"/>
        <w:rPr>
          <w:rFonts w:ascii="Calibri" w:eastAsia="MS Mincho" w:hAnsi="Calibri" w:cs="Calibri"/>
          <w:b/>
          <w:bCs/>
          <w:kern w:val="0"/>
          <w:lang w:eastAsia="pl-PL"/>
          <w14:ligatures w14:val="none"/>
        </w:rPr>
      </w:pPr>
    </w:p>
    <w:p w14:paraId="02AACDDD" w14:textId="77777777" w:rsidR="00DA22E9" w:rsidRPr="001B5321" w:rsidRDefault="00DA22E9" w:rsidP="00DA22E9">
      <w:pPr>
        <w:tabs>
          <w:tab w:val="left" w:pos="495"/>
          <w:tab w:val="center" w:pos="4536"/>
        </w:tabs>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Spełniając obowiązek informacyjny wynikający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zwanego dalej „RODO”, Zamawiający informuje, że: </w:t>
      </w:r>
    </w:p>
    <w:p w14:paraId="6DA85327" w14:textId="763108A6" w:rsidR="00DA22E9" w:rsidRPr="001B5321" w:rsidRDefault="00DA22E9" w:rsidP="00B365FB">
      <w:pPr>
        <w:pStyle w:val="Akapitzlist"/>
        <w:numPr>
          <w:ilvl w:val="0"/>
          <w:numId w:val="23"/>
        </w:numPr>
        <w:tabs>
          <w:tab w:val="left" w:pos="495"/>
          <w:tab w:val="center" w:pos="4536"/>
        </w:tabs>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dane osobowe osób wskazanych w komparycji umowy, stron umowy oraz osób wskazanych w Umowie jako uprawnione do kontaktu, są przetwarzane przez Polską Organizację Turystyczną z siedzibą w Warszawie, przy ul. Młynarskiej 42 (01-171), która pełni funkcję administratora danych, </w:t>
      </w:r>
    </w:p>
    <w:p w14:paraId="6D8ADE07" w14:textId="00DAF3A6" w:rsidR="00DA22E9" w:rsidRPr="001B5321" w:rsidRDefault="00DA22E9" w:rsidP="00B365FB">
      <w:pPr>
        <w:pStyle w:val="Akapitzlist"/>
        <w:numPr>
          <w:ilvl w:val="0"/>
          <w:numId w:val="23"/>
        </w:numPr>
        <w:tabs>
          <w:tab w:val="left" w:pos="495"/>
          <w:tab w:val="center" w:pos="4536"/>
        </w:tabs>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w Polskiej Organizacji Turystycznej został powołany inspektor ochrony danych, z którym kontaktować się można pod adresem: dpo@pot.gov.pl oraz listownie na adres korespondencyjny administratora: Polska Organizacja Turystyczna, ul. Młynarska 42, 01-171, Warszawa we wszelkich sprawach związanych z przetwarzaniem danych osobowych, </w:t>
      </w:r>
    </w:p>
    <w:p w14:paraId="0374A1D1" w14:textId="7CD2F648" w:rsidR="00DA22E9" w:rsidRPr="001B5321" w:rsidRDefault="00DA22E9" w:rsidP="00B365FB">
      <w:pPr>
        <w:pStyle w:val="Akapitzlist"/>
        <w:numPr>
          <w:ilvl w:val="0"/>
          <w:numId w:val="23"/>
        </w:numPr>
        <w:tabs>
          <w:tab w:val="left" w:pos="495"/>
          <w:tab w:val="center" w:pos="4536"/>
        </w:tabs>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dane osobowe osób, o których mowa w pkt 1, są przetwarzane na podstawie art. 6 ust. 1 lit. b) i c) RODO w celu związanym z wykonaniem niniejszej umowy oraz spełnieniem obowiązku prawnego związanego z jawnością i transparentnością w odniesieniu do wydatkowania środków publicznych,</w:t>
      </w:r>
    </w:p>
    <w:p w14:paraId="2C70785D" w14:textId="2A58D2BF" w:rsidR="00DA22E9" w:rsidRPr="001B5321" w:rsidRDefault="00DA22E9" w:rsidP="00B365FB">
      <w:pPr>
        <w:pStyle w:val="Akapitzlist"/>
        <w:numPr>
          <w:ilvl w:val="0"/>
          <w:numId w:val="23"/>
        </w:numPr>
        <w:tabs>
          <w:tab w:val="left" w:pos="495"/>
          <w:tab w:val="center" w:pos="4536"/>
        </w:tabs>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dane osobowe nie będą udostępniane innym podmiotom niż wynika to z przepisów prawa, </w:t>
      </w:r>
    </w:p>
    <w:p w14:paraId="71C64C6B" w14:textId="5C49DF9B" w:rsidR="00DA22E9" w:rsidRPr="001B5321" w:rsidRDefault="00DA22E9" w:rsidP="00B365FB">
      <w:pPr>
        <w:pStyle w:val="Akapitzlist"/>
        <w:numPr>
          <w:ilvl w:val="0"/>
          <w:numId w:val="23"/>
        </w:numPr>
        <w:tabs>
          <w:tab w:val="left" w:pos="495"/>
          <w:tab w:val="center" w:pos="4536"/>
        </w:tabs>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dane osobowe osób zawierających Umowę w imieniu Stron, wskazane w komparycji Umowy, będą na podstawie art. 34a ust. 1 ustawy z dnia 27 sierpnia 2009 r. o finansach publicznych udostępniane w Centralnym Rejestrze Umów Jednostek Sektora Finansów Publicznych w zakresie umowy, stron umowy, przedmiotu umowy, wartości, okresu obowiązywania, źródła finansowania, statusu,</w:t>
      </w:r>
    </w:p>
    <w:p w14:paraId="5F6E8D65" w14:textId="1C4760CD" w:rsidR="00DA22E9" w:rsidRPr="001B5321" w:rsidRDefault="00DA22E9" w:rsidP="00B365FB">
      <w:pPr>
        <w:pStyle w:val="Akapitzlist"/>
        <w:numPr>
          <w:ilvl w:val="0"/>
          <w:numId w:val="23"/>
        </w:numPr>
        <w:tabs>
          <w:tab w:val="left" w:pos="495"/>
          <w:tab w:val="center" w:pos="4536"/>
        </w:tabs>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dane osobowe nie będą przekazywane do państwa trzeciego lub organizacji międzynarodowej, </w:t>
      </w:r>
    </w:p>
    <w:p w14:paraId="2F334484" w14:textId="256B829D" w:rsidR="00DA22E9" w:rsidRPr="001B5321" w:rsidRDefault="00DA22E9" w:rsidP="00B365FB">
      <w:pPr>
        <w:pStyle w:val="Akapitzlist"/>
        <w:numPr>
          <w:ilvl w:val="0"/>
          <w:numId w:val="23"/>
        </w:numPr>
        <w:tabs>
          <w:tab w:val="left" w:pos="495"/>
          <w:tab w:val="center" w:pos="4536"/>
        </w:tabs>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dane osobowe nie będą przetwarzane w sposób zautomatyzowany i nie będą profilowane, </w:t>
      </w:r>
    </w:p>
    <w:p w14:paraId="5CD85A36" w14:textId="3B7F1B82" w:rsidR="00DA22E9" w:rsidRPr="001B5321" w:rsidRDefault="00DA22E9" w:rsidP="00B365FB">
      <w:pPr>
        <w:pStyle w:val="Akapitzlist"/>
        <w:numPr>
          <w:ilvl w:val="0"/>
          <w:numId w:val="23"/>
        </w:numPr>
        <w:tabs>
          <w:tab w:val="left" w:pos="495"/>
          <w:tab w:val="center" w:pos="4536"/>
        </w:tabs>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dane osobowe, o których mowa w pkt 1, będą przechowywane przez okres niezbędny do realizacji umowy, a po tym czasie przez okres oraz w zakresie wymaganym przez przepisy powszechnie obowiązującego prawa, a w zakresie danych wprowadzanych do Centralnego Rejestru Umów przez okres 5 lat od końca roku w którym umowa przestała obowiązywać,</w:t>
      </w:r>
    </w:p>
    <w:p w14:paraId="7309B6C9" w14:textId="194525C4" w:rsidR="00DA22E9" w:rsidRPr="001B5321" w:rsidRDefault="00DA22E9" w:rsidP="00B365FB">
      <w:pPr>
        <w:pStyle w:val="Akapitzlist"/>
        <w:numPr>
          <w:ilvl w:val="0"/>
          <w:numId w:val="23"/>
        </w:numPr>
        <w:tabs>
          <w:tab w:val="left" w:pos="495"/>
          <w:tab w:val="center" w:pos="4536"/>
        </w:tabs>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lastRenderedPageBreak/>
        <w:t xml:space="preserve">obowiązek podania danych wynika z przepisów prawa w zakresie przetwarzania w celach, o których mowa w pkt 1 lit. c ), podanie danych wynika ze stosunku umownego i jest niezbędne w celu realizacji umowy, </w:t>
      </w:r>
    </w:p>
    <w:p w14:paraId="56B62FCF" w14:textId="17CDE7B9" w:rsidR="00DA22E9" w:rsidRPr="001B5321" w:rsidRDefault="00DA22E9" w:rsidP="00B365FB">
      <w:pPr>
        <w:pStyle w:val="Akapitzlist"/>
        <w:numPr>
          <w:ilvl w:val="0"/>
          <w:numId w:val="23"/>
        </w:numPr>
        <w:tabs>
          <w:tab w:val="left" w:pos="495"/>
          <w:tab w:val="center" w:pos="4536"/>
        </w:tabs>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osoby, o których mowa w pkt 1, mają prawo do: dostępu do danych osobowych ich dotyczących - na podstawie art. 15 RODO, sprostowania danych osobowych - na podstawie art. 16 RODO, żądania od administratora ograniczenia przetwarzania danych osobowych - na podstawie art. 18 RODO, z zastrzeżeniem przypadków, o których mowa w art. 18 ust. 2 RODO, </w:t>
      </w:r>
    </w:p>
    <w:p w14:paraId="2654FC88" w14:textId="54FB7FCC" w:rsidR="00DA22E9" w:rsidRPr="001B5321" w:rsidRDefault="00DA22E9" w:rsidP="00B365FB">
      <w:pPr>
        <w:pStyle w:val="Akapitzlist"/>
        <w:numPr>
          <w:ilvl w:val="0"/>
          <w:numId w:val="23"/>
        </w:numPr>
        <w:tabs>
          <w:tab w:val="left" w:pos="495"/>
          <w:tab w:val="center" w:pos="4536"/>
        </w:tabs>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osobom, o których mowa w pkt 1, nie przysługuje: prawo do usunięcia danych osobowych, w związku z art. 17 ust. 3 lit. b), d) lub e) RODO, prawo do przenoszenia danych osobowych, o którym mowa w art. 20 RODO oraz prawo sprzeciwu wobec przetwarzania danych osobowych, o którym mowa w art. 21 RODO - gdyż podstawą prawną przetwarzania  danych osobowych jest art. 6 ust. 1 lit c) RODO,</w:t>
      </w:r>
    </w:p>
    <w:p w14:paraId="307DA9BC" w14:textId="66241E9F" w:rsidR="000D0C05" w:rsidRPr="001B5321" w:rsidRDefault="00DA22E9" w:rsidP="00DA22E9">
      <w:pPr>
        <w:pStyle w:val="Akapitzlist"/>
        <w:numPr>
          <w:ilvl w:val="0"/>
          <w:numId w:val="23"/>
        </w:numPr>
        <w:tabs>
          <w:tab w:val="left" w:pos="495"/>
          <w:tab w:val="center" w:pos="4536"/>
        </w:tabs>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osobom, o których mowa w pkt 1, przysługuje prawo wniesienia skargi do organu nadzorczego w sposób i w trybie określonym w przepisach RODO oraz prawa polskiego, w szczególności ustawy o ochronie danych osobowych, gdy uznają, że przetwarzanie danych osobowych ich dotyczące narusza przepisy RODO.</w:t>
      </w:r>
    </w:p>
    <w:p w14:paraId="1510F10B" w14:textId="77777777" w:rsidR="00DA22E9" w:rsidRPr="001B5321" w:rsidRDefault="00DA22E9" w:rsidP="00B365FB">
      <w:pPr>
        <w:pStyle w:val="Akapitzlist"/>
        <w:tabs>
          <w:tab w:val="left" w:pos="495"/>
          <w:tab w:val="center" w:pos="4536"/>
        </w:tabs>
        <w:spacing w:after="0" w:line="276" w:lineRule="auto"/>
        <w:jc w:val="both"/>
        <w:rPr>
          <w:rFonts w:ascii="Calibri" w:eastAsia="MS Mincho" w:hAnsi="Calibri" w:cs="Calibri"/>
          <w:kern w:val="0"/>
          <w:lang w:eastAsia="pl-PL"/>
          <w14:ligatures w14:val="none"/>
        </w:rPr>
      </w:pPr>
    </w:p>
    <w:p w14:paraId="5FE56F2E" w14:textId="6F6D7413" w:rsidR="000D0C05" w:rsidRPr="001B5321" w:rsidRDefault="000D0C05" w:rsidP="004C5279">
      <w:pPr>
        <w:spacing w:after="0" w:line="276" w:lineRule="auto"/>
        <w:jc w:val="center"/>
        <w:rPr>
          <w:rFonts w:ascii="Calibri" w:eastAsia="MS Mincho" w:hAnsi="Calibri" w:cs="Calibri"/>
          <w:b/>
          <w:bCs/>
          <w:kern w:val="0"/>
          <w:lang w:eastAsia="pl-PL"/>
          <w14:ligatures w14:val="none"/>
        </w:rPr>
      </w:pPr>
      <w:r w:rsidRPr="001B5321">
        <w:rPr>
          <w:rFonts w:ascii="Calibri" w:eastAsia="MS Mincho" w:hAnsi="Calibri" w:cs="Calibri"/>
          <w:b/>
          <w:bCs/>
          <w:kern w:val="0"/>
          <w:lang w:eastAsia="pl-PL"/>
          <w14:ligatures w14:val="none"/>
        </w:rPr>
        <w:t xml:space="preserve">§ </w:t>
      </w:r>
      <w:r w:rsidR="004C5279" w:rsidRPr="001B5321">
        <w:rPr>
          <w:rFonts w:ascii="Calibri" w:eastAsia="MS Mincho" w:hAnsi="Calibri" w:cs="Calibri"/>
          <w:b/>
          <w:bCs/>
          <w:kern w:val="0"/>
          <w:lang w:eastAsia="pl-PL"/>
          <w14:ligatures w14:val="none"/>
        </w:rPr>
        <w:t>9</w:t>
      </w:r>
      <w:r w:rsidRPr="001B5321">
        <w:rPr>
          <w:rFonts w:ascii="Calibri" w:eastAsia="MS Mincho" w:hAnsi="Calibri" w:cs="Calibri"/>
          <w:b/>
          <w:bCs/>
          <w:kern w:val="0"/>
          <w:lang w:eastAsia="pl-PL"/>
          <w14:ligatures w14:val="none"/>
        </w:rPr>
        <w:t>. Zmiany Umowy, adresy korespondencyjne Stron</w:t>
      </w:r>
    </w:p>
    <w:p w14:paraId="7FE72866" w14:textId="77777777" w:rsidR="000D0C05" w:rsidRPr="001B5321" w:rsidRDefault="000D0C05" w:rsidP="004C5279">
      <w:pPr>
        <w:spacing w:after="0" w:line="276" w:lineRule="auto"/>
        <w:jc w:val="both"/>
        <w:rPr>
          <w:rFonts w:ascii="Calibri" w:eastAsia="MS Mincho" w:hAnsi="Calibri" w:cs="Calibri"/>
          <w:b/>
          <w:bCs/>
          <w:kern w:val="0"/>
          <w:lang w:eastAsia="pl-PL"/>
          <w14:ligatures w14:val="none"/>
        </w:rPr>
      </w:pPr>
    </w:p>
    <w:p w14:paraId="6205D873" w14:textId="77777777" w:rsidR="000D0C05" w:rsidRPr="001B5321" w:rsidRDefault="000D0C05" w:rsidP="004C5279">
      <w:pPr>
        <w:numPr>
          <w:ilvl w:val="0"/>
          <w:numId w:val="14"/>
        </w:numPr>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Wszelkie zmiany Umowy wymagają formy pisemnej pod rygorem nieważności.</w:t>
      </w:r>
    </w:p>
    <w:p w14:paraId="154D9650" w14:textId="4FA7E869" w:rsidR="000D0C05" w:rsidRPr="001B5321" w:rsidRDefault="000D0C05" w:rsidP="004C5279">
      <w:pPr>
        <w:numPr>
          <w:ilvl w:val="0"/>
          <w:numId w:val="14"/>
        </w:numPr>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Strony uznają za skutecznie doręczoną korespondencję na piśmie, wysłaną listem poleconym za zwrotnym potwierdzeniem odbioru lub – w przypadku spraw bieżących, związanych w wykonywaniem przedmiotu Umowy - drogą elektroniczną do osób wskazanych w § </w:t>
      </w:r>
      <w:r w:rsidR="00DA22E9" w:rsidRPr="001B5321">
        <w:rPr>
          <w:rFonts w:ascii="Calibri" w:eastAsia="MS Mincho" w:hAnsi="Calibri" w:cs="Calibri"/>
          <w:kern w:val="0"/>
          <w:lang w:eastAsia="pl-PL"/>
          <w14:ligatures w14:val="none"/>
        </w:rPr>
        <w:t xml:space="preserve">6 </w:t>
      </w:r>
      <w:r w:rsidRPr="001B5321">
        <w:rPr>
          <w:rFonts w:ascii="Calibri" w:eastAsia="MS Mincho" w:hAnsi="Calibri" w:cs="Calibri"/>
          <w:kern w:val="0"/>
          <w:lang w:eastAsia="pl-PL"/>
          <w14:ligatures w14:val="none"/>
        </w:rPr>
        <w:t>ust. 7 Umowy - z dniem potwierdzenia odbioru przez adresata.  Osoby wskazane w §</w:t>
      </w:r>
      <w:r w:rsidR="00073178" w:rsidRPr="001B5321">
        <w:rPr>
          <w:rFonts w:ascii="Calibri" w:eastAsia="MS Mincho" w:hAnsi="Calibri" w:cs="Calibri"/>
          <w:kern w:val="0"/>
          <w:lang w:eastAsia="pl-PL"/>
          <w14:ligatures w14:val="none"/>
        </w:rPr>
        <w:t>6</w:t>
      </w:r>
      <w:r w:rsidRPr="001B5321">
        <w:rPr>
          <w:rFonts w:ascii="Calibri" w:eastAsia="MS Mincho" w:hAnsi="Calibri" w:cs="Calibri"/>
          <w:kern w:val="0"/>
          <w:lang w:eastAsia="pl-PL"/>
          <w14:ligatures w14:val="none"/>
        </w:rPr>
        <w:t xml:space="preserve"> ust. 7 Umowy nie są upoważnione do składania oświadczeń woli w imieniu Stron, są natomiast upoważnione do podpisania protokołu odbioru, o którym mowa w § </w:t>
      </w:r>
      <w:r w:rsidR="00073178" w:rsidRPr="001B5321">
        <w:rPr>
          <w:rFonts w:ascii="Calibri" w:eastAsia="MS Mincho" w:hAnsi="Calibri" w:cs="Calibri"/>
          <w:kern w:val="0"/>
          <w:lang w:eastAsia="pl-PL"/>
          <w14:ligatures w14:val="none"/>
        </w:rPr>
        <w:t xml:space="preserve">3 </w:t>
      </w:r>
      <w:r w:rsidRPr="001B5321">
        <w:rPr>
          <w:rFonts w:ascii="Calibri" w:eastAsia="MS Mincho" w:hAnsi="Calibri" w:cs="Calibri"/>
          <w:kern w:val="0"/>
          <w:lang w:eastAsia="pl-PL"/>
          <w14:ligatures w14:val="none"/>
        </w:rPr>
        <w:t>ust. 2 Umowy.</w:t>
      </w:r>
    </w:p>
    <w:p w14:paraId="5C8C2911" w14:textId="77777777" w:rsidR="000D0C05" w:rsidRPr="001B5321" w:rsidRDefault="000D0C05" w:rsidP="004C5279">
      <w:pPr>
        <w:numPr>
          <w:ilvl w:val="0"/>
          <w:numId w:val="14"/>
        </w:numPr>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Adresy właściwe dla korespondencji to:</w:t>
      </w:r>
    </w:p>
    <w:p w14:paraId="08105F40" w14:textId="77777777" w:rsidR="000D0C05" w:rsidRPr="001B5321" w:rsidRDefault="000D0C05" w:rsidP="004C5279">
      <w:pPr>
        <w:spacing w:after="0" w:line="276" w:lineRule="auto"/>
        <w:ind w:left="720"/>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1) dla POT: ul. Młynarska 42, 01-171 Warszawa </w:t>
      </w:r>
    </w:p>
    <w:p w14:paraId="7722C734" w14:textId="76B095A4" w:rsidR="000D0C05" w:rsidRPr="001B5321" w:rsidRDefault="000D0C05" w:rsidP="004C5279">
      <w:pPr>
        <w:spacing w:after="0" w:line="276" w:lineRule="auto"/>
        <w:ind w:left="720"/>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2) dla Wykonawcy: </w:t>
      </w:r>
      <w:r w:rsidR="0017176F" w:rsidRPr="001B5321">
        <w:rPr>
          <w:rFonts w:ascii="Calibri" w:eastAsia="MS Mincho" w:hAnsi="Calibri" w:cs="Calibri"/>
          <w:kern w:val="0"/>
          <w:lang w:eastAsia="pl-PL"/>
          <w14:ligatures w14:val="none"/>
        </w:rPr>
        <w:t>……………………………………………</w:t>
      </w:r>
    </w:p>
    <w:p w14:paraId="0C41157F" w14:textId="77777777" w:rsidR="000D0C05" w:rsidRPr="001B5321" w:rsidRDefault="000D0C05" w:rsidP="004C5279">
      <w:pPr>
        <w:spacing w:after="0" w:line="276" w:lineRule="auto"/>
        <w:ind w:left="720"/>
        <w:jc w:val="both"/>
        <w:rPr>
          <w:rFonts w:ascii="Calibri" w:eastAsia="MS Mincho" w:hAnsi="Calibri" w:cs="Calibri"/>
          <w:kern w:val="0"/>
          <w:lang w:eastAsia="pl-PL"/>
          <w14:ligatures w14:val="none"/>
        </w:rPr>
      </w:pPr>
    </w:p>
    <w:p w14:paraId="37E26980" w14:textId="2212A12E" w:rsidR="000D0C05" w:rsidRPr="001B5321" w:rsidRDefault="000D0C05" w:rsidP="004C5279">
      <w:pPr>
        <w:spacing w:after="0" w:line="276" w:lineRule="auto"/>
        <w:jc w:val="center"/>
        <w:rPr>
          <w:rFonts w:ascii="Calibri" w:eastAsia="MS Mincho" w:hAnsi="Calibri" w:cs="Calibri"/>
          <w:b/>
          <w:bCs/>
          <w:kern w:val="0"/>
          <w:lang w:eastAsia="pl-PL"/>
          <w14:ligatures w14:val="none"/>
        </w:rPr>
      </w:pPr>
      <w:r w:rsidRPr="001B5321">
        <w:rPr>
          <w:rFonts w:ascii="Calibri" w:eastAsia="MS Mincho" w:hAnsi="Calibri" w:cs="Calibri"/>
          <w:b/>
          <w:bCs/>
          <w:kern w:val="0"/>
          <w:lang w:eastAsia="pl-PL"/>
          <w14:ligatures w14:val="none"/>
        </w:rPr>
        <w:t>§ 1</w:t>
      </w:r>
      <w:r w:rsidR="004C5279" w:rsidRPr="001B5321">
        <w:rPr>
          <w:rFonts w:ascii="Calibri" w:eastAsia="MS Mincho" w:hAnsi="Calibri" w:cs="Calibri"/>
          <w:b/>
          <w:bCs/>
          <w:kern w:val="0"/>
          <w:lang w:eastAsia="pl-PL"/>
          <w14:ligatures w14:val="none"/>
        </w:rPr>
        <w:t>0</w:t>
      </w:r>
      <w:r w:rsidRPr="001B5321">
        <w:rPr>
          <w:rFonts w:ascii="Calibri" w:eastAsia="MS Mincho" w:hAnsi="Calibri" w:cs="Calibri"/>
          <w:b/>
          <w:bCs/>
          <w:kern w:val="0"/>
          <w:lang w:eastAsia="pl-PL"/>
          <w14:ligatures w14:val="none"/>
        </w:rPr>
        <w:t>. Postanowienia końcowe</w:t>
      </w:r>
    </w:p>
    <w:p w14:paraId="03F62E78" w14:textId="77777777" w:rsidR="000D0C05" w:rsidRPr="001B5321" w:rsidRDefault="000D0C05" w:rsidP="004C5279">
      <w:pPr>
        <w:spacing w:after="0" w:line="276" w:lineRule="auto"/>
        <w:ind w:left="4248"/>
        <w:jc w:val="both"/>
        <w:rPr>
          <w:rFonts w:ascii="Calibri" w:eastAsia="MS Mincho" w:hAnsi="Calibri" w:cs="Calibri"/>
          <w:b/>
          <w:bCs/>
          <w:kern w:val="0"/>
          <w:lang w:eastAsia="pl-PL"/>
          <w14:ligatures w14:val="none"/>
        </w:rPr>
      </w:pPr>
    </w:p>
    <w:p w14:paraId="16615257" w14:textId="77777777" w:rsidR="000D0C05" w:rsidRPr="001B5321" w:rsidRDefault="000D0C05" w:rsidP="004C5279">
      <w:pPr>
        <w:numPr>
          <w:ilvl w:val="0"/>
          <w:numId w:val="15"/>
        </w:numPr>
        <w:suppressAutoHyphens/>
        <w:spacing w:after="0" w:line="276" w:lineRule="auto"/>
        <w:ind w:right="33"/>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W przypadku sporów wynikłych na tle realizacji Umowy, Strony będą dążyć do ich polubownego załatwienia, natomiast w przypadku niemożności uzyskania takiego porozumienia, spory będą rozstrzygane przez sąd właściwy miejscowo dla Zamawiającego. </w:t>
      </w:r>
    </w:p>
    <w:p w14:paraId="2EA0958B" w14:textId="77777777" w:rsidR="000D0C05" w:rsidRPr="001B5321" w:rsidRDefault="000D0C05" w:rsidP="004C5279">
      <w:pPr>
        <w:numPr>
          <w:ilvl w:val="0"/>
          <w:numId w:val="15"/>
        </w:numPr>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W zakresie nieuregulowanym Umową zastosowanie mają odpowiednie przepisy powszechnie obowiązującego prawa, w tym w szczególności odpowiednie przepisy Kodeksu cywilnego.</w:t>
      </w:r>
    </w:p>
    <w:p w14:paraId="4A59F243" w14:textId="094AFF44" w:rsidR="000D0C05" w:rsidRPr="001B5321" w:rsidRDefault="000D0C05" w:rsidP="004C5279">
      <w:pPr>
        <w:numPr>
          <w:ilvl w:val="0"/>
          <w:numId w:val="15"/>
        </w:numPr>
        <w:spacing w:after="0" w:line="276" w:lineRule="auto"/>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Strony zgodnie oświadczają, że zawarcie Umowy nie powoduje zawiązania pomiędzy Stronami umowy spółki cywilnej, w związku z czym do oceny skutków prawnych Umowy nie stosuje się art. 860 i nast. Kodeksu cywilnego.</w:t>
      </w:r>
    </w:p>
    <w:p w14:paraId="77AFBE24" w14:textId="77777777" w:rsidR="000D0C05" w:rsidRPr="001B5321" w:rsidRDefault="000D0C05" w:rsidP="004C5279">
      <w:pPr>
        <w:numPr>
          <w:ilvl w:val="0"/>
          <w:numId w:val="15"/>
        </w:numPr>
        <w:spacing w:after="24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Umowa sporządzona została w dwóch jednobrzmiących egzemplarzach, po jednym dla każdej ze Stron.</w:t>
      </w:r>
    </w:p>
    <w:p w14:paraId="7CB60816" w14:textId="6C74469C" w:rsidR="00B365FB" w:rsidRPr="001B5321" w:rsidRDefault="00B365FB" w:rsidP="004C5279">
      <w:pPr>
        <w:numPr>
          <w:ilvl w:val="0"/>
          <w:numId w:val="15"/>
        </w:numPr>
        <w:spacing w:after="240" w:line="276" w:lineRule="auto"/>
        <w:contextualSpacing/>
        <w:jc w:val="both"/>
        <w:rPr>
          <w:rFonts w:ascii="Calibri" w:eastAsia="MS Mincho" w:hAnsi="Calibri" w:cs="Calibri"/>
          <w:kern w:val="0"/>
          <w:lang w:eastAsia="pl-PL"/>
          <w14:ligatures w14:val="none"/>
        </w:rPr>
      </w:pPr>
      <w:r w:rsidRPr="001B5321">
        <w:rPr>
          <w:rFonts w:ascii="Calibri" w:eastAsia="MS Mincho" w:hAnsi="Calibri" w:cs="Calibri"/>
          <w:kern w:val="0"/>
          <w:lang w:eastAsia="pl-PL"/>
          <w14:ligatures w14:val="none"/>
        </w:rPr>
        <w:t xml:space="preserve">POT informuje, że dane Pana/Pani dane w zakresie nazwy podmiotu/osoby fizycznej, adresu podmiotu, numeru REGON dla prowadzących działalność gospodarczą, przedmiotu umowy, jej wartości oraz okresu trwania na podstawie art. 34a i 34b ustawy o finansach publicznych będą </w:t>
      </w:r>
      <w:r w:rsidRPr="001B5321">
        <w:rPr>
          <w:rFonts w:ascii="Calibri" w:eastAsia="MS Mincho" w:hAnsi="Calibri" w:cs="Calibri"/>
          <w:kern w:val="0"/>
          <w:lang w:eastAsia="pl-PL"/>
          <w14:ligatures w14:val="none"/>
        </w:rPr>
        <w:lastRenderedPageBreak/>
        <w:t>publikowane w centralnym rejestrze umów jednostek finansów publicznych Dz. U. z 2026 r. poz. 426, 635, 680</w:t>
      </w:r>
      <w:r w:rsidR="007108E3" w:rsidRPr="001B5321">
        <w:rPr>
          <w:rFonts w:ascii="Calibri" w:eastAsia="MS Mincho" w:hAnsi="Calibri" w:cs="Calibri"/>
          <w:kern w:val="0"/>
          <w:lang w:eastAsia="pl-PL"/>
          <w14:ligatures w14:val="none"/>
        </w:rPr>
        <w:t>.</w:t>
      </w:r>
    </w:p>
    <w:p w14:paraId="2C1E680F" w14:textId="77777777" w:rsidR="000D0C05" w:rsidRPr="001B5321" w:rsidRDefault="000D0C05" w:rsidP="004C5279">
      <w:pPr>
        <w:spacing w:after="0" w:line="276" w:lineRule="auto"/>
        <w:jc w:val="both"/>
        <w:rPr>
          <w:rFonts w:ascii="Calibri" w:eastAsia="MS Mincho" w:hAnsi="Calibri" w:cs="Calibri"/>
          <w:kern w:val="0"/>
          <w:lang w:eastAsia="pl-PL"/>
          <w14:ligatures w14:val="none"/>
        </w:rPr>
      </w:pPr>
    </w:p>
    <w:p w14:paraId="258AE064" w14:textId="77777777" w:rsidR="000D0C05" w:rsidRPr="001B5321" w:rsidRDefault="000D0C05" w:rsidP="004C5279">
      <w:pPr>
        <w:spacing w:after="0" w:line="276" w:lineRule="auto"/>
        <w:jc w:val="both"/>
        <w:rPr>
          <w:rFonts w:ascii="Calibri" w:eastAsia="MS Mincho" w:hAnsi="Calibri" w:cs="Calibri"/>
          <w:kern w:val="0"/>
          <w:lang w:eastAsia="pl-PL"/>
          <w14:ligatures w14:val="none"/>
        </w:rPr>
      </w:pPr>
    </w:p>
    <w:p w14:paraId="5BCF271B" w14:textId="77777777" w:rsidR="000D0C05" w:rsidRPr="001B5321" w:rsidRDefault="000D0C05" w:rsidP="004C5279">
      <w:pPr>
        <w:spacing w:after="0" w:line="240" w:lineRule="auto"/>
        <w:ind w:left="4320" w:hanging="4320"/>
        <w:jc w:val="both"/>
        <w:rPr>
          <w:rFonts w:ascii="Calibri" w:eastAsia="MS Mincho" w:hAnsi="Calibri" w:cs="Calibri"/>
          <w:i/>
          <w:kern w:val="0"/>
          <w:lang w:eastAsia="pl-PL"/>
          <w14:ligatures w14:val="none"/>
        </w:rPr>
      </w:pPr>
      <w:r w:rsidRPr="001B5321">
        <w:rPr>
          <w:rFonts w:ascii="Calibri" w:eastAsia="MS Mincho" w:hAnsi="Calibri" w:cs="Calibri"/>
          <w:b/>
          <w:kern w:val="0"/>
          <w:lang w:eastAsia="pl-PL"/>
          <w14:ligatures w14:val="none"/>
        </w:rPr>
        <w:t xml:space="preserve">W imieniu POT </w:t>
      </w:r>
      <w:r w:rsidRPr="001B5321">
        <w:rPr>
          <w:rFonts w:ascii="Calibri" w:eastAsia="MS Mincho" w:hAnsi="Calibri" w:cs="Calibri"/>
          <w:b/>
          <w:kern w:val="0"/>
          <w:lang w:eastAsia="pl-PL"/>
          <w14:ligatures w14:val="none"/>
        </w:rPr>
        <w:tab/>
      </w:r>
      <w:r w:rsidRPr="001B5321">
        <w:rPr>
          <w:rFonts w:ascii="Calibri" w:eastAsia="MS Mincho" w:hAnsi="Calibri" w:cs="Calibri"/>
          <w:b/>
          <w:kern w:val="0"/>
          <w:lang w:eastAsia="pl-PL"/>
          <w14:ligatures w14:val="none"/>
        </w:rPr>
        <w:tab/>
      </w:r>
      <w:r w:rsidRPr="001B5321">
        <w:rPr>
          <w:rFonts w:ascii="Calibri" w:eastAsia="MS Mincho" w:hAnsi="Calibri" w:cs="Calibri"/>
          <w:b/>
          <w:kern w:val="0"/>
          <w:lang w:eastAsia="pl-PL"/>
          <w14:ligatures w14:val="none"/>
        </w:rPr>
        <w:tab/>
      </w:r>
      <w:r w:rsidRPr="001B5321">
        <w:rPr>
          <w:rFonts w:ascii="Calibri" w:eastAsia="MS Mincho" w:hAnsi="Calibri" w:cs="Calibri"/>
          <w:b/>
          <w:kern w:val="0"/>
          <w:lang w:eastAsia="pl-PL"/>
          <w14:ligatures w14:val="none"/>
        </w:rPr>
        <w:tab/>
        <w:t xml:space="preserve">         W imieniu Wykonawcy</w:t>
      </w:r>
      <w:r w:rsidRPr="001B5321">
        <w:rPr>
          <w:rFonts w:ascii="Calibri" w:eastAsia="MS Mincho" w:hAnsi="Calibri" w:cs="Calibri"/>
          <w:b/>
          <w:kern w:val="0"/>
          <w:lang w:eastAsia="pl-PL"/>
          <w14:ligatures w14:val="none"/>
        </w:rPr>
        <w:tab/>
      </w:r>
    </w:p>
    <w:p w14:paraId="351C1B4A" w14:textId="77777777" w:rsidR="000D0C05" w:rsidRPr="001B5321" w:rsidRDefault="000D0C05" w:rsidP="004C5279">
      <w:pPr>
        <w:spacing w:after="0" w:line="240" w:lineRule="auto"/>
        <w:ind w:left="4320" w:hanging="4320"/>
        <w:jc w:val="both"/>
        <w:rPr>
          <w:rFonts w:ascii="Calibri" w:eastAsia="MS Mincho" w:hAnsi="Calibri" w:cs="Calibri"/>
          <w:b/>
          <w:bCs/>
          <w:i/>
          <w:kern w:val="0"/>
          <w:lang w:eastAsia="pl-PL"/>
          <w14:ligatures w14:val="none"/>
        </w:rPr>
      </w:pPr>
    </w:p>
    <w:p w14:paraId="124FAF9E" w14:textId="77777777" w:rsidR="000D0C05" w:rsidRPr="001B5321" w:rsidRDefault="000D0C05" w:rsidP="004C5279">
      <w:pPr>
        <w:spacing w:after="0" w:line="240" w:lineRule="auto"/>
        <w:ind w:left="4320" w:hanging="4320"/>
        <w:jc w:val="both"/>
        <w:rPr>
          <w:rFonts w:ascii="Calibri" w:eastAsia="MS Mincho" w:hAnsi="Calibri" w:cs="Calibri"/>
          <w:b/>
          <w:bCs/>
          <w:i/>
          <w:kern w:val="0"/>
          <w:lang w:eastAsia="pl-PL"/>
          <w14:ligatures w14:val="none"/>
        </w:rPr>
      </w:pPr>
    </w:p>
    <w:p w14:paraId="1610E9B0" w14:textId="77777777" w:rsidR="000D0C05" w:rsidRPr="001B5321" w:rsidRDefault="000D0C05" w:rsidP="004C5279">
      <w:pPr>
        <w:spacing w:after="0" w:line="240" w:lineRule="auto"/>
        <w:ind w:left="4320" w:hanging="4320"/>
        <w:jc w:val="both"/>
        <w:rPr>
          <w:rFonts w:ascii="Calibri" w:eastAsia="MS Mincho" w:hAnsi="Calibri" w:cs="Calibri"/>
          <w:b/>
          <w:bCs/>
          <w:i/>
          <w:kern w:val="0"/>
          <w:lang w:eastAsia="pl-PL"/>
          <w14:ligatures w14:val="none"/>
        </w:rPr>
      </w:pPr>
    </w:p>
    <w:p w14:paraId="21E1BBA3" w14:textId="77777777" w:rsidR="000D0C05" w:rsidRPr="001B5321" w:rsidRDefault="000D0C05" w:rsidP="004C5279">
      <w:pPr>
        <w:spacing w:after="0" w:line="240" w:lineRule="auto"/>
        <w:jc w:val="both"/>
        <w:rPr>
          <w:rFonts w:ascii="Calibri" w:eastAsia="MS Mincho" w:hAnsi="Calibri" w:cs="Calibri"/>
          <w:b/>
          <w:bCs/>
          <w:i/>
          <w:kern w:val="0"/>
          <w:lang w:eastAsia="pl-PL"/>
          <w14:ligatures w14:val="none"/>
        </w:rPr>
      </w:pPr>
    </w:p>
    <w:p w14:paraId="3CF5964D" w14:textId="77777777" w:rsidR="000D0C05" w:rsidRPr="001B5321" w:rsidRDefault="000D0C05" w:rsidP="004C5279">
      <w:pPr>
        <w:jc w:val="both"/>
        <w:rPr>
          <w:rFonts w:ascii="Calibri" w:hAnsi="Calibri" w:cs="Calibri"/>
        </w:rPr>
      </w:pPr>
    </w:p>
    <w:p w14:paraId="3493ED6D" w14:textId="77777777" w:rsidR="000D0C05" w:rsidRPr="001B5321" w:rsidRDefault="000D0C05" w:rsidP="004C5279">
      <w:pPr>
        <w:jc w:val="both"/>
        <w:rPr>
          <w:rFonts w:ascii="Calibri" w:hAnsi="Calibri" w:cs="Calibri"/>
        </w:rPr>
      </w:pPr>
    </w:p>
    <w:p w14:paraId="2A084631" w14:textId="77777777" w:rsidR="000D0C05" w:rsidRPr="001B5321" w:rsidRDefault="000D0C05" w:rsidP="004C5279">
      <w:pPr>
        <w:jc w:val="both"/>
        <w:rPr>
          <w:rFonts w:ascii="Calibri" w:hAnsi="Calibri" w:cs="Calibri"/>
        </w:rPr>
      </w:pPr>
      <w:r w:rsidRPr="001B5321">
        <w:rPr>
          <w:rFonts w:ascii="Calibri" w:hAnsi="Calibri" w:cs="Calibri"/>
        </w:rPr>
        <w:t>Załączniki:</w:t>
      </w:r>
    </w:p>
    <w:p w14:paraId="1A79863E" w14:textId="77777777" w:rsidR="000D0C05" w:rsidRPr="001B5321" w:rsidRDefault="000D0C05" w:rsidP="004C5279">
      <w:pPr>
        <w:jc w:val="both"/>
        <w:rPr>
          <w:rFonts w:ascii="Calibri" w:hAnsi="Calibri" w:cs="Calibri"/>
        </w:rPr>
      </w:pPr>
    </w:p>
    <w:p w14:paraId="324CBFB5" w14:textId="136DDC9E" w:rsidR="000D0C05" w:rsidRPr="001B5321" w:rsidRDefault="000D0C05" w:rsidP="004C5279">
      <w:pPr>
        <w:pStyle w:val="Akapitzlist"/>
        <w:numPr>
          <w:ilvl w:val="0"/>
          <w:numId w:val="13"/>
        </w:numPr>
        <w:jc w:val="both"/>
        <w:rPr>
          <w:rFonts w:ascii="Calibri" w:hAnsi="Calibri" w:cs="Calibri"/>
        </w:rPr>
      </w:pPr>
      <w:r w:rsidRPr="001B5321">
        <w:rPr>
          <w:rFonts w:ascii="Calibri" w:hAnsi="Calibri" w:cs="Calibri"/>
        </w:rPr>
        <w:t>Formularz sprawozdania z przedsięwzięcia promocyjnego oraz protokół odbioru</w:t>
      </w:r>
    </w:p>
    <w:p w14:paraId="3B01EDF6" w14:textId="45634511" w:rsidR="00502B87" w:rsidRPr="001B5321" w:rsidRDefault="000D0C05" w:rsidP="004C5279">
      <w:pPr>
        <w:pStyle w:val="Akapitzlist"/>
        <w:numPr>
          <w:ilvl w:val="0"/>
          <w:numId w:val="13"/>
        </w:numPr>
        <w:jc w:val="both"/>
        <w:rPr>
          <w:rFonts w:ascii="Calibri" w:hAnsi="Calibri" w:cs="Calibri"/>
        </w:rPr>
      </w:pPr>
      <w:r w:rsidRPr="001B5321">
        <w:rPr>
          <w:rFonts w:ascii="Calibri" w:hAnsi="Calibri" w:cs="Calibri"/>
        </w:rPr>
        <w:t>Formularz oświadczenia o podatku VAT</w:t>
      </w:r>
    </w:p>
    <w:sectPr w:rsidR="00502B87" w:rsidRPr="001B532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C92E0" w14:textId="77777777" w:rsidR="00CC5A29" w:rsidRDefault="00CC5A29" w:rsidP="000D0C05">
      <w:pPr>
        <w:spacing w:after="0" w:line="240" w:lineRule="auto"/>
      </w:pPr>
      <w:r>
        <w:separator/>
      </w:r>
    </w:p>
  </w:endnote>
  <w:endnote w:type="continuationSeparator" w:id="0">
    <w:p w14:paraId="51BAD0CC" w14:textId="77777777" w:rsidR="00CC5A29" w:rsidRDefault="00CC5A29" w:rsidP="000D0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020225"/>
      <w:docPartObj>
        <w:docPartGallery w:val="Page Numbers (Bottom of Page)"/>
        <w:docPartUnique/>
      </w:docPartObj>
    </w:sdtPr>
    <w:sdtContent>
      <w:p w14:paraId="27B4542A" w14:textId="550CEBD8" w:rsidR="004C5279" w:rsidRDefault="004C5279">
        <w:pPr>
          <w:pStyle w:val="Stopka"/>
          <w:jc w:val="right"/>
        </w:pPr>
        <w:r>
          <w:fldChar w:fldCharType="begin"/>
        </w:r>
        <w:r>
          <w:instrText>PAGE   \* MERGEFORMAT</w:instrText>
        </w:r>
        <w:r>
          <w:fldChar w:fldCharType="separate"/>
        </w:r>
        <w:r>
          <w:t>2</w:t>
        </w:r>
        <w:r>
          <w:fldChar w:fldCharType="end"/>
        </w:r>
      </w:p>
    </w:sdtContent>
  </w:sdt>
  <w:p w14:paraId="00888BB0" w14:textId="77777777" w:rsidR="004C5279" w:rsidRDefault="004C52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0C5CC" w14:textId="77777777" w:rsidR="00CC5A29" w:rsidRDefault="00CC5A29" w:rsidP="000D0C05">
      <w:pPr>
        <w:spacing w:after="0" w:line="240" w:lineRule="auto"/>
      </w:pPr>
      <w:r>
        <w:separator/>
      </w:r>
    </w:p>
  </w:footnote>
  <w:footnote w:type="continuationSeparator" w:id="0">
    <w:p w14:paraId="69376781" w14:textId="77777777" w:rsidR="00CC5A29" w:rsidRDefault="00CC5A29" w:rsidP="000D0C05">
      <w:pPr>
        <w:spacing w:after="0" w:line="240" w:lineRule="auto"/>
      </w:pPr>
      <w:r>
        <w:continuationSeparator/>
      </w:r>
    </w:p>
  </w:footnote>
  <w:footnote w:id="1">
    <w:p w14:paraId="401DDE04" w14:textId="77777777" w:rsidR="000D0C05" w:rsidRPr="00DE7727" w:rsidRDefault="000D0C05" w:rsidP="000D0C05">
      <w:pPr>
        <w:pStyle w:val="Tekstprzypisudolnego"/>
        <w:rPr>
          <w:rFonts w:ascii="Calibri Light" w:hAnsi="Calibri Light" w:cs="Calibri Light"/>
        </w:rPr>
      </w:pPr>
      <w:r>
        <w:rPr>
          <w:rStyle w:val="Odwoanieprzypisudolnego"/>
        </w:rPr>
        <w:footnoteRef/>
      </w:r>
      <w:r>
        <w:t xml:space="preserve"> </w:t>
      </w:r>
      <w:r w:rsidRPr="00DE7727">
        <w:rPr>
          <w:rFonts w:ascii="Calibri Light" w:hAnsi="Calibri Light" w:cs="Calibri Light"/>
        </w:rPr>
        <w:t>Dotyczy podatników VAT w Polsce.</w:t>
      </w:r>
    </w:p>
  </w:footnote>
  <w:footnote w:id="2">
    <w:p w14:paraId="54DB2521" w14:textId="77777777" w:rsidR="000D0C05" w:rsidRDefault="000D0C05" w:rsidP="000D0C05">
      <w:pPr>
        <w:pStyle w:val="Tekstprzypisudolnego"/>
      </w:pPr>
      <w:r w:rsidRPr="00DE7727">
        <w:rPr>
          <w:rStyle w:val="Odwoanieprzypisudolnego"/>
          <w:rFonts w:ascii="Calibri Light" w:hAnsi="Calibri Light" w:cs="Calibri Light"/>
        </w:rPr>
        <w:footnoteRef/>
      </w:r>
      <w:r w:rsidRPr="00DE7727">
        <w:rPr>
          <w:rFonts w:ascii="Calibri Light" w:hAnsi="Calibri Light" w:cs="Calibri Light"/>
        </w:rPr>
        <w:t xml:space="preserve"> Dotyczy podatników VAT w Polsce.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386B" w14:textId="68C4436C" w:rsidR="004C5279" w:rsidRDefault="004C5279">
    <w:pPr>
      <w:pStyle w:val="Nagwek"/>
    </w:pPr>
    <w:r w:rsidRPr="00714E07">
      <w:rPr>
        <w:b/>
        <w:noProof/>
        <w:lang w:eastAsia="pl-PL"/>
      </w:rPr>
      <w:drawing>
        <wp:inline distT="0" distB="0" distL="0" distR="0" wp14:anchorId="710156EB" wp14:editId="5B7072BA">
          <wp:extent cx="1219200" cy="457200"/>
          <wp:effectExtent l="0" t="0" r="0" b="0"/>
          <wp:docPr id="791638428" name="Obraz 2" descr="POT_LOGO_na_bieli 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POT_LOGO_na_bieli ca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r>
      <w:rPr>
        <w:b/>
        <w:noProof/>
        <w:lang w:eastAsia="pl-PL"/>
      </w:rPr>
      <w:t xml:space="preserve">                                                                                                                        </w:t>
    </w:r>
    <w:r w:rsidRPr="00714E07">
      <w:rPr>
        <w:b/>
        <w:noProof/>
        <w:lang w:eastAsia="pl-PL"/>
      </w:rPr>
      <w:drawing>
        <wp:inline distT="0" distB="0" distL="0" distR="0" wp14:anchorId="1644D8B4" wp14:editId="6A3A36B2">
          <wp:extent cx="1021080" cy="464820"/>
          <wp:effectExtent l="0" t="0" r="7620" b="0"/>
          <wp:docPr id="558256915" name="Obraz 1" descr="POLAND 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POLAND CB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1080" cy="4648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EF8"/>
    <w:multiLevelType w:val="hybridMultilevel"/>
    <w:tmpl w:val="F2902F2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1B0ECA"/>
    <w:multiLevelType w:val="hybridMultilevel"/>
    <w:tmpl w:val="8154F5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E2421A1"/>
    <w:multiLevelType w:val="multilevel"/>
    <w:tmpl w:val="CEFC59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611A32"/>
    <w:multiLevelType w:val="hybridMultilevel"/>
    <w:tmpl w:val="59186D8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82A2903"/>
    <w:multiLevelType w:val="hybridMultilevel"/>
    <w:tmpl w:val="039A72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D01C3B"/>
    <w:multiLevelType w:val="hybridMultilevel"/>
    <w:tmpl w:val="599C53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FB29F9"/>
    <w:multiLevelType w:val="multilevel"/>
    <w:tmpl w:val="E0E2E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CC5CDF"/>
    <w:multiLevelType w:val="hybridMultilevel"/>
    <w:tmpl w:val="4D205E4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8A156B5"/>
    <w:multiLevelType w:val="multilevel"/>
    <w:tmpl w:val="359E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264E5B"/>
    <w:multiLevelType w:val="multilevel"/>
    <w:tmpl w:val="9EC69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234C94"/>
    <w:multiLevelType w:val="multilevel"/>
    <w:tmpl w:val="08305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AC60E0"/>
    <w:multiLevelType w:val="hybridMultilevel"/>
    <w:tmpl w:val="149881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F5759B1"/>
    <w:multiLevelType w:val="hybridMultilevel"/>
    <w:tmpl w:val="AB3CC264"/>
    <w:lvl w:ilvl="0" w:tplc="FFFFFFFF">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rPr>
        <w:rFonts w:hint="default"/>
      </w:rPr>
    </w:lvl>
    <w:lvl w:ilvl="2" w:tplc="FFFFFFFF">
      <w:start w:val="1"/>
      <w:numFmt w:val="decimal"/>
      <w:lvlText w:val="%3)"/>
      <w:lvlJc w:val="left"/>
      <w:pPr>
        <w:ind w:left="1980" w:hanging="360"/>
      </w:pPr>
      <w:rPr>
        <w:rFonts w:hint="default"/>
        <w:b w:val="0"/>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B0F7ADB"/>
    <w:multiLevelType w:val="hybridMultilevel"/>
    <w:tmpl w:val="E4CACC20"/>
    <w:lvl w:ilvl="0" w:tplc="79120CC8">
      <w:start w:val="1"/>
      <w:numFmt w:val="decimal"/>
      <w:lvlText w:val="%1."/>
      <w:lvlJc w:val="left"/>
      <w:pPr>
        <w:ind w:left="360" w:hanging="360"/>
      </w:pPr>
      <w:rPr>
        <w:b w:val="0"/>
        <w:bCs w:val="0"/>
        <w:sz w:val="24"/>
        <w:szCs w:val="24"/>
      </w:rPr>
    </w:lvl>
    <w:lvl w:ilvl="1" w:tplc="6B400DA6">
      <w:start w:val="1"/>
      <w:numFmt w:val="lowerLetter"/>
      <w:lvlText w:val="%2)"/>
      <w:lvlJc w:val="left"/>
      <w:pPr>
        <w:ind w:left="1080" w:hanging="360"/>
      </w:pPr>
      <w:rPr>
        <w:rFonts w:hint="default"/>
      </w:rPr>
    </w:lvl>
    <w:lvl w:ilvl="2" w:tplc="92EAACFC">
      <w:start w:val="1"/>
      <w:numFmt w:val="decimal"/>
      <w:lvlText w:val="%3)"/>
      <w:lvlJc w:val="left"/>
      <w:pPr>
        <w:ind w:left="1980" w:hanging="360"/>
      </w:pPr>
      <w:rPr>
        <w:rFonts w:hint="default"/>
        <w:b w:val="0"/>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75725BA"/>
    <w:multiLevelType w:val="multilevel"/>
    <w:tmpl w:val="25FCA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C43C43"/>
    <w:multiLevelType w:val="hybridMultilevel"/>
    <w:tmpl w:val="13B68E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4AE6426"/>
    <w:multiLevelType w:val="multilevel"/>
    <w:tmpl w:val="5BF6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D37345"/>
    <w:multiLevelType w:val="hybridMultilevel"/>
    <w:tmpl w:val="F94694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F34CE4"/>
    <w:multiLevelType w:val="multilevel"/>
    <w:tmpl w:val="270C77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796382"/>
    <w:multiLevelType w:val="multilevel"/>
    <w:tmpl w:val="89867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B650F9"/>
    <w:multiLevelType w:val="hybridMultilevel"/>
    <w:tmpl w:val="EDF8C8D0"/>
    <w:lvl w:ilvl="0" w:tplc="515486F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893D1F"/>
    <w:multiLevelType w:val="hybridMultilevel"/>
    <w:tmpl w:val="94421722"/>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6BB13704"/>
    <w:multiLevelType w:val="multilevel"/>
    <w:tmpl w:val="CB68F2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CE3F45"/>
    <w:multiLevelType w:val="multilevel"/>
    <w:tmpl w:val="D8BC6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795AE5"/>
    <w:multiLevelType w:val="multilevel"/>
    <w:tmpl w:val="98D22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4023413">
    <w:abstractNumId w:val="16"/>
  </w:num>
  <w:num w:numId="2" w16cid:durableId="875390254">
    <w:abstractNumId w:val="8"/>
  </w:num>
  <w:num w:numId="3" w16cid:durableId="485171871">
    <w:abstractNumId w:val="22"/>
  </w:num>
  <w:num w:numId="4" w16cid:durableId="556164397">
    <w:abstractNumId w:val="23"/>
  </w:num>
  <w:num w:numId="5" w16cid:durableId="554855223">
    <w:abstractNumId w:val="9"/>
  </w:num>
  <w:num w:numId="6" w16cid:durableId="817570351">
    <w:abstractNumId w:val="24"/>
  </w:num>
  <w:num w:numId="7" w16cid:durableId="1224608849">
    <w:abstractNumId w:val="2"/>
  </w:num>
  <w:num w:numId="8" w16cid:durableId="570501725">
    <w:abstractNumId w:val="6"/>
  </w:num>
  <w:num w:numId="9" w16cid:durableId="600263840">
    <w:abstractNumId w:val="19"/>
  </w:num>
  <w:num w:numId="10" w16cid:durableId="1258515094">
    <w:abstractNumId w:val="18"/>
  </w:num>
  <w:num w:numId="11" w16cid:durableId="1003585158">
    <w:abstractNumId w:val="14"/>
  </w:num>
  <w:num w:numId="12" w16cid:durableId="132065432">
    <w:abstractNumId w:val="10"/>
  </w:num>
  <w:num w:numId="13" w16cid:durableId="341474145">
    <w:abstractNumId w:val="4"/>
  </w:num>
  <w:num w:numId="14" w16cid:durableId="410741614">
    <w:abstractNumId w:val="3"/>
  </w:num>
  <w:num w:numId="15" w16cid:durableId="892346504">
    <w:abstractNumId w:val="11"/>
  </w:num>
  <w:num w:numId="16" w16cid:durableId="1030423226">
    <w:abstractNumId w:val="13"/>
  </w:num>
  <w:num w:numId="17" w16cid:durableId="922227194">
    <w:abstractNumId w:val="0"/>
  </w:num>
  <w:num w:numId="18" w16cid:durableId="1596327829">
    <w:abstractNumId w:val="1"/>
  </w:num>
  <w:num w:numId="19" w16cid:durableId="1976253551">
    <w:abstractNumId w:val="7"/>
  </w:num>
  <w:num w:numId="20" w16cid:durableId="284511378">
    <w:abstractNumId w:val="21"/>
  </w:num>
  <w:num w:numId="21" w16cid:durableId="503788340">
    <w:abstractNumId w:val="12"/>
  </w:num>
  <w:num w:numId="22" w16cid:durableId="1368987578">
    <w:abstractNumId w:val="20"/>
  </w:num>
  <w:num w:numId="23" w16cid:durableId="1603950456">
    <w:abstractNumId w:val="17"/>
  </w:num>
  <w:num w:numId="24" w16cid:durableId="2129548694">
    <w:abstractNumId w:val="5"/>
  </w:num>
  <w:num w:numId="25" w16cid:durableId="5274549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05"/>
    <w:rsid w:val="00035E7F"/>
    <w:rsid w:val="000447DE"/>
    <w:rsid w:val="00073178"/>
    <w:rsid w:val="000D0C05"/>
    <w:rsid w:val="0017176F"/>
    <w:rsid w:val="00193035"/>
    <w:rsid w:val="001A0C5C"/>
    <w:rsid w:val="001B5321"/>
    <w:rsid w:val="001D1568"/>
    <w:rsid w:val="003867A2"/>
    <w:rsid w:val="003C7ADF"/>
    <w:rsid w:val="004313DE"/>
    <w:rsid w:val="004C5279"/>
    <w:rsid w:val="00502B87"/>
    <w:rsid w:val="007108E3"/>
    <w:rsid w:val="007340E5"/>
    <w:rsid w:val="00741CF6"/>
    <w:rsid w:val="00784291"/>
    <w:rsid w:val="00841E33"/>
    <w:rsid w:val="00871C3D"/>
    <w:rsid w:val="00933158"/>
    <w:rsid w:val="00B365FB"/>
    <w:rsid w:val="00B42380"/>
    <w:rsid w:val="00BA631D"/>
    <w:rsid w:val="00CC5A29"/>
    <w:rsid w:val="00CD00C5"/>
    <w:rsid w:val="00CE0366"/>
    <w:rsid w:val="00D60865"/>
    <w:rsid w:val="00DA22E9"/>
    <w:rsid w:val="00E4386C"/>
    <w:rsid w:val="00EC6872"/>
    <w:rsid w:val="00EE34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35B88"/>
  <w15:chartTrackingRefBased/>
  <w15:docId w15:val="{0B7D24AD-37F7-4772-9AE0-15866898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D0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D0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D0C0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D0C0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D0C0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D0C0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D0C0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D0C0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D0C0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D0C0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D0C0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D0C0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D0C0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D0C0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D0C0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D0C0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D0C0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D0C05"/>
    <w:rPr>
      <w:rFonts w:eastAsiaTheme="majorEastAsia" w:cstheme="majorBidi"/>
      <w:color w:val="272727" w:themeColor="text1" w:themeTint="D8"/>
    </w:rPr>
  </w:style>
  <w:style w:type="paragraph" w:styleId="Tytu">
    <w:name w:val="Title"/>
    <w:basedOn w:val="Normalny"/>
    <w:next w:val="Normalny"/>
    <w:link w:val="TytuZnak"/>
    <w:uiPriority w:val="10"/>
    <w:qFormat/>
    <w:rsid w:val="000D0C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D0C0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D0C0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D0C0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D0C05"/>
    <w:pPr>
      <w:spacing w:before="160"/>
      <w:jc w:val="center"/>
    </w:pPr>
    <w:rPr>
      <w:i/>
      <w:iCs/>
      <w:color w:val="404040" w:themeColor="text1" w:themeTint="BF"/>
    </w:rPr>
  </w:style>
  <w:style w:type="character" w:customStyle="1" w:styleId="CytatZnak">
    <w:name w:val="Cytat Znak"/>
    <w:basedOn w:val="Domylnaczcionkaakapitu"/>
    <w:link w:val="Cytat"/>
    <w:uiPriority w:val="29"/>
    <w:rsid w:val="000D0C05"/>
    <w:rPr>
      <w:i/>
      <w:iCs/>
      <w:color w:val="404040" w:themeColor="text1" w:themeTint="BF"/>
    </w:rPr>
  </w:style>
  <w:style w:type="paragraph" w:styleId="Akapitzlist">
    <w:name w:val="List Paragraph"/>
    <w:basedOn w:val="Normalny"/>
    <w:uiPriority w:val="34"/>
    <w:qFormat/>
    <w:rsid w:val="000D0C05"/>
    <w:pPr>
      <w:ind w:left="720"/>
      <w:contextualSpacing/>
    </w:pPr>
  </w:style>
  <w:style w:type="character" w:styleId="Wyrnienieintensywne">
    <w:name w:val="Intense Emphasis"/>
    <w:basedOn w:val="Domylnaczcionkaakapitu"/>
    <w:uiPriority w:val="21"/>
    <w:qFormat/>
    <w:rsid w:val="000D0C05"/>
    <w:rPr>
      <w:i/>
      <w:iCs/>
      <w:color w:val="0F4761" w:themeColor="accent1" w:themeShade="BF"/>
    </w:rPr>
  </w:style>
  <w:style w:type="paragraph" w:styleId="Cytatintensywny">
    <w:name w:val="Intense Quote"/>
    <w:basedOn w:val="Normalny"/>
    <w:next w:val="Normalny"/>
    <w:link w:val="CytatintensywnyZnak"/>
    <w:uiPriority w:val="30"/>
    <w:qFormat/>
    <w:rsid w:val="000D0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D0C05"/>
    <w:rPr>
      <w:i/>
      <w:iCs/>
      <w:color w:val="0F4761" w:themeColor="accent1" w:themeShade="BF"/>
    </w:rPr>
  </w:style>
  <w:style w:type="character" w:styleId="Odwoanieintensywne">
    <w:name w:val="Intense Reference"/>
    <w:basedOn w:val="Domylnaczcionkaakapitu"/>
    <w:uiPriority w:val="32"/>
    <w:qFormat/>
    <w:rsid w:val="000D0C05"/>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0D0C05"/>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semiHidden/>
    <w:rsid w:val="000D0C05"/>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0D0C05"/>
    <w:rPr>
      <w:vertAlign w:val="superscript"/>
    </w:rPr>
  </w:style>
  <w:style w:type="character" w:styleId="Hipercze">
    <w:name w:val="Hyperlink"/>
    <w:basedOn w:val="Domylnaczcionkaakapitu"/>
    <w:uiPriority w:val="99"/>
    <w:unhideWhenUsed/>
    <w:rsid w:val="000D0C05"/>
    <w:rPr>
      <w:color w:val="467886" w:themeColor="hyperlink"/>
      <w:u w:val="single"/>
    </w:rPr>
  </w:style>
  <w:style w:type="paragraph" w:styleId="Nagwek">
    <w:name w:val="header"/>
    <w:basedOn w:val="Normalny"/>
    <w:link w:val="NagwekZnak"/>
    <w:uiPriority w:val="99"/>
    <w:unhideWhenUsed/>
    <w:rsid w:val="004C52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279"/>
  </w:style>
  <w:style w:type="paragraph" w:styleId="Stopka">
    <w:name w:val="footer"/>
    <w:basedOn w:val="Normalny"/>
    <w:link w:val="StopkaZnak"/>
    <w:uiPriority w:val="99"/>
    <w:unhideWhenUsed/>
    <w:rsid w:val="004C52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5279"/>
  </w:style>
  <w:style w:type="paragraph" w:styleId="Poprawka">
    <w:name w:val="Revision"/>
    <w:hidden/>
    <w:uiPriority w:val="99"/>
    <w:semiHidden/>
    <w:rsid w:val="00193035"/>
    <w:pPr>
      <w:spacing w:after="0" w:line="240" w:lineRule="auto"/>
    </w:pPr>
  </w:style>
  <w:style w:type="character" w:styleId="Odwoaniedokomentarza">
    <w:name w:val="annotation reference"/>
    <w:basedOn w:val="Domylnaczcionkaakapitu"/>
    <w:uiPriority w:val="99"/>
    <w:semiHidden/>
    <w:unhideWhenUsed/>
    <w:rsid w:val="003867A2"/>
    <w:rPr>
      <w:sz w:val="16"/>
      <w:szCs w:val="16"/>
    </w:rPr>
  </w:style>
  <w:style w:type="paragraph" w:styleId="Tekstkomentarza">
    <w:name w:val="annotation text"/>
    <w:basedOn w:val="Normalny"/>
    <w:link w:val="TekstkomentarzaZnak"/>
    <w:uiPriority w:val="99"/>
    <w:unhideWhenUsed/>
    <w:rsid w:val="003867A2"/>
    <w:pPr>
      <w:spacing w:line="240" w:lineRule="auto"/>
    </w:pPr>
    <w:rPr>
      <w:sz w:val="20"/>
      <w:szCs w:val="20"/>
    </w:rPr>
  </w:style>
  <w:style w:type="character" w:customStyle="1" w:styleId="TekstkomentarzaZnak">
    <w:name w:val="Tekst komentarza Znak"/>
    <w:basedOn w:val="Domylnaczcionkaakapitu"/>
    <w:link w:val="Tekstkomentarza"/>
    <w:uiPriority w:val="99"/>
    <w:rsid w:val="003867A2"/>
    <w:rPr>
      <w:sz w:val="20"/>
      <w:szCs w:val="20"/>
    </w:rPr>
  </w:style>
  <w:style w:type="paragraph" w:styleId="Tematkomentarza">
    <w:name w:val="annotation subject"/>
    <w:basedOn w:val="Tekstkomentarza"/>
    <w:next w:val="Tekstkomentarza"/>
    <w:link w:val="TematkomentarzaZnak"/>
    <w:uiPriority w:val="99"/>
    <w:semiHidden/>
    <w:unhideWhenUsed/>
    <w:rsid w:val="003867A2"/>
    <w:rPr>
      <w:b/>
      <w:bCs/>
    </w:rPr>
  </w:style>
  <w:style w:type="character" w:customStyle="1" w:styleId="TematkomentarzaZnak">
    <w:name w:val="Temat komentarza Znak"/>
    <w:basedOn w:val="TekstkomentarzaZnak"/>
    <w:link w:val="Tematkomentarza"/>
    <w:uiPriority w:val="99"/>
    <w:semiHidden/>
    <w:rsid w:val="003867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Wojciech.norkowski@pot.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2408</Words>
  <Characters>14450</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Książek Aneta</dc:creator>
  <cp:keywords/>
  <dc:description/>
  <cp:lastModifiedBy>Norkowski Wojciech</cp:lastModifiedBy>
  <cp:revision>2</cp:revision>
  <dcterms:created xsi:type="dcterms:W3CDTF">2026-07-22T10:53:00Z</dcterms:created>
  <dcterms:modified xsi:type="dcterms:W3CDTF">2026-07-22T10:53:00Z</dcterms:modified>
</cp:coreProperties>
</file>