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7B9E" w14:textId="77777777" w:rsidR="001354C1" w:rsidRPr="002F1A9A" w:rsidRDefault="001354C1" w:rsidP="001354C1">
      <w:pPr>
        <w:autoSpaceDE w:val="0"/>
        <w:autoSpaceDN w:val="0"/>
        <w:adjustRightInd w:val="0"/>
        <w:spacing w:after="0"/>
        <w:rPr>
          <w:rFonts w:ascii="Aptos" w:hAnsi="Aptos"/>
          <w:b/>
          <w:bCs/>
          <w:lang w:eastAsia="pl-PL"/>
        </w:rPr>
      </w:pPr>
    </w:p>
    <w:p w14:paraId="5F9EBF99" w14:textId="77777777" w:rsidR="00854962" w:rsidRPr="002F1A9A" w:rsidRDefault="00854962" w:rsidP="001354C1">
      <w:pPr>
        <w:autoSpaceDE w:val="0"/>
        <w:autoSpaceDN w:val="0"/>
        <w:adjustRightInd w:val="0"/>
        <w:spacing w:after="0"/>
        <w:jc w:val="center"/>
        <w:rPr>
          <w:rFonts w:ascii="Aptos" w:hAnsi="Aptos"/>
          <w:b/>
          <w:bCs/>
          <w:lang w:eastAsia="pl-PL"/>
        </w:rPr>
      </w:pPr>
    </w:p>
    <w:p w14:paraId="60803F87" w14:textId="5A03D211" w:rsidR="001354C1" w:rsidRPr="002F1A9A" w:rsidRDefault="001354C1" w:rsidP="001354C1">
      <w:pPr>
        <w:autoSpaceDE w:val="0"/>
        <w:autoSpaceDN w:val="0"/>
        <w:adjustRightInd w:val="0"/>
        <w:spacing w:after="0"/>
        <w:jc w:val="center"/>
        <w:rPr>
          <w:rFonts w:ascii="Aptos" w:hAnsi="Aptos"/>
          <w:b/>
          <w:bCs/>
          <w:lang w:eastAsia="pl-PL"/>
        </w:rPr>
      </w:pPr>
      <w:r w:rsidRPr="002F1A9A">
        <w:rPr>
          <w:rFonts w:ascii="Aptos" w:hAnsi="Aptos"/>
          <w:b/>
          <w:bCs/>
          <w:lang w:eastAsia="pl-PL"/>
        </w:rPr>
        <w:t>REGULAMIN PRZYZNAWANIA</w:t>
      </w:r>
    </w:p>
    <w:p w14:paraId="331203CC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center"/>
        <w:rPr>
          <w:rFonts w:ascii="Aptos" w:hAnsi="Aptos"/>
          <w:b/>
          <w:bCs/>
          <w:lang w:eastAsia="pl-PL"/>
        </w:rPr>
      </w:pPr>
      <w:bookmarkStart w:id="0" w:name="_Hlk175054952"/>
      <w:r w:rsidRPr="002F1A9A">
        <w:rPr>
          <w:rFonts w:ascii="Aptos" w:hAnsi="Aptos"/>
          <w:b/>
          <w:bCs/>
          <w:lang w:eastAsia="pl-PL"/>
        </w:rPr>
        <w:t>PROMOCYJNEGO PROGRAMU WSPARCIA DLA INCENTIVE TRAVEL 2026</w:t>
      </w:r>
    </w:p>
    <w:bookmarkEnd w:id="0"/>
    <w:p w14:paraId="55287636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  <w:bCs/>
          <w:lang w:eastAsia="pl-PL"/>
        </w:rPr>
      </w:pPr>
    </w:p>
    <w:p w14:paraId="1191BD47" w14:textId="77777777" w:rsidR="00854962" w:rsidRPr="002F1A9A" w:rsidRDefault="00854962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  <w:bookmarkStart w:id="1" w:name="_Hlk189470985"/>
    </w:p>
    <w:p w14:paraId="0C4BCBF0" w14:textId="2A713F38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  <w:lang w:eastAsia="pl-PL"/>
        </w:rPr>
        <w:t>Celem Promocyjnego Programu Wsparcia dla Incentive Travel 2026</w:t>
      </w:r>
      <w:r w:rsidR="009B39F9">
        <w:rPr>
          <w:rFonts w:ascii="Aptos" w:hAnsi="Aptos"/>
          <w:lang w:eastAsia="pl-PL"/>
        </w:rPr>
        <w:t xml:space="preserve"> („Program”)</w:t>
      </w:r>
      <w:r w:rsidRPr="002F1A9A">
        <w:rPr>
          <w:rFonts w:ascii="Aptos" w:hAnsi="Aptos"/>
          <w:lang w:eastAsia="pl-PL"/>
        </w:rPr>
        <w:t xml:space="preserve"> jest udzielenie przez Polską Organizację Turystyczną (POT) wsparcia organizatorom turystyki </w:t>
      </w:r>
      <w:r w:rsidR="009B39F9">
        <w:rPr>
          <w:rFonts w:ascii="Aptos" w:hAnsi="Aptos"/>
          <w:lang w:eastAsia="pl-PL"/>
        </w:rPr>
        <w:t>w rozumieniu</w:t>
      </w:r>
      <w:r w:rsidRPr="002F1A9A">
        <w:rPr>
          <w:rFonts w:ascii="Aptos" w:hAnsi="Aptos"/>
          <w:lang w:eastAsia="pl-PL"/>
        </w:rPr>
        <w:t xml:space="preserve"> art. 4 pkt. 8 ustawy z dnia 24 listopada 2018 r. </w:t>
      </w:r>
      <w:r w:rsidRPr="006D4529">
        <w:rPr>
          <w:rFonts w:ascii="Aptos" w:hAnsi="Aptos"/>
          <w:i/>
          <w:iCs/>
          <w:lang w:eastAsia="pl-PL"/>
        </w:rPr>
        <w:t>o imprezach turystycznych i powiązanych usługach turystycznych</w:t>
      </w:r>
      <w:r w:rsidRPr="002F1A9A">
        <w:rPr>
          <w:rFonts w:ascii="Aptos" w:hAnsi="Aptos"/>
          <w:lang w:eastAsia="pl-PL"/>
        </w:rPr>
        <w:t xml:space="preserve"> (</w:t>
      </w:r>
      <w:r w:rsidR="009B39F9">
        <w:rPr>
          <w:rFonts w:ascii="Aptos" w:hAnsi="Aptos"/>
          <w:lang w:eastAsia="pl-PL"/>
        </w:rPr>
        <w:t xml:space="preserve">t.j.: </w:t>
      </w:r>
      <w:r w:rsidRPr="002F1A9A">
        <w:rPr>
          <w:rFonts w:ascii="Aptos" w:hAnsi="Aptos"/>
          <w:lang w:eastAsia="pl-PL"/>
        </w:rPr>
        <w:t>Dz. U. z 202</w:t>
      </w:r>
      <w:r w:rsidR="009B39F9">
        <w:rPr>
          <w:rFonts w:ascii="Aptos" w:hAnsi="Aptos"/>
          <w:lang w:eastAsia="pl-PL"/>
        </w:rPr>
        <w:t>6</w:t>
      </w:r>
      <w:r w:rsidRPr="002F1A9A">
        <w:rPr>
          <w:rFonts w:ascii="Aptos" w:hAnsi="Aptos"/>
          <w:lang w:eastAsia="pl-PL"/>
        </w:rPr>
        <w:t xml:space="preserve"> r. poz. </w:t>
      </w:r>
      <w:r w:rsidR="009B39F9">
        <w:rPr>
          <w:rFonts w:ascii="Aptos" w:hAnsi="Aptos"/>
          <w:lang w:eastAsia="pl-PL"/>
        </w:rPr>
        <w:t>925</w:t>
      </w:r>
      <w:r w:rsidRPr="002F1A9A">
        <w:rPr>
          <w:rFonts w:ascii="Aptos" w:hAnsi="Aptos"/>
          <w:lang w:eastAsia="pl-PL"/>
        </w:rPr>
        <w:t>)</w:t>
      </w:r>
      <w:r w:rsidR="009B39F9">
        <w:rPr>
          <w:rFonts w:ascii="Aptos" w:hAnsi="Aptos"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</w:t>
      </w:r>
      <w:r w:rsidRPr="002F1A9A">
        <w:rPr>
          <w:rFonts w:ascii="Aptos" w:hAnsi="Aptos"/>
        </w:rPr>
        <w:t xml:space="preserve">wyspecjalizowanych w kompleksowej organizacji i obsłudze podróży motywacyjnych (incentive) w Polsce.  </w:t>
      </w:r>
    </w:p>
    <w:p w14:paraId="7DF31DC0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</w:p>
    <w:p w14:paraId="13AE3C33" w14:textId="3DEE6342" w:rsidR="001354C1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Wsparcie realizowane w ramach Programu ma charakter promocyjny oraz organizacyjny                            i skierowane jest do podmiotów profesjonalnie zajmujących się planowaniem i realizacją wyjazdów motywacyjnych. Program przewiduje wsparcie przedsięwzięć polegających na organizacji wydarzeń incentive na terenie Polski, w tym także inicjatyw mających na celu przekierowanie planowanych wydarzeń z destynacji zagranicznych do Polski.</w:t>
      </w:r>
    </w:p>
    <w:p w14:paraId="1950C86D" w14:textId="77777777" w:rsidR="00321EB0" w:rsidRPr="002F1A9A" w:rsidRDefault="00321EB0" w:rsidP="00321EB0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</w:p>
    <w:p w14:paraId="4B25CB13" w14:textId="77777777" w:rsidR="00321EB0" w:rsidRPr="002F1A9A" w:rsidRDefault="00321EB0" w:rsidP="00321EB0">
      <w:pPr>
        <w:autoSpaceDE w:val="0"/>
        <w:autoSpaceDN w:val="0"/>
        <w:adjustRightInd w:val="0"/>
        <w:spacing w:after="0"/>
        <w:jc w:val="both"/>
        <w:rPr>
          <w:rFonts w:ascii="Aptos" w:hAnsi="Aptos"/>
          <w:strike/>
        </w:rPr>
      </w:pPr>
      <w:r>
        <w:rPr>
          <w:rFonts w:ascii="Aptos" w:hAnsi="Aptos"/>
        </w:rPr>
        <w:t>„</w:t>
      </w:r>
      <w:r w:rsidRPr="002F1A9A">
        <w:rPr>
          <w:rFonts w:ascii="Aptos" w:hAnsi="Aptos"/>
        </w:rPr>
        <w:t>Incentive travel</w:t>
      </w:r>
      <w:r>
        <w:rPr>
          <w:rFonts w:ascii="Aptos" w:hAnsi="Aptos"/>
        </w:rPr>
        <w:t>”</w:t>
      </w:r>
      <w:r w:rsidRPr="002F1A9A">
        <w:rPr>
          <w:rFonts w:ascii="Aptos" w:hAnsi="Aptos"/>
        </w:rPr>
        <w:t xml:space="preserve"> to branżowe określenie grupowych wyjazdów biznesowych, motywacyjnych                                         i integracyjnych dla firm czy instytucji. Są to podróże pracowników i</w:t>
      </w:r>
      <w:r w:rsidRPr="002F1A9A">
        <w:rPr>
          <w:rFonts w:ascii="Aptos" w:hAnsi="Aptos"/>
          <w:color w:val="000000"/>
        </w:rPr>
        <w:t xml:space="preserve"> gości</w:t>
      </w:r>
      <w:r>
        <w:rPr>
          <w:rFonts w:ascii="Aptos" w:hAnsi="Aptos"/>
          <w:color w:val="000000"/>
        </w:rPr>
        <w:t>,</w:t>
      </w:r>
      <w:r w:rsidRPr="002F1A9A">
        <w:rPr>
          <w:rFonts w:ascii="Aptos" w:hAnsi="Aptos"/>
          <w:color w:val="FF0000"/>
        </w:rPr>
        <w:t xml:space="preserve"> </w:t>
      </w:r>
      <w:r w:rsidRPr="002F1A9A">
        <w:rPr>
          <w:rFonts w:ascii="Aptos" w:hAnsi="Aptos"/>
        </w:rPr>
        <w:t xml:space="preserve">opłacane przez </w:t>
      </w:r>
      <w:r>
        <w:rPr>
          <w:rFonts w:ascii="Aptos" w:hAnsi="Aptos"/>
          <w:color w:val="000000"/>
        </w:rPr>
        <w:t>z</w:t>
      </w:r>
      <w:r w:rsidRPr="002F1A9A">
        <w:rPr>
          <w:rFonts w:ascii="Aptos" w:hAnsi="Aptos"/>
          <w:color w:val="000000"/>
        </w:rPr>
        <w:t>leceniodawcę instytucjonalnego</w:t>
      </w:r>
      <w:r w:rsidRPr="002F1A9A">
        <w:rPr>
          <w:rFonts w:ascii="Aptos" w:hAnsi="Aptos"/>
          <w:color w:val="FF0000"/>
        </w:rPr>
        <w:t xml:space="preserve"> </w:t>
      </w:r>
      <w:r w:rsidRPr="002F1A9A">
        <w:rPr>
          <w:rFonts w:ascii="Aptos" w:hAnsi="Aptos"/>
        </w:rPr>
        <w:t xml:space="preserve">w ramach nagrody za realizację określonych zadań, za szczególne osiągnięcia lub jako zachęta </w:t>
      </w:r>
      <w:r w:rsidRPr="002F1A9A">
        <w:rPr>
          <w:rFonts w:ascii="Aptos" w:hAnsi="Aptos"/>
          <w:color w:val="000000"/>
        </w:rPr>
        <w:t>do współprac</w:t>
      </w:r>
      <w:r>
        <w:rPr>
          <w:rFonts w:ascii="Aptos" w:hAnsi="Aptos"/>
          <w:color w:val="000000"/>
        </w:rPr>
        <w:t>y</w:t>
      </w:r>
      <w:r w:rsidRPr="002F1A9A">
        <w:rPr>
          <w:rFonts w:ascii="Aptos" w:hAnsi="Aptos"/>
          <w:color w:val="000000"/>
        </w:rPr>
        <w:t xml:space="preserve">. </w:t>
      </w:r>
      <w:r w:rsidRPr="002F1A9A">
        <w:rPr>
          <w:rFonts w:ascii="Aptos" w:hAnsi="Aptos"/>
        </w:rPr>
        <w:t xml:space="preserve">Incentive to narzędzie, które dobrze zaprojektowane pomaga firmom realizować cele, a uczestnikom daje jasny powód, by się angażować. </w:t>
      </w:r>
    </w:p>
    <w:p w14:paraId="03EC6AB4" w14:textId="77777777" w:rsidR="00321EB0" w:rsidRPr="002F1A9A" w:rsidRDefault="00321EB0" w:rsidP="00321EB0">
      <w:pPr>
        <w:autoSpaceDE w:val="0"/>
        <w:autoSpaceDN w:val="0"/>
        <w:adjustRightInd w:val="0"/>
        <w:spacing w:after="0"/>
        <w:jc w:val="both"/>
        <w:rPr>
          <w:rFonts w:ascii="Aptos" w:hAnsi="Aptos"/>
          <w:color w:val="FF0000"/>
        </w:rPr>
      </w:pPr>
    </w:p>
    <w:p w14:paraId="1FC623DB" w14:textId="77777777" w:rsidR="00321EB0" w:rsidRDefault="00321EB0" w:rsidP="00321EB0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Główną cechą profesjonalnie zorganizowanego wyjazdu incentive jest szyty na miarę program, który uwzględnia zamierzony cel wyjazdu, jest dostosowany do profilu uczestników, terminu, przeznaczonego na wyjazd budżetu oraz innych wymagań, a także ograniczeń danego klienta. </w:t>
      </w:r>
    </w:p>
    <w:p w14:paraId="260392B1" w14:textId="77777777" w:rsidR="00321EB0" w:rsidRPr="00321EB0" w:rsidRDefault="00321EB0" w:rsidP="00321EB0">
      <w:pPr>
        <w:pStyle w:val="NormalnyWeb"/>
        <w:spacing w:line="300" w:lineRule="atLeast"/>
        <w:jc w:val="both"/>
      </w:pPr>
      <w:r w:rsidRPr="00321EB0">
        <w:rPr>
          <w:rFonts w:ascii="Segoe UI" w:hAnsi="Segoe UI" w:cs="Segoe UI"/>
          <w:sz w:val="21"/>
          <w:szCs w:val="21"/>
        </w:rPr>
        <w:t xml:space="preserve">Uruchomienie Programu jest uzasadnione aktualnymi uwarunkowaniami geopolitycznymi oraz dynamicznie zmieniającym się środowiskiem bezpieczeństwa międzynarodowego. W ostatnich latach obserwowany jest wzrost niestabilności w wielu regionach świata, w tym na Bliskim Wschodzie, co wpływa na funkcjonowanie międzynarodowego transportu lotniczego oraz organizację wydarzeń biznesowych i turystycznych. Pomimo okresowych działań deeskalacyjnych, sytuacja w regionie pozostaje nieprzewidywalna, a ryzyko ponownych zakłóceń komunikacyjnych i operacyjnych nadal jest istotnym czynnikiem wpływającym na decyzje organizatorów wydarzeń międzynarodowych. </w:t>
      </w:r>
    </w:p>
    <w:p w14:paraId="721F62DE" w14:textId="77777777" w:rsidR="00321EB0" w:rsidRPr="00321EB0" w:rsidRDefault="00321EB0" w:rsidP="00321EB0">
      <w:pPr>
        <w:pStyle w:val="xmsonormal"/>
        <w:spacing w:line="300" w:lineRule="atLeast"/>
        <w:jc w:val="both"/>
      </w:pPr>
      <w:r w:rsidRPr="00321EB0">
        <w:rPr>
          <w:rFonts w:ascii="Segoe UI" w:hAnsi="Segoe UI" w:cs="Segoe UI"/>
          <w:sz w:val="21"/>
          <w:szCs w:val="21"/>
        </w:rPr>
        <w:t xml:space="preserve">Konflikt pomiędzy Izraelem i Iranem oraz związane z nim działania militarne doprowadziły do czasowych zamknięć przestrzeni powietrznej i znaczących zakłóceń w ruchu lotniczym na Bliskim Wschodzie. Chociaż część państw regionu przywróciła już normalne funkcjonowanie swoich portów lotniczych i przestrzeni powietrznej, przewoźnicy nadal utrzymują podwyższone środki ostrożności, modyfikują siatki połączeń oraz uwzględniają ryzyka związane z bezpieczeństwem operacji lotniczych. Sytuacja ta wpływa na dostępność połączeń, koszty podróży oraz atrakcyjność niektórych destynacji dla sektora turystycznego i branży MICE. </w:t>
      </w:r>
    </w:p>
    <w:p w14:paraId="38D19545" w14:textId="77777777" w:rsidR="00321EB0" w:rsidRDefault="00321EB0" w:rsidP="00321EB0">
      <w:pPr>
        <w:pStyle w:val="xmsonormal"/>
        <w:spacing w:line="300" w:lineRule="atLeast"/>
        <w:rPr>
          <w:rFonts w:ascii="Segoe UI" w:hAnsi="Segoe UI" w:cs="Segoe UI"/>
          <w:sz w:val="21"/>
          <w:szCs w:val="21"/>
        </w:rPr>
      </w:pPr>
    </w:p>
    <w:p w14:paraId="3920E54C" w14:textId="2F0047DC" w:rsidR="00321EB0" w:rsidRPr="00321EB0" w:rsidRDefault="00321EB0" w:rsidP="00321EB0">
      <w:pPr>
        <w:pStyle w:val="xmsonormal"/>
        <w:spacing w:line="300" w:lineRule="atLeast"/>
        <w:jc w:val="both"/>
      </w:pPr>
      <w:r w:rsidRPr="00321EB0">
        <w:rPr>
          <w:rFonts w:ascii="Segoe UI" w:hAnsi="Segoe UI" w:cs="Segoe UI"/>
          <w:sz w:val="21"/>
          <w:szCs w:val="21"/>
        </w:rPr>
        <w:t>W powyższym kontekście szczególnego znaczenia nabiera organizacja wydarzeń motywacyjnych w lokalizacjach zapewniających wysoki poziom bezpieczeństwa, stabilność operacyjną oraz przewidywalność realizacji przedsięwzięć. Polska jako kraj stabilny politycznie, bezpieczny i dysponujący rozwiniętą infrastrukturą hotelową, konferencyjną oraz transportową, stanowi atrakcyjną alternatywę dla organizacji wydarzeń incentive oraz spotkań biznesowych o charakterze międzynarodowym.</w:t>
      </w:r>
    </w:p>
    <w:p w14:paraId="118F6EA9" w14:textId="77777777" w:rsidR="009B39F9" w:rsidRPr="002F1A9A" w:rsidRDefault="009B39F9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</w:p>
    <w:p w14:paraId="7261C481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Wsparcie w ramach Programu mogą uzyskać:</w:t>
      </w:r>
    </w:p>
    <w:p w14:paraId="2BBC8E76" w14:textId="541ACA7C" w:rsidR="001354C1" w:rsidRPr="002F1A9A" w:rsidRDefault="001354C1" w:rsidP="002D6CC7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  <w:lang w:eastAsia="pl-PL"/>
        </w:rPr>
        <w:t xml:space="preserve">organizatorzy turystyki </w:t>
      </w:r>
      <w:r w:rsidR="009B39F9">
        <w:rPr>
          <w:rFonts w:ascii="Aptos" w:hAnsi="Aptos"/>
          <w:lang w:eastAsia="pl-PL"/>
        </w:rPr>
        <w:t>wskazani</w:t>
      </w:r>
      <w:r w:rsidR="009B39F9" w:rsidRPr="002F1A9A">
        <w:rPr>
          <w:rFonts w:ascii="Aptos" w:hAnsi="Aptos"/>
          <w:lang w:eastAsia="pl-PL"/>
        </w:rPr>
        <w:t xml:space="preserve"> </w:t>
      </w:r>
      <w:r w:rsidR="009B39F9">
        <w:rPr>
          <w:rFonts w:ascii="Aptos" w:hAnsi="Aptos"/>
          <w:lang w:eastAsia="pl-PL"/>
        </w:rPr>
        <w:t xml:space="preserve">w </w:t>
      </w:r>
      <w:r w:rsidRPr="002F1A9A">
        <w:rPr>
          <w:rFonts w:ascii="Aptos" w:hAnsi="Aptos"/>
          <w:lang w:eastAsia="pl-PL"/>
        </w:rPr>
        <w:t xml:space="preserve">art. 4 pkt. 8 ustawy </w:t>
      </w:r>
      <w:r w:rsidRPr="006D4529">
        <w:rPr>
          <w:rFonts w:ascii="Aptos" w:hAnsi="Aptos"/>
          <w:i/>
          <w:iCs/>
          <w:lang w:eastAsia="pl-PL"/>
        </w:rPr>
        <w:t>o imprezach turystycznych</w:t>
      </w:r>
      <w:r w:rsidR="00321EB0">
        <w:rPr>
          <w:rFonts w:ascii="Aptos" w:hAnsi="Aptos"/>
          <w:i/>
          <w:iCs/>
          <w:lang w:eastAsia="pl-PL"/>
        </w:rPr>
        <w:t xml:space="preserve">                                     </w:t>
      </w:r>
      <w:r w:rsidRPr="006D4529">
        <w:rPr>
          <w:rFonts w:ascii="Aptos" w:hAnsi="Aptos"/>
          <w:i/>
          <w:iCs/>
          <w:lang w:eastAsia="pl-PL"/>
        </w:rPr>
        <w:t xml:space="preserve"> i powiązanych usługach turystycznych</w:t>
      </w:r>
      <w:r w:rsidR="009B39F9">
        <w:rPr>
          <w:rFonts w:ascii="Aptos" w:hAnsi="Aptos"/>
          <w:i/>
          <w:iCs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</w:t>
      </w:r>
      <w:r w:rsidRPr="002F1A9A">
        <w:rPr>
          <w:rFonts w:ascii="Aptos" w:hAnsi="Aptos"/>
        </w:rPr>
        <w:t>wyspecjalizowan</w:t>
      </w:r>
      <w:r w:rsidR="009B39F9">
        <w:rPr>
          <w:rFonts w:ascii="Aptos" w:hAnsi="Aptos"/>
        </w:rPr>
        <w:t>i</w:t>
      </w:r>
      <w:r w:rsidRPr="002F1A9A">
        <w:rPr>
          <w:rFonts w:ascii="Aptos" w:hAnsi="Aptos"/>
        </w:rPr>
        <w:t xml:space="preserve"> w planowaniu i organizacji podróży motywacyjnych (incentive) w Polsce, posiadający wpis do </w:t>
      </w:r>
      <w:r w:rsidRPr="002F1A9A">
        <w:rPr>
          <w:rStyle w:val="Pogrubienie"/>
          <w:rFonts w:ascii="Aptos" w:hAnsi="Aptos"/>
          <w:b w:val="0"/>
          <w:bCs w:val="0"/>
        </w:rPr>
        <w:t>rejestru organizatorów turystyki i przedsiębiorców ułatwiających nabywanie powiązanych usług turystycznych.</w:t>
      </w:r>
      <w:r w:rsidR="002D6CC7" w:rsidRPr="002F1A9A">
        <w:rPr>
          <w:rFonts w:ascii="Aptos" w:eastAsia="Times New Roman" w:hAnsi="Aptos"/>
          <w:color w:val="000000"/>
        </w:rPr>
        <w:t xml:space="preserve">  Organizator posiada </w:t>
      </w:r>
      <w:r w:rsidR="00EB4587">
        <w:rPr>
          <w:rFonts w:ascii="Aptos" w:eastAsia="Times New Roman" w:hAnsi="Aptos"/>
          <w:color w:val="000000"/>
        </w:rPr>
        <w:t>co najmniej</w:t>
      </w:r>
      <w:r w:rsidR="002D6CC7" w:rsidRPr="002F1A9A">
        <w:rPr>
          <w:rFonts w:ascii="Aptos" w:eastAsia="Times New Roman" w:hAnsi="Aptos"/>
          <w:color w:val="000000"/>
        </w:rPr>
        <w:t xml:space="preserve"> 2 lat zaświadczenie o wpisie do rejestru organizatorów turystyki (wydruk z UFG).</w:t>
      </w:r>
    </w:p>
    <w:p w14:paraId="7BB2199C" w14:textId="034C7C52" w:rsidR="001354C1" w:rsidRPr="002F1A9A" w:rsidRDefault="001354C1" w:rsidP="002D6CC7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organizatorzy turystyki posiadający odpowiednie doświadczenie organizacyjne, rozumiane jako realizacja w okresie ostatnich 2 lat co najmniej </w:t>
      </w:r>
      <w:r w:rsidRPr="002F1A9A">
        <w:rPr>
          <w:rStyle w:val="Pogrubienie"/>
          <w:rFonts w:ascii="Aptos" w:hAnsi="Aptos"/>
          <w:b w:val="0"/>
          <w:bCs w:val="0"/>
        </w:rPr>
        <w:t xml:space="preserve">5 wydarzeń typu </w:t>
      </w:r>
      <w:r w:rsidR="006D0C1F" w:rsidRPr="002F1A9A">
        <w:rPr>
          <w:rStyle w:val="Pogrubienie"/>
          <w:rFonts w:ascii="Aptos" w:hAnsi="Aptos"/>
          <w:b w:val="0"/>
          <w:bCs w:val="0"/>
        </w:rPr>
        <w:t>i</w:t>
      </w:r>
      <w:r w:rsidRPr="002F1A9A">
        <w:rPr>
          <w:rStyle w:val="Pogrubienie"/>
          <w:rFonts w:ascii="Aptos" w:hAnsi="Aptos"/>
          <w:b w:val="0"/>
          <w:bCs w:val="0"/>
        </w:rPr>
        <w:t xml:space="preserve">ncentive </w:t>
      </w:r>
      <w:r w:rsidRPr="002F1A9A">
        <w:rPr>
          <w:rFonts w:ascii="Aptos" w:hAnsi="Aptos"/>
        </w:rPr>
        <w:t>o charakterze międzynarodowym lub ogólnokrajowym</w:t>
      </w:r>
      <w:r w:rsidR="00EB4587">
        <w:rPr>
          <w:rFonts w:ascii="Aptos" w:hAnsi="Aptos"/>
        </w:rPr>
        <w:t>,</w:t>
      </w:r>
      <w:r w:rsidRPr="002F1A9A">
        <w:rPr>
          <w:rFonts w:ascii="Aptos" w:hAnsi="Aptos"/>
        </w:rPr>
        <w:t xml:space="preserve"> dla grup powyżej 20 uczestników</w:t>
      </w:r>
      <w:r w:rsidR="00EB4587">
        <w:rPr>
          <w:rFonts w:ascii="Aptos" w:hAnsi="Aptos"/>
        </w:rPr>
        <w:t>,</w:t>
      </w:r>
      <w:r w:rsidRPr="002F1A9A">
        <w:rPr>
          <w:rFonts w:ascii="Aptos" w:hAnsi="Aptos"/>
        </w:rPr>
        <w:t xml:space="preserve"> poświadczone pozytywną rekomendacją od zleceniodawcy wydarzenia. </w:t>
      </w:r>
    </w:p>
    <w:p w14:paraId="083F0C5D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</w:p>
    <w:p w14:paraId="75C9FBA9" w14:textId="0ECE48CB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Głównym celem Programu jest zwiększenie liczby wydarzeń typu incentive</w:t>
      </w:r>
      <w:r w:rsidR="00EB4587">
        <w:rPr>
          <w:rFonts w:ascii="Aptos" w:hAnsi="Aptos"/>
        </w:rPr>
        <w:t>,</w:t>
      </w:r>
      <w:r w:rsidRPr="002F1A9A">
        <w:rPr>
          <w:rFonts w:ascii="Aptos" w:hAnsi="Aptos"/>
        </w:rPr>
        <w:t xml:space="preserve"> organizowanych na terytorium Rzeczypospolitej Polskiej, wzmocnienie konkurencyjności polskiej oferty turystyki motywacyjnej oraz wsparcie krajowych przedsiębiorców</w:t>
      </w:r>
      <w:r w:rsidR="00EB4587">
        <w:rPr>
          <w:rFonts w:ascii="Aptos" w:hAnsi="Aptos"/>
        </w:rPr>
        <w:t>,</w:t>
      </w:r>
      <w:r w:rsidRPr="002F1A9A">
        <w:rPr>
          <w:rFonts w:ascii="Aptos" w:hAnsi="Aptos"/>
        </w:rPr>
        <w:t xml:space="preserve"> działających w sektorze organizacji wydarzeń biznesowych i wyjazdów motywacyjnych.</w:t>
      </w:r>
    </w:p>
    <w:p w14:paraId="5C7B45EA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</w:p>
    <w:p w14:paraId="00361B79" w14:textId="4CADE698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Realizacja Programu przyczyni się do wzmocnienia pozycji Polski jako bezpiecznej </w:t>
      </w:r>
      <w:r w:rsidR="00321EB0">
        <w:rPr>
          <w:rFonts w:ascii="Aptos" w:hAnsi="Aptos"/>
        </w:rPr>
        <w:t xml:space="preserve">                                                          </w:t>
      </w:r>
      <w:r w:rsidRPr="002F1A9A">
        <w:rPr>
          <w:rFonts w:ascii="Aptos" w:hAnsi="Aptos"/>
        </w:rPr>
        <w:t>i konkurencyjnej destynacji dla turystyki motywacyjnej, a także do rozwoju krajowej branży spotkań oraz zwiększenia popytu na usługi turystyczne, hotelarskie i eventowe.</w:t>
      </w:r>
    </w:p>
    <w:p w14:paraId="57F5781D" w14:textId="77777777" w:rsidR="00BE3AB2" w:rsidRPr="002F1A9A" w:rsidRDefault="00BE3AB2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bCs/>
          <w:color w:val="000000" w:themeColor="text1"/>
          <w:lang w:eastAsia="pl-PL"/>
        </w:rPr>
      </w:pPr>
    </w:p>
    <w:p w14:paraId="6BB6C0BC" w14:textId="6812019B" w:rsidR="00BE3AB2" w:rsidRPr="002F1A9A" w:rsidRDefault="00BE3AB2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  <w:bCs/>
          <w:color w:val="000000" w:themeColor="text1"/>
          <w:lang w:eastAsia="pl-PL"/>
        </w:rPr>
        <w:t>POT planuje przeznaczyć na realizację Programu maksymaln</w:t>
      </w:r>
      <w:r w:rsidR="00EB4587">
        <w:rPr>
          <w:rFonts w:ascii="Aptos" w:hAnsi="Aptos"/>
          <w:bCs/>
          <w:color w:val="000000" w:themeColor="text1"/>
          <w:lang w:eastAsia="pl-PL"/>
        </w:rPr>
        <w:t>ie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 kwotę w wysokości</w:t>
      </w:r>
      <w:r w:rsidR="00321EB0">
        <w:rPr>
          <w:rFonts w:ascii="Aptos" w:hAnsi="Aptos"/>
          <w:bCs/>
          <w:color w:val="000000" w:themeColor="text1"/>
          <w:lang w:eastAsia="pl-PL"/>
        </w:rPr>
        <w:t xml:space="preserve"> </w:t>
      </w:r>
      <w:r w:rsidRPr="002F1A9A">
        <w:rPr>
          <w:rFonts w:ascii="Aptos" w:hAnsi="Aptos"/>
          <w:bCs/>
          <w:color w:val="000000" w:themeColor="text1"/>
          <w:lang w:eastAsia="pl-PL"/>
        </w:rPr>
        <w:t>1 900 000,00 (jeden milion dziewięćset tysięcy) złotych brutto.</w:t>
      </w:r>
    </w:p>
    <w:bookmarkEnd w:id="1"/>
    <w:p w14:paraId="36C88EEE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47200D1D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33A3F2CB" w14:textId="766563BF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>§ 1.</w:t>
      </w:r>
      <w:bookmarkStart w:id="2" w:name="_Hlk189471938"/>
      <w:r w:rsidR="007D5405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Podmioty mogące ubiegać się o wsparcie</w:t>
      </w:r>
    </w:p>
    <w:bookmarkEnd w:id="2"/>
    <w:p w14:paraId="42C95FEC" w14:textId="596F72A9" w:rsidR="00BE3AB2" w:rsidRPr="00CE652A" w:rsidRDefault="001354C1" w:rsidP="001354C1">
      <w:pPr>
        <w:autoSpaceDE w:val="0"/>
        <w:autoSpaceDN w:val="0"/>
        <w:adjustRightInd w:val="0"/>
        <w:spacing w:after="0"/>
        <w:jc w:val="both"/>
        <w:rPr>
          <w:rFonts w:asciiTheme="minorHAnsi" w:hAnsiTheme="minorHAnsi"/>
        </w:rPr>
      </w:pPr>
      <w:r w:rsidRPr="00CE652A">
        <w:rPr>
          <w:rFonts w:asciiTheme="minorHAnsi" w:hAnsiTheme="minorHAnsi"/>
          <w:b/>
        </w:rPr>
        <w:t xml:space="preserve">Prawo aplikowania i złożenia </w:t>
      </w:r>
      <w:r w:rsidR="00933CB7" w:rsidRPr="00CE652A">
        <w:rPr>
          <w:rFonts w:asciiTheme="minorHAnsi" w:hAnsiTheme="minorHAnsi"/>
          <w:b/>
        </w:rPr>
        <w:t>w</w:t>
      </w:r>
      <w:r w:rsidR="00983C13" w:rsidRPr="00CE652A">
        <w:rPr>
          <w:rFonts w:asciiTheme="minorHAnsi" w:hAnsiTheme="minorHAnsi"/>
          <w:b/>
        </w:rPr>
        <w:t xml:space="preserve">niosku </w:t>
      </w:r>
      <w:r w:rsidRPr="00CE652A">
        <w:rPr>
          <w:rFonts w:asciiTheme="minorHAnsi" w:hAnsiTheme="minorHAnsi"/>
          <w:b/>
        </w:rPr>
        <w:t>do Promocyjnego Programu Wsparcia dla Incentive Travel 2026 mają</w:t>
      </w:r>
      <w:r w:rsidR="005316F3" w:rsidRPr="00CE652A">
        <w:rPr>
          <w:rFonts w:asciiTheme="minorHAnsi" w:hAnsiTheme="minorHAnsi"/>
          <w:b/>
        </w:rPr>
        <w:t xml:space="preserve"> </w:t>
      </w:r>
      <w:r w:rsidR="005316F3" w:rsidRPr="00CE652A">
        <w:rPr>
          <w:rFonts w:asciiTheme="minorHAnsi" w:hAnsiTheme="minorHAnsi"/>
          <w:lang w:eastAsia="pl-PL"/>
        </w:rPr>
        <w:t xml:space="preserve">organizatorzy turystyki </w:t>
      </w:r>
      <w:r w:rsidR="00EB4587" w:rsidRPr="00CE652A">
        <w:rPr>
          <w:rFonts w:asciiTheme="minorHAnsi" w:hAnsiTheme="minorHAnsi"/>
          <w:lang w:eastAsia="pl-PL"/>
        </w:rPr>
        <w:t>w rozumieniu</w:t>
      </w:r>
      <w:r w:rsidR="005316F3" w:rsidRPr="00CE652A">
        <w:rPr>
          <w:rFonts w:asciiTheme="minorHAnsi" w:hAnsiTheme="minorHAnsi"/>
          <w:lang w:eastAsia="pl-PL"/>
        </w:rPr>
        <w:t xml:space="preserve"> art. 4 pkt. 8 ustawy </w:t>
      </w:r>
      <w:r w:rsidR="005316F3" w:rsidRPr="00CE652A">
        <w:rPr>
          <w:rFonts w:asciiTheme="minorHAnsi" w:hAnsiTheme="minorHAnsi"/>
          <w:i/>
          <w:iCs/>
          <w:lang w:eastAsia="pl-PL"/>
        </w:rPr>
        <w:t>o imprezach turystycznych i powiązanych usługach turystycznych</w:t>
      </w:r>
      <w:r w:rsidR="00CE652A" w:rsidRPr="00CE652A">
        <w:rPr>
          <w:rFonts w:asciiTheme="minorHAnsi" w:hAnsiTheme="minorHAnsi"/>
          <w:i/>
          <w:iCs/>
          <w:lang w:eastAsia="pl-PL"/>
        </w:rPr>
        <w:t xml:space="preserve"> </w:t>
      </w:r>
      <w:r w:rsidR="00CE652A" w:rsidRPr="00CE652A">
        <w:rPr>
          <w:rFonts w:asciiTheme="minorHAnsi" w:hAnsiTheme="minorHAnsi" w:cs="Calibri Light"/>
          <w:lang w:eastAsia="pl-PL"/>
        </w:rPr>
        <w:t>(tj. Dz. U. z 2026 r. poz. 925)</w:t>
      </w:r>
      <w:r w:rsidR="00EB4587" w:rsidRPr="00CE652A">
        <w:rPr>
          <w:rFonts w:asciiTheme="minorHAnsi" w:hAnsiTheme="minorHAnsi"/>
          <w:lang w:eastAsia="pl-PL"/>
        </w:rPr>
        <w:t xml:space="preserve">, </w:t>
      </w:r>
      <w:r w:rsidR="005316F3" w:rsidRPr="00CE652A">
        <w:rPr>
          <w:rFonts w:asciiTheme="minorHAnsi" w:hAnsiTheme="minorHAnsi"/>
        </w:rPr>
        <w:t>wyspecjalizowan</w:t>
      </w:r>
      <w:r w:rsidR="00EB4587" w:rsidRPr="00CE652A">
        <w:rPr>
          <w:rFonts w:asciiTheme="minorHAnsi" w:hAnsiTheme="minorHAnsi"/>
        </w:rPr>
        <w:t>i</w:t>
      </w:r>
      <w:r w:rsidR="005316F3" w:rsidRPr="00CE652A">
        <w:rPr>
          <w:rFonts w:asciiTheme="minorHAnsi" w:hAnsiTheme="minorHAnsi"/>
        </w:rPr>
        <w:t xml:space="preserve"> w kompleksowej organizacji i obsłudze podróży motywacyjnych (incentive) w Polsce, </w:t>
      </w:r>
      <w:r w:rsidRPr="00CE652A">
        <w:rPr>
          <w:rStyle w:val="cf11"/>
          <w:rFonts w:asciiTheme="minorHAnsi" w:hAnsiTheme="minorHAnsi" w:cs="Times New Roman"/>
          <w:sz w:val="22"/>
          <w:szCs w:val="22"/>
        </w:rPr>
        <w:t xml:space="preserve"> posiadający </w:t>
      </w:r>
      <w:r w:rsidR="00412362">
        <w:rPr>
          <w:rStyle w:val="cf11"/>
          <w:rFonts w:asciiTheme="minorHAnsi" w:hAnsiTheme="minorHAnsi" w:cs="Times New Roman"/>
          <w:sz w:val="22"/>
          <w:szCs w:val="22"/>
        </w:rPr>
        <w:t>gwarancję</w:t>
      </w:r>
      <w:r w:rsidR="00D13BA9">
        <w:rPr>
          <w:rStyle w:val="cf11"/>
          <w:rFonts w:asciiTheme="minorHAnsi" w:hAnsiTheme="minorHAnsi" w:cs="Times New Roman"/>
          <w:sz w:val="22"/>
          <w:szCs w:val="22"/>
        </w:rPr>
        <w:t xml:space="preserve"> turystyczn</w:t>
      </w:r>
      <w:r w:rsidR="00412362">
        <w:rPr>
          <w:rStyle w:val="cf11"/>
          <w:rFonts w:asciiTheme="minorHAnsi" w:hAnsiTheme="minorHAnsi" w:cs="Times New Roman"/>
          <w:sz w:val="22"/>
          <w:szCs w:val="22"/>
        </w:rPr>
        <w:t>ą</w:t>
      </w:r>
      <w:r w:rsidRPr="00CE652A">
        <w:rPr>
          <w:rStyle w:val="cf11"/>
          <w:rFonts w:asciiTheme="minorHAnsi" w:hAnsiTheme="minorHAnsi" w:cs="Times New Roman"/>
          <w:sz w:val="22"/>
          <w:szCs w:val="22"/>
        </w:rPr>
        <w:t xml:space="preserve"> </w:t>
      </w:r>
      <w:r w:rsidRPr="00CE652A">
        <w:rPr>
          <w:rStyle w:val="cf21"/>
          <w:rFonts w:asciiTheme="minorHAnsi" w:hAnsiTheme="minorHAnsi" w:cs="Times New Roman"/>
          <w:b w:val="0"/>
          <w:bCs w:val="0"/>
          <w:sz w:val="22"/>
          <w:szCs w:val="22"/>
        </w:rPr>
        <w:t xml:space="preserve">na kraje pozaeuropejskie, </w:t>
      </w:r>
      <w:r w:rsidRPr="00CE652A">
        <w:rPr>
          <w:rFonts w:asciiTheme="minorHAnsi" w:hAnsiTheme="minorHAnsi"/>
        </w:rPr>
        <w:t>wpisan</w:t>
      </w:r>
      <w:r w:rsidR="00EB4587" w:rsidRPr="00CE652A">
        <w:rPr>
          <w:rFonts w:asciiTheme="minorHAnsi" w:hAnsiTheme="minorHAnsi"/>
        </w:rPr>
        <w:t>i</w:t>
      </w:r>
      <w:r w:rsidRPr="00CE652A">
        <w:rPr>
          <w:rFonts w:asciiTheme="minorHAnsi" w:hAnsiTheme="minorHAnsi"/>
        </w:rPr>
        <w:t xml:space="preserve"> do Centralnej Ewidencji Organizatorów Turystyki i Przedsiębiorców Ułatwiających Nabywanie Powiązanych Usług Turystycznych (CEOTiPUNPUT), prowadzonej przez Ubezpieczeniowy Fundusz Gwarancyjny </w:t>
      </w:r>
      <w:hyperlink r:id="rId7" w:history="1">
        <w:r w:rsidRPr="00CE652A">
          <w:rPr>
            <w:rStyle w:val="Hipercze"/>
            <w:rFonts w:asciiTheme="minorHAnsi" w:hAnsiTheme="minorHAnsi"/>
          </w:rPr>
          <w:t>https://ewidencja.ufg.pl/ewidencja/obywatel/wyszukiwanie</w:t>
        </w:r>
      </w:hyperlink>
      <w:r w:rsidR="00BE3AB2" w:rsidRPr="00CE652A">
        <w:rPr>
          <w:rFonts w:asciiTheme="minorHAnsi" w:hAnsiTheme="minorHAnsi"/>
        </w:rPr>
        <w:t>.</w:t>
      </w:r>
    </w:p>
    <w:p w14:paraId="2EE6D88D" w14:textId="4AACB3DC" w:rsidR="001354C1" w:rsidRPr="002F1A9A" w:rsidRDefault="001354C1" w:rsidP="002F1A9A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</w:rPr>
      </w:pPr>
      <w:r w:rsidRPr="002F1A9A">
        <w:rPr>
          <w:rFonts w:ascii="Aptos" w:hAnsi="Aptos"/>
        </w:rPr>
        <w:t xml:space="preserve"> </w:t>
      </w:r>
    </w:p>
    <w:p w14:paraId="690E619A" w14:textId="3040DD16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lastRenderedPageBreak/>
        <w:t>§ 2.</w:t>
      </w:r>
      <w:r w:rsidR="00853272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Rodzaje zadań objętych wsparciem</w:t>
      </w:r>
    </w:p>
    <w:p w14:paraId="1C09559E" w14:textId="77777777" w:rsidR="001354C1" w:rsidRPr="002F1A9A" w:rsidRDefault="001354C1" w:rsidP="001354C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</w:p>
    <w:p w14:paraId="16C04A14" w14:textId="0EC4C41B" w:rsidR="00496AB1" w:rsidRPr="002F1A9A" w:rsidRDefault="00853272" w:rsidP="0085327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bCs/>
          <w:color w:val="000000"/>
          <w:lang w:eastAsia="pl-PL"/>
        </w:rPr>
      </w:pPr>
      <w:r w:rsidRPr="002F1A9A">
        <w:rPr>
          <w:rFonts w:ascii="Aptos" w:hAnsi="Aptos"/>
          <w:b/>
          <w:bCs/>
          <w:color w:val="000000"/>
          <w:lang w:eastAsia="pl-PL"/>
        </w:rPr>
        <w:t>Zadanie 1</w:t>
      </w:r>
      <w:r w:rsidRPr="002F1A9A">
        <w:rPr>
          <w:rFonts w:ascii="Aptos" w:hAnsi="Aptos"/>
          <w:color w:val="000000"/>
          <w:lang w:eastAsia="pl-PL"/>
        </w:rPr>
        <w:t xml:space="preserve"> - </w:t>
      </w:r>
      <w:r w:rsidRPr="002F1A9A">
        <w:rPr>
          <w:rFonts w:ascii="Aptos" w:hAnsi="Aptos"/>
          <w:b/>
          <w:bCs/>
          <w:color w:val="000000"/>
          <w:lang w:eastAsia="pl-PL"/>
        </w:rPr>
        <w:t xml:space="preserve">Nowe wydarzenia incentive organizowane w Polsce. </w:t>
      </w:r>
      <w:r w:rsidR="001354C1" w:rsidRPr="002F1A9A">
        <w:rPr>
          <w:rFonts w:ascii="Aptos" w:hAnsi="Aptos"/>
          <w:color w:val="000000"/>
          <w:lang w:eastAsia="pl-PL"/>
        </w:rPr>
        <w:t xml:space="preserve">Nowo wykreowane w Polsce wydarzenie firmowe o </w:t>
      </w:r>
      <w:r w:rsidR="001354C1" w:rsidRPr="001D34C0">
        <w:rPr>
          <w:rFonts w:ascii="Aptos" w:hAnsi="Aptos"/>
          <w:color w:val="000000"/>
          <w:lang w:eastAsia="pl-PL"/>
        </w:rPr>
        <w:t>charakterze integracyjnym</w:t>
      </w:r>
      <w:r w:rsidR="00EB4587" w:rsidRPr="001D34C0">
        <w:rPr>
          <w:rFonts w:ascii="Aptos" w:hAnsi="Aptos"/>
          <w:color w:val="000000"/>
          <w:lang w:eastAsia="pl-PL"/>
        </w:rPr>
        <w:t>,</w:t>
      </w:r>
      <w:r w:rsidR="001354C1" w:rsidRPr="001D34C0">
        <w:rPr>
          <w:rFonts w:ascii="Aptos" w:hAnsi="Aptos"/>
          <w:color w:val="000000"/>
          <w:lang w:eastAsia="pl-PL"/>
        </w:rPr>
        <w:t xml:space="preserve"> </w:t>
      </w:r>
      <w:r w:rsidR="001D34C0" w:rsidRPr="006D4529">
        <w:rPr>
          <w:rFonts w:ascii="Aptos" w:hAnsi="Aptos"/>
          <w:color w:val="000000"/>
          <w:lang w:eastAsia="pl-PL"/>
        </w:rPr>
        <w:t xml:space="preserve">motywacyjnym, </w:t>
      </w:r>
      <w:r w:rsidR="001354C1" w:rsidRPr="001D34C0">
        <w:rPr>
          <w:rFonts w:ascii="Aptos" w:hAnsi="Aptos"/>
          <w:color w:val="000000"/>
          <w:lang w:eastAsia="pl-PL"/>
        </w:rPr>
        <w:t>motywacyjnym z elementami szkoleniowymi lub poznawczym dla pracowników, dystrybutorów</w:t>
      </w:r>
      <w:r w:rsidR="001354C1" w:rsidRPr="002F1A9A">
        <w:rPr>
          <w:rFonts w:ascii="Aptos" w:hAnsi="Aptos"/>
          <w:color w:val="000000"/>
          <w:lang w:eastAsia="pl-PL"/>
        </w:rPr>
        <w:t xml:space="preserve"> lub zaproszonych gości</w:t>
      </w:r>
      <w:r w:rsidR="00EB4587">
        <w:rPr>
          <w:rFonts w:ascii="Aptos" w:hAnsi="Aptos"/>
          <w:color w:val="000000"/>
          <w:lang w:eastAsia="pl-PL"/>
        </w:rPr>
        <w:t>,</w:t>
      </w:r>
      <w:r w:rsidR="001354C1" w:rsidRPr="002F1A9A">
        <w:rPr>
          <w:rFonts w:ascii="Aptos" w:hAnsi="Aptos"/>
          <w:color w:val="000000"/>
          <w:lang w:eastAsia="pl-PL"/>
        </w:rPr>
        <w:t xml:space="preserve"> wykorzystujące potencjał Polski jako alternatywę dla organizacji wydarzeń incentive</w:t>
      </w:r>
      <w:r w:rsidR="00496AB1" w:rsidRPr="002F1A9A">
        <w:rPr>
          <w:rFonts w:ascii="Aptos" w:hAnsi="Aptos"/>
          <w:b/>
          <w:bCs/>
          <w:lang w:eastAsia="pl-PL"/>
        </w:rPr>
        <w:t xml:space="preserve">, </w:t>
      </w:r>
      <w:r w:rsidR="00496AB1" w:rsidRPr="002F1A9A">
        <w:rPr>
          <w:rFonts w:ascii="Aptos" w:hAnsi="Aptos"/>
          <w:lang w:eastAsia="pl-PL"/>
        </w:rPr>
        <w:t>których efektem ma być zorganizowanie w Polsce</w:t>
      </w:r>
      <w:r w:rsidR="00CA7D15" w:rsidRPr="002F1A9A">
        <w:rPr>
          <w:rFonts w:ascii="Aptos" w:hAnsi="Aptos"/>
          <w:lang w:eastAsia="pl-PL"/>
        </w:rPr>
        <w:t>:</w:t>
      </w:r>
    </w:p>
    <w:p w14:paraId="69E6A1DA" w14:textId="2DA3FBD4" w:rsidR="00496AB1" w:rsidRPr="002F1A9A" w:rsidRDefault="00EB4587" w:rsidP="00496A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  <w:r>
        <w:rPr>
          <w:rFonts w:ascii="Aptos" w:hAnsi="Aptos"/>
          <w:bCs/>
          <w:lang w:eastAsia="pl-PL"/>
        </w:rPr>
        <w:t>s</w:t>
      </w:r>
      <w:r w:rsidR="00496AB1" w:rsidRPr="002F1A9A">
        <w:rPr>
          <w:rFonts w:ascii="Aptos" w:hAnsi="Aptos"/>
          <w:bCs/>
          <w:lang w:eastAsia="pl-PL"/>
        </w:rPr>
        <w:t>potkania/wydarzenia z udziałem min. 20 uczestników,</w:t>
      </w:r>
    </w:p>
    <w:p w14:paraId="4FDC1810" w14:textId="41FD9DBA" w:rsidR="00496AB1" w:rsidRPr="002F1A9A" w:rsidRDefault="00EB4587" w:rsidP="00496A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  <w:r>
        <w:rPr>
          <w:rFonts w:ascii="Aptos" w:hAnsi="Aptos"/>
          <w:bCs/>
          <w:lang w:eastAsia="pl-PL"/>
        </w:rPr>
        <w:t>s</w:t>
      </w:r>
      <w:r w:rsidR="00496AB1" w:rsidRPr="002F1A9A">
        <w:rPr>
          <w:rFonts w:ascii="Aptos" w:hAnsi="Aptos"/>
          <w:bCs/>
          <w:lang w:eastAsia="pl-PL"/>
        </w:rPr>
        <w:t>potkania/wydarzenia do dnia 15 grudnia 2026 roku,</w:t>
      </w:r>
    </w:p>
    <w:p w14:paraId="4993FEEB" w14:textId="3998BB24" w:rsidR="00496AB1" w:rsidRPr="002F1A9A" w:rsidRDefault="00EB4587" w:rsidP="00496A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  <w:r>
        <w:rPr>
          <w:rFonts w:ascii="Aptos" w:hAnsi="Aptos"/>
          <w:bCs/>
          <w:lang w:eastAsia="pl-PL"/>
        </w:rPr>
        <w:t>s</w:t>
      </w:r>
      <w:r w:rsidR="00496AB1" w:rsidRPr="002F1A9A">
        <w:rPr>
          <w:rFonts w:ascii="Aptos" w:hAnsi="Aptos"/>
          <w:bCs/>
          <w:lang w:eastAsia="pl-PL"/>
        </w:rPr>
        <w:t xml:space="preserve">potkania/wydarzenia nie krótszego aniżeli 2 dni (min. 1 noc </w:t>
      </w:r>
      <w:r w:rsidR="00496AB1" w:rsidRPr="002F1A9A">
        <w:rPr>
          <w:rFonts w:ascii="Aptos" w:hAnsi="Aptos"/>
          <w:bCs/>
          <w:color w:val="000000"/>
          <w:lang w:eastAsia="pl-PL"/>
        </w:rPr>
        <w:t>w hotelu w Polsce),</w:t>
      </w:r>
      <w:r w:rsidR="00496AB1" w:rsidRPr="002F1A9A">
        <w:rPr>
          <w:rFonts w:ascii="Aptos" w:hAnsi="Aptos"/>
          <w:bCs/>
          <w:color w:val="FF0000"/>
          <w:lang w:eastAsia="pl-PL"/>
        </w:rPr>
        <w:t xml:space="preserve"> </w:t>
      </w:r>
    </w:p>
    <w:p w14:paraId="4DA766CB" w14:textId="3350345D" w:rsidR="00496AB1" w:rsidRPr="002F1A9A" w:rsidRDefault="00EB4587" w:rsidP="00496A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  <w:r>
        <w:rPr>
          <w:rFonts w:ascii="Aptos" w:hAnsi="Aptos"/>
          <w:bCs/>
          <w:lang w:eastAsia="pl-PL"/>
        </w:rPr>
        <w:t>s</w:t>
      </w:r>
      <w:r w:rsidR="00496AB1" w:rsidRPr="002F1A9A">
        <w:rPr>
          <w:rFonts w:ascii="Aptos" w:hAnsi="Aptos"/>
          <w:bCs/>
          <w:lang w:eastAsia="pl-PL"/>
        </w:rPr>
        <w:t>potkania w formułach: spotkania z elementami incentive travel i wydarzenia firmowe o charakterze</w:t>
      </w:r>
      <w:r w:rsidR="00496AB1" w:rsidRPr="002F1A9A">
        <w:rPr>
          <w:rFonts w:ascii="Aptos" w:hAnsi="Aptos"/>
        </w:rPr>
        <w:t xml:space="preserve"> integracyjnym, </w:t>
      </w:r>
      <w:r w:rsidR="00496AB1" w:rsidRPr="002F1A9A">
        <w:rPr>
          <w:rFonts w:ascii="Aptos" w:hAnsi="Aptos"/>
          <w:color w:val="000000"/>
        </w:rPr>
        <w:t xml:space="preserve">integracyjnym z elementami szkoleniowymi, </w:t>
      </w:r>
      <w:r w:rsidR="00496AB1" w:rsidRPr="002F1A9A">
        <w:rPr>
          <w:rFonts w:ascii="Aptos" w:hAnsi="Aptos"/>
        </w:rPr>
        <w:t xml:space="preserve">motywacyjnym lub poznawczym dla pracowników, dystrybutorów lub zaproszonych gości, </w:t>
      </w:r>
    </w:p>
    <w:p w14:paraId="2A1F6964" w14:textId="0C1EEAB7" w:rsidR="00496AB1" w:rsidRPr="00FC2217" w:rsidRDefault="00EB4587" w:rsidP="00496A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  <w:r>
        <w:rPr>
          <w:rFonts w:ascii="Aptos" w:hAnsi="Aptos"/>
          <w:bCs/>
          <w:lang w:eastAsia="pl-PL"/>
        </w:rPr>
        <w:t>s</w:t>
      </w:r>
      <w:r w:rsidR="00496AB1" w:rsidRPr="002F1A9A">
        <w:rPr>
          <w:rFonts w:ascii="Aptos" w:hAnsi="Aptos"/>
          <w:bCs/>
          <w:lang w:eastAsia="pl-PL"/>
        </w:rPr>
        <w:t>potkania/wydarzenia</w:t>
      </w:r>
      <w:r w:rsidR="0063310C">
        <w:rPr>
          <w:rFonts w:ascii="Aptos" w:hAnsi="Aptos"/>
          <w:bCs/>
          <w:lang w:eastAsia="pl-PL"/>
        </w:rPr>
        <w:t xml:space="preserve">, </w:t>
      </w:r>
      <w:r w:rsidR="0063310C" w:rsidRPr="00FC2217">
        <w:rPr>
          <w:rFonts w:ascii="Aptos" w:hAnsi="Aptos"/>
          <w:bCs/>
          <w:lang w:eastAsia="pl-PL"/>
        </w:rPr>
        <w:t>zgłoszone</w:t>
      </w:r>
      <w:r w:rsidR="00321EB0">
        <w:rPr>
          <w:rFonts w:ascii="Aptos" w:hAnsi="Aptos"/>
          <w:bCs/>
          <w:lang w:eastAsia="pl-PL"/>
        </w:rPr>
        <w:t xml:space="preserve"> </w:t>
      </w:r>
      <w:r w:rsidR="00496AB1" w:rsidRPr="00FC2217">
        <w:rPr>
          <w:rFonts w:ascii="Aptos" w:hAnsi="Aptos"/>
          <w:bCs/>
          <w:lang w:eastAsia="pl-PL"/>
        </w:rPr>
        <w:t xml:space="preserve">co najmniej 30 dni </w:t>
      </w:r>
      <w:r w:rsidR="00FC2217" w:rsidRPr="006D4529">
        <w:rPr>
          <w:rFonts w:ascii="Aptos" w:hAnsi="Aptos"/>
          <w:bCs/>
          <w:lang w:eastAsia="pl-PL"/>
        </w:rPr>
        <w:t>przed</w:t>
      </w:r>
      <w:r w:rsidR="00496AB1" w:rsidRPr="00FC2217">
        <w:rPr>
          <w:rFonts w:ascii="Aptos" w:hAnsi="Aptos"/>
          <w:bCs/>
          <w:lang w:eastAsia="pl-PL"/>
        </w:rPr>
        <w:t xml:space="preserve"> dni</w:t>
      </w:r>
      <w:r w:rsidR="00FC2217" w:rsidRPr="006D4529">
        <w:rPr>
          <w:rFonts w:ascii="Aptos" w:hAnsi="Aptos"/>
          <w:bCs/>
          <w:lang w:eastAsia="pl-PL"/>
        </w:rPr>
        <w:t>em</w:t>
      </w:r>
      <w:r w:rsidR="00496AB1" w:rsidRPr="00FC2217">
        <w:rPr>
          <w:rFonts w:ascii="Aptos" w:hAnsi="Aptos"/>
          <w:bCs/>
          <w:lang w:eastAsia="pl-PL"/>
        </w:rPr>
        <w:t xml:space="preserve"> rozpoczęcia realizacji, </w:t>
      </w:r>
    </w:p>
    <w:p w14:paraId="121AED89" w14:textId="4C08E159" w:rsidR="00496AB1" w:rsidRPr="002F1A9A" w:rsidRDefault="00EB4587" w:rsidP="00496A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  <w:r>
        <w:rPr>
          <w:rFonts w:ascii="Aptos" w:hAnsi="Aptos"/>
          <w:bCs/>
          <w:lang w:eastAsia="pl-PL"/>
        </w:rPr>
        <w:t>s</w:t>
      </w:r>
      <w:r w:rsidR="00496AB1" w:rsidRPr="002F1A9A">
        <w:rPr>
          <w:rFonts w:ascii="Aptos" w:hAnsi="Aptos"/>
          <w:bCs/>
          <w:lang w:eastAsia="pl-PL"/>
        </w:rPr>
        <w:t xml:space="preserve">potkania/wydarzenia organizowanego w zgodzie z rekomendacjami Manifestu Zrównoważonego Rozwoju Incentive Travel </w:t>
      </w:r>
      <w:hyperlink r:id="rId8" w:history="1">
        <w:r w:rsidR="00496AB1" w:rsidRPr="002F1A9A">
          <w:rPr>
            <w:rStyle w:val="Hipercze"/>
            <w:rFonts w:ascii="Aptos" w:hAnsi="Aptos"/>
            <w:bCs/>
            <w:lang w:eastAsia="pl-PL"/>
          </w:rPr>
          <w:t>https://sitepoland.com/manifest-site-poland/</w:t>
        </w:r>
      </w:hyperlink>
    </w:p>
    <w:p w14:paraId="33553F7E" w14:textId="77777777" w:rsidR="00E54A3D" w:rsidRDefault="00E54A3D" w:rsidP="00E54A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ptos" w:hAnsi="Aptos"/>
          <w:color w:val="000000"/>
          <w:lang w:eastAsia="pl-PL"/>
        </w:rPr>
      </w:pPr>
    </w:p>
    <w:p w14:paraId="391EEE3E" w14:textId="5D12BFCF" w:rsidR="00E54A3D" w:rsidRPr="002F1A9A" w:rsidRDefault="00E54A3D" w:rsidP="00E54A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ptos" w:hAnsi="Aptos"/>
          <w:color w:val="000000"/>
          <w:lang w:eastAsia="pl-PL"/>
        </w:rPr>
      </w:pPr>
      <w:r w:rsidRPr="002F1A9A">
        <w:rPr>
          <w:rFonts w:ascii="Aptos" w:hAnsi="Aptos"/>
          <w:color w:val="000000"/>
          <w:lang w:eastAsia="pl-PL"/>
        </w:rPr>
        <w:t xml:space="preserve">Szczegółowy opis warunków realizacji takiego Zadania zawiera </w:t>
      </w:r>
      <w:r w:rsidRPr="006D4529">
        <w:rPr>
          <w:rFonts w:ascii="Aptos" w:hAnsi="Aptos"/>
          <w:b/>
          <w:bCs/>
          <w:color w:val="000000" w:themeColor="text1"/>
          <w:lang w:eastAsia="pl-PL"/>
        </w:rPr>
        <w:t>Załącznik nr 5</w:t>
      </w:r>
      <w:r w:rsidRPr="002F1A9A">
        <w:rPr>
          <w:rFonts w:ascii="Aptos" w:hAnsi="Aptos"/>
          <w:color w:val="000000" w:themeColor="text1"/>
          <w:lang w:eastAsia="pl-PL"/>
        </w:rPr>
        <w:t xml:space="preserve"> do Regulaminu.</w:t>
      </w:r>
    </w:p>
    <w:p w14:paraId="72A68D79" w14:textId="77777777" w:rsidR="00E54A3D" w:rsidRPr="002F1A9A" w:rsidRDefault="00E54A3D" w:rsidP="00E54A3D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</w:p>
    <w:p w14:paraId="2BD7AE92" w14:textId="77777777" w:rsidR="005B7AB6" w:rsidRPr="002F1A9A" w:rsidRDefault="005B7AB6" w:rsidP="005B7AB6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</w:p>
    <w:p w14:paraId="230EFC9F" w14:textId="67A2B871" w:rsidR="005B7AB6" w:rsidRPr="002F1A9A" w:rsidRDefault="00DA5620" w:rsidP="000D336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  <w:r w:rsidRPr="002F1A9A">
        <w:rPr>
          <w:rFonts w:ascii="Aptos" w:hAnsi="Aptos"/>
          <w:b/>
          <w:bCs/>
          <w:color w:val="000000"/>
          <w:lang w:eastAsia="pl-PL"/>
        </w:rPr>
        <w:t xml:space="preserve">Zadanie 2 - </w:t>
      </w:r>
      <w:r w:rsidR="005B7AB6" w:rsidRPr="002F1A9A">
        <w:rPr>
          <w:rFonts w:ascii="Aptos" w:hAnsi="Aptos"/>
          <w:b/>
          <w:bCs/>
          <w:color w:val="000000"/>
          <w:lang w:eastAsia="pl-PL"/>
        </w:rPr>
        <w:t>Organizacja wizyt studyjnych (fam trips)</w:t>
      </w:r>
      <w:r w:rsidR="005B7AB6" w:rsidRPr="002F1A9A">
        <w:rPr>
          <w:rFonts w:ascii="Aptos" w:hAnsi="Aptos"/>
          <w:color w:val="000000"/>
          <w:lang w:eastAsia="pl-PL"/>
        </w:rPr>
        <w:t xml:space="preserve"> dla przedstawicieli zagranicznych organizatorów spotkań i wydarzeń, w szczególności dla osób kluczowych z punktu widzenia pozyskiwania i organizacji imprez typu incentive travel; celem jest bezpośrednie zapoznanie się z ofertą oraz standardem usług świadczonych na terytorium Rzeczypospolitej Polskiej</w:t>
      </w:r>
      <w:r w:rsidR="00E54A3D">
        <w:rPr>
          <w:rFonts w:ascii="Aptos" w:hAnsi="Aptos"/>
          <w:color w:val="000000"/>
          <w:lang w:eastAsia="pl-PL"/>
        </w:rPr>
        <w:t xml:space="preserve">. </w:t>
      </w:r>
      <w:r w:rsidR="005B7AB6" w:rsidRPr="002F1A9A">
        <w:rPr>
          <w:rFonts w:ascii="Aptos" w:hAnsi="Aptos"/>
          <w:color w:val="000000"/>
          <w:lang w:eastAsia="pl-PL"/>
        </w:rPr>
        <w:t xml:space="preserve"> </w:t>
      </w:r>
      <w:r w:rsidR="00261A8E" w:rsidRPr="002F1A9A">
        <w:rPr>
          <w:rFonts w:ascii="Aptos" w:hAnsi="Aptos"/>
          <w:color w:val="000000"/>
          <w:lang w:eastAsia="pl-PL"/>
        </w:rPr>
        <w:t>S</w:t>
      </w:r>
      <w:r w:rsidR="005B7AB6" w:rsidRPr="002F1A9A">
        <w:rPr>
          <w:rFonts w:ascii="Aptos" w:hAnsi="Aptos"/>
          <w:color w:val="000000"/>
          <w:lang w:eastAsia="pl-PL"/>
        </w:rPr>
        <w:t xml:space="preserve">zczegółowy opis warunków realizacji takiego Zadania zawiera </w:t>
      </w:r>
      <w:r w:rsidR="005B7AB6" w:rsidRPr="006D4529">
        <w:rPr>
          <w:rFonts w:ascii="Aptos" w:hAnsi="Aptos"/>
          <w:b/>
          <w:bCs/>
          <w:color w:val="000000" w:themeColor="text1"/>
          <w:lang w:eastAsia="pl-PL"/>
        </w:rPr>
        <w:t>Załącznik nr</w:t>
      </w:r>
      <w:r w:rsidRPr="006D4529">
        <w:rPr>
          <w:rFonts w:ascii="Aptos" w:hAnsi="Aptos"/>
          <w:b/>
          <w:bCs/>
          <w:color w:val="000000" w:themeColor="text1"/>
          <w:lang w:eastAsia="pl-PL"/>
        </w:rPr>
        <w:t xml:space="preserve"> </w:t>
      </w:r>
      <w:r w:rsidR="00E54A3D" w:rsidRPr="006D4529">
        <w:rPr>
          <w:rFonts w:ascii="Aptos" w:hAnsi="Aptos"/>
          <w:b/>
          <w:bCs/>
          <w:color w:val="000000" w:themeColor="text1"/>
          <w:lang w:eastAsia="pl-PL"/>
        </w:rPr>
        <w:t>6</w:t>
      </w:r>
      <w:r w:rsidR="005B7AB6" w:rsidRPr="002F1A9A">
        <w:rPr>
          <w:rFonts w:ascii="Aptos" w:hAnsi="Aptos"/>
          <w:color w:val="000000" w:themeColor="text1"/>
          <w:lang w:eastAsia="pl-PL"/>
        </w:rPr>
        <w:t xml:space="preserve"> do Regulaminu.</w:t>
      </w:r>
    </w:p>
    <w:p w14:paraId="6B1D61F8" w14:textId="77777777" w:rsidR="005B7AB6" w:rsidRPr="002F1A9A" w:rsidRDefault="005B7AB6" w:rsidP="005B7AB6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</w:p>
    <w:p w14:paraId="6DE30B24" w14:textId="5DFA8044" w:rsidR="00496AB1" w:rsidRPr="002F1A9A" w:rsidRDefault="001A5159" w:rsidP="00496AB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  <w:r w:rsidRPr="002F1A9A">
        <w:rPr>
          <w:rFonts w:ascii="Aptos" w:hAnsi="Aptos"/>
          <w:b/>
          <w:bCs/>
          <w:color w:val="000000"/>
          <w:lang w:eastAsia="pl-PL"/>
        </w:rPr>
        <w:t xml:space="preserve">Zadanie 3 - </w:t>
      </w:r>
      <w:r w:rsidR="005B7AB6" w:rsidRPr="002F1A9A">
        <w:rPr>
          <w:rFonts w:ascii="Aptos" w:hAnsi="Aptos"/>
          <w:b/>
          <w:bCs/>
          <w:color w:val="000000"/>
          <w:lang w:eastAsia="pl-PL"/>
        </w:rPr>
        <w:t>Udział w warsztatach i targach dedykowanych turystyce biznesowej</w:t>
      </w:r>
      <w:r w:rsidR="005B7AB6" w:rsidRPr="002F1A9A">
        <w:rPr>
          <w:rFonts w:ascii="Aptos" w:hAnsi="Aptos"/>
          <w:color w:val="000000"/>
          <w:lang w:eastAsia="pl-PL"/>
        </w:rPr>
        <w:t xml:space="preserve"> jako wystawca bez zaangażowania POT</w:t>
      </w:r>
      <w:r w:rsidR="00933CB7">
        <w:rPr>
          <w:rFonts w:ascii="Aptos" w:hAnsi="Aptos"/>
          <w:color w:val="000000"/>
          <w:lang w:eastAsia="pl-PL"/>
        </w:rPr>
        <w:t>,</w:t>
      </w:r>
      <w:r w:rsidR="005B7AB6" w:rsidRPr="002F1A9A">
        <w:rPr>
          <w:rFonts w:ascii="Aptos" w:hAnsi="Aptos"/>
          <w:color w:val="000000"/>
          <w:lang w:eastAsia="pl-PL"/>
        </w:rPr>
        <w:t xml:space="preserve"> ukierunkowanych na nawiązywanie nowych relacji biznesowych oraz pozyskiwanie kontrahentów; zakres dotyczy wydarzeń, w których POT nie uczestniczy; szczegółowy opis warunków realizacji takiego Zadania zawiera </w:t>
      </w:r>
      <w:r w:rsidR="005B7AB6" w:rsidRPr="006D4529">
        <w:rPr>
          <w:rFonts w:ascii="Aptos" w:hAnsi="Aptos"/>
          <w:b/>
          <w:bCs/>
          <w:color w:val="000000" w:themeColor="text1"/>
          <w:lang w:eastAsia="pl-PL"/>
        </w:rPr>
        <w:t xml:space="preserve">Załącznik nr </w:t>
      </w:r>
      <w:r w:rsidR="00E54A3D" w:rsidRPr="006D4529">
        <w:rPr>
          <w:rFonts w:ascii="Aptos" w:hAnsi="Aptos"/>
          <w:b/>
          <w:bCs/>
          <w:color w:val="000000" w:themeColor="text1"/>
          <w:lang w:eastAsia="pl-PL"/>
        </w:rPr>
        <w:t>7</w:t>
      </w:r>
      <w:r w:rsidR="005B7AB6" w:rsidRPr="006D4529">
        <w:rPr>
          <w:rFonts w:ascii="Aptos" w:hAnsi="Aptos"/>
          <w:b/>
          <w:bCs/>
          <w:color w:val="000000" w:themeColor="text1"/>
          <w:lang w:eastAsia="pl-PL"/>
        </w:rPr>
        <w:t xml:space="preserve"> </w:t>
      </w:r>
      <w:r w:rsidR="005B7AB6" w:rsidRPr="002F1A9A">
        <w:rPr>
          <w:rFonts w:ascii="Aptos" w:hAnsi="Aptos"/>
          <w:color w:val="000000"/>
          <w:lang w:eastAsia="pl-PL"/>
        </w:rPr>
        <w:t>do Regulaminu</w:t>
      </w:r>
    </w:p>
    <w:p w14:paraId="60B953E5" w14:textId="77777777" w:rsidR="00496AB1" w:rsidRPr="002F1A9A" w:rsidRDefault="00496AB1" w:rsidP="00496AB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</w:p>
    <w:p w14:paraId="076CA42D" w14:textId="30069E72" w:rsidR="00496AB1" w:rsidRPr="002F1A9A" w:rsidRDefault="00627BD1" w:rsidP="001354C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color w:val="000000"/>
          <w:lang w:eastAsia="pl-PL"/>
        </w:rPr>
      </w:pPr>
      <w:r w:rsidRPr="002F1A9A">
        <w:rPr>
          <w:rFonts w:ascii="Aptos" w:hAnsi="Aptos"/>
          <w:b/>
          <w:bCs/>
          <w:color w:val="000000"/>
          <w:lang w:eastAsia="pl-PL"/>
        </w:rPr>
        <w:t xml:space="preserve">Zadanie 4 - </w:t>
      </w:r>
      <w:r w:rsidR="00496AB1" w:rsidRPr="002F1A9A">
        <w:rPr>
          <w:rFonts w:ascii="Aptos" w:hAnsi="Aptos"/>
          <w:b/>
          <w:bCs/>
          <w:color w:val="000000"/>
          <w:lang w:eastAsia="pl-PL"/>
        </w:rPr>
        <w:t>Realizacja działań promocyjnych na rynku/rynkach zagranicznych</w:t>
      </w:r>
      <w:r w:rsidR="00496AB1" w:rsidRPr="002F1A9A">
        <w:rPr>
          <w:rFonts w:ascii="Aptos" w:hAnsi="Aptos"/>
          <w:color w:val="000000"/>
          <w:lang w:eastAsia="pl-PL"/>
        </w:rPr>
        <w:t xml:space="preserve"> przez organizatorów turystyki</w:t>
      </w:r>
      <w:r w:rsidR="00933CB7">
        <w:rPr>
          <w:rFonts w:ascii="Aptos" w:hAnsi="Aptos"/>
          <w:color w:val="000000"/>
          <w:lang w:eastAsia="pl-PL"/>
        </w:rPr>
        <w:t>,</w:t>
      </w:r>
      <w:r w:rsidR="00496AB1" w:rsidRPr="002F1A9A">
        <w:rPr>
          <w:rFonts w:ascii="Aptos" w:hAnsi="Aptos"/>
          <w:color w:val="000000"/>
          <w:lang w:eastAsia="pl-PL"/>
        </w:rPr>
        <w:t xml:space="preserve"> </w:t>
      </w:r>
      <w:r w:rsidR="00496AB1" w:rsidRPr="002F1A9A">
        <w:rPr>
          <w:rFonts w:ascii="Aptos" w:hAnsi="Aptos"/>
        </w:rPr>
        <w:t>wyspecjalizowanych w planowaniu i organizacji podróży motywacyjnych (incentive) w Polsce</w:t>
      </w:r>
      <w:r w:rsidR="00496AB1" w:rsidRPr="002F1A9A">
        <w:rPr>
          <w:rFonts w:ascii="Aptos" w:hAnsi="Aptos"/>
          <w:color w:val="000000"/>
          <w:lang w:eastAsia="pl-PL"/>
        </w:rPr>
        <w:t xml:space="preserve"> lub we współpracy z zagranicznymi branżowymi partnerami mediowymi; opis warunków realizacji takiego Zadania zawiera </w:t>
      </w:r>
      <w:r w:rsidR="00496AB1" w:rsidRPr="006D4529">
        <w:rPr>
          <w:rFonts w:ascii="Aptos" w:hAnsi="Aptos"/>
          <w:b/>
          <w:bCs/>
          <w:color w:val="000000" w:themeColor="text1"/>
          <w:lang w:eastAsia="pl-PL"/>
        </w:rPr>
        <w:t>Załącznik nr</w:t>
      </w:r>
      <w:r w:rsidR="00DA5620" w:rsidRPr="006D4529">
        <w:rPr>
          <w:rFonts w:ascii="Aptos" w:hAnsi="Aptos"/>
          <w:b/>
          <w:bCs/>
          <w:color w:val="000000" w:themeColor="text1"/>
          <w:lang w:eastAsia="pl-PL"/>
        </w:rPr>
        <w:t xml:space="preserve"> </w:t>
      </w:r>
      <w:r w:rsidR="00E54A3D" w:rsidRPr="006D4529">
        <w:rPr>
          <w:rFonts w:ascii="Aptos" w:hAnsi="Aptos"/>
          <w:b/>
          <w:bCs/>
          <w:color w:val="000000" w:themeColor="text1"/>
          <w:lang w:eastAsia="pl-PL"/>
        </w:rPr>
        <w:t>8</w:t>
      </w:r>
      <w:r w:rsidR="00496AB1" w:rsidRPr="002F1A9A">
        <w:rPr>
          <w:rFonts w:ascii="Aptos" w:hAnsi="Aptos"/>
          <w:color w:val="000000" w:themeColor="text1"/>
          <w:lang w:eastAsia="pl-PL"/>
        </w:rPr>
        <w:t xml:space="preserve"> </w:t>
      </w:r>
      <w:r w:rsidR="00496AB1" w:rsidRPr="002F1A9A">
        <w:rPr>
          <w:rFonts w:ascii="Aptos" w:hAnsi="Aptos"/>
          <w:color w:val="000000"/>
          <w:lang w:eastAsia="pl-PL"/>
        </w:rPr>
        <w:t>do Regulaminu</w:t>
      </w:r>
      <w:r w:rsidR="00E54A3D">
        <w:rPr>
          <w:rFonts w:ascii="Aptos" w:hAnsi="Aptos"/>
          <w:color w:val="000000"/>
          <w:lang w:eastAsia="pl-PL"/>
        </w:rPr>
        <w:t>.</w:t>
      </w:r>
    </w:p>
    <w:p w14:paraId="1DF40A9F" w14:textId="197B0426" w:rsidR="001354C1" w:rsidRPr="002F1A9A" w:rsidRDefault="001354C1" w:rsidP="00261A8E">
      <w:pPr>
        <w:autoSpaceDE w:val="0"/>
        <w:autoSpaceDN w:val="0"/>
        <w:adjustRightInd w:val="0"/>
        <w:spacing w:after="0"/>
        <w:jc w:val="both"/>
        <w:rPr>
          <w:rFonts w:ascii="Aptos" w:hAnsi="Aptos"/>
          <w:bCs/>
          <w:lang w:eastAsia="pl-PL"/>
        </w:rPr>
      </w:pPr>
    </w:p>
    <w:p w14:paraId="364824BE" w14:textId="0BB9F7F7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§ </w:t>
      </w:r>
      <w:r w:rsidR="00AD2D5F" w:rsidRPr="002F1A9A">
        <w:rPr>
          <w:rFonts w:ascii="Aptos" w:hAnsi="Aptos" w:cs="Times New Roman"/>
          <w:b/>
          <w:bCs/>
          <w:color w:val="000000"/>
          <w:sz w:val="22"/>
          <w:szCs w:val="22"/>
        </w:rPr>
        <w:t>3</w:t>
      </w: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>.</w:t>
      </w:r>
      <w:r w:rsidR="00692E6E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Procedura składania </w:t>
      </w:r>
      <w:r w:rsidR="00933CB7">
        <w:rPr>
          <w:rFonts w:ascii="Aptos" w:hAnsi="Aptos" w:cs="Times New Roman"/>
          <w:b/>
          <w:bCs/>
          <w:color w:val="000000"/>
          <w:sz w:val="22"/>
          <w:szCs w:val="22"/>
        </w:rPr>
        <w:t>w</w:t>
      </w:r>
      <w:r w:rsidR="00692E6E" w:rsidRPr="002F1A9A">
        <w:rPr>
          <w:rFonts w:ascii="Aptos" w:hAnsi="Aptos" w:cs="Times New Roman"/>
          <w:b/>
          <w:bCs/>
          <w:color w:val="000000"/>
          <w:sz w:val="22"/>
          <w:szCs w:val="22"/>
        </w:rPr>
        <w:t>niosków</w:t>
      </w:r>
    </w:p>
    <w:p w14:paraId="08B66298" w14:textId="46087366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  <w:bCs/>
          <w:lang w:eastAsia="pl-PL"/>
        </w:rPr>
      </w:pPr>
      <w:r w:rsidRPr="002F1A9A">
        <w:rPr>
          <w:rFonts w:ascii="Aptos" w:hAnsi="Aptos"/>
          <w:b/>
          <w:bCs/>
          <w:lang w:eastAsia="pl-PL"/>
        </w:rPr>
        <w:t>Zgłoszenie do Programu następuje drogą elektroniczną</w:t>
      </w:r>
      <w:r w:rsidR="00933CB7">
        <w:rPr>
          <w:rFonts w:ascii="Aptos" w:hAnsi="Aptos"/>
          <w:b/>
          <w:bCs/>
          <w:lang w:eastAsia="pl-PL"/>
        </w:rPr>
        <w:t>,</w:t>
      </w:r>
      <w:r w:rsidRPr="002F1A9A">
        <w:rPr>
          <w:rFonts w:ascii="Aptos" w:hAnsi="Aptos"/>
          <w:b/>
          <w:bCs/>
          <w:lang w:eastAsia="pl-PL"/>
        </w:rPr>
        <w:t xml:space="preserve"> poprzez formularz, </w:t>
      </w:r>
      <w:r w:rsidRPr="002F1A9A">
        <w:rPr>
          <w:rFonts w:ascii="Aptos" w:hAnsi="Aptos"/>
          <w:b/>
          <w:bCs/>
        </w:rPr>
        <w:t xml:space="preserve">którego wzór stanowi </w:t>
      </w:r>
      <w:r w:rsidR="00627BD1" w:rsidRPr="002F1A9A">
        <w:rPr>
          <w:rFonts w:ascii="Aptos" w:hAnsi="Aptos"/>
          <w:b/>
          <w:bCs/>
        </w:rPr>
        <w:t>Z</w:t>
      </w:r>
      <w:r w:rsidRPr="002F1A9A">
        <w:rPr>
          <w:rFonts w:ascii="Aptos" w:hAnsi="Aptos"/>
          <w:b/>
          <w:bCs/>
        </w:rPr>
        <w:t>ałącznik nr 1</w:t>
      </w:r>
      <w:r w:rsidR="00627BD1" w:rsidRPr="002F1A9A">
        <w:rPr>
          <w:rFonts w:ascii="Aptos" w:hAnsi="Aptos"/>
          <w:b/>
          <w:bCs/>
        </w:rPr>
        <w:t xml:space="preserve"> do Regulaminu</w:t>
      </w:r>
      <w:r w:rsidRPr="002F1A9A">
        <w:rPr>
          <w:rFonts w:ascii="Aptos" w:hAnsi="Aptos"/>
          <w:b/>
          <w:bCs/>
        </w:rPr>
        <w:t>.</w:t>
      </w:r>
      <w:bookmarkStart w:id="3" w:name="_Hlk189737226"/>
    </w:p>
    <w:p w14:paraId="57F12554" w14:textId="6E4E8CFA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lastRenderedPageBreak/>
        <w:t xml:space="preserve">§ </w:t>
      </w:r>
      <w:r w:rsidR="00AD2D5F" w:rsidRPr="002F1A9A">
        <w:rPr>
          <w:rFonts w:ascii="Aptos" w:hAnsi="Aptos" w:cs="Times New Roman"/>
          <w:b/>
          <w:bCs/>
          <w:color w:val="000000"/>
          <w:sz w:val="22"/>
          <w:szCs w:val="22"/>
        </w:rPr>
        <w:t>4</w:t>
      </w: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>.</w:t>
      </w:r>
      <w:r w:rsidR="00FE7647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Weryfikacja wniosków </w:t>
      </w:r>
      <w:r w:rsidR="002F1A9A">
        <w:rPr>
          <w:rFonts w:ascii="Aptos" w:hAnsi="Aptos" w:cs="Times New Roman"/>
          <w:b/>
          <w:bCs/>
          <w:color w:val="000000"/>
          <w:sz w:val="22"/>
          <w:szCs w:val="22"/>
        </w:rPr>
        <w:t>i wartość pakietów</w:t>
      </w:r>
    </w:p>
    <w:p w14:paraId="23594EAA" w14:textId="70216B71" w:rsidR="00D26E28" w:rsidRPr="002F1A9A" w:rsidRDefault="00D26E28" w:rsidP="00D26E28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  <w:bCs/>
          <w:lang w:eastAsia="pl-PL"/>
        </w:rPr>
      </w:pPr>
      <w:r w:rsidRPr="002F1A9A">
        <w:rPr>
          <w:rFonts w:ascii="Aptos" w:hAnsi="Aptos"/>
          <w:b/>
          <w:bCs/>
          <w:lang w:eastAsia="pl-PL"/>
        </w:rPr>
        <w:t>1. Postanowienia ogólne</w:t>
      </w:r>
    </w:p>
    <w:p w14:paraId="6A430A5B" w14:textId="77777777" w:rsidR="001354C1" w:rsidRPr="002F1A9A" w:rsidRDefault="001354C1" w:rsidP="001354C1">
      <w:pPr>
        <w:autoSpaceDE w:val="0"/>
        <w:autoSpaceDN w:val="0"/>
        <w:adjustRightInd w:val="0"/>
        <w:spacing w:after="0"/>
        <w:ind w:left="360"/>
        <w:jc w:val="both"/>
        <w:rPr>
          <w:rFonts w:ascii="Aptos" w:hAnsi="Aptos"/>
          <w:lang w:eastAsia="pl-PL"/>
        </w:rPr>
      </w:pPr>
    </w:p>
    <w:p w14:paraId="28F14018" w14:textId="102735A4" w:rsidR="001354C1" w:rsidRPr="002F1A9A" w:rsidRDefault="001354C1" w:rsidP="001354C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Przedsięwzięcia promocyjne zgłoszone do programu są sprawdzane pod względem formalnym, merytorycznym, wizerunkowym oraz finansowym przez P</w:t>
      </w:r>
      <w:r w:rsidR="00933CB7">
        <w:rPr>
          <w:rFonts w:ascii="Aptos" w:hAnsi="Aptos"/>
          <w:lang w:eastAsia="pl-PL"/>
        </w:rPr>
        <w:t xml:space="preserve">oland </w:t>
      </w:r>
      <w:r w:rsidRPr="002F1A9A">
        <w:rPr>
          <w:rFonts w:ascii="Aptos" w:hAnsi="Aptos"/>
          <w:lang w:eastAsia="pl-PL"/>
        </w:rPr>
        <w:t>C</w:t>
      </w:r>
      <w:r w:rsidR="00933CB7">
        <w:rPr>
          <w:rFonts w:ascii="Aptos" w:hAnsi="Aptos"/>
          <w:lang w:eastAsia="pl-PL"/>
        </w:rPr>
        <w:t xml:space="preserve">onvention </w:t>
      </w:r>
      <w:r w:rsidRPr="002F1A9A">
        <w:rPr>
          <w:rFonts w:ascii="Aptos" w:hAnsi="Aptos"/>
          <w:lang w:eastAsia="pl-PL"/>
        </w:rPr>
        <w:t>B</w:t>
      </w:r>
      <w:r w:rsidR="00933CB7">
        <w:rPr>
          <w:rFonts w:ascii="Aptos" w:hAnsi="Aptos"/>
          <w:lang w:eastAsia="pl-PL"/>
        </w:rPr>
        <w:t>ureau POT (dalej: PCB POT”)</w:t>
      </w:r>
      <w:r w:rsidRPr="002F1A9A">
        <w:rPr>
          <w:rFonts w:ascii="Aptos" w:hAnsi="Aptos"/>
          <w:lang w:eastAsia="pl-PL"/>
        </w:rPr>
        <w:t>.</w:t>
      </w:r>
      <w:bookmarkStart w:id="4" w:name="_Hlk152234242"/>
    </w:p>
    <w:p w14:paraId="4A3495EF" w14:textId="786A7008" w:rsidR="001354C1" w:rsidRPr="002F1A9A" w:rsidRDefault="001354C1" w:rsidP="001354C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</w:rPr>
        <w:t>Decyzję o promocji Polski podczas danego przedsięwzięcia oraz o wysokości środków finansowych przeznaczonych na ten cel każdorazowo podejmuje POT</w:t>
      </w:r>
      <w:r w:rsidR="00933CB7">
        <w:rPr>
          <w:rFonts w:ascii="Aptos" w:hAnsi="Aptos"/>
        </w:rPr>
        <w:t>,</w:t>
      </w:r>
      <w:r w:rsidRPr="002F1A9A">
        <w:rPr>
          <w:rFonts w:ascii="Aptos" w:hAnsi="Aptos"/>
        </w:rPr>
        <w:t xml:space="preserve"> na podstawie oceny formalnej i merytorycznej oraz zasobów budżetowych POT, sygnowanych na ten cel w danym roku kalendarzowym.</w:t>
      </w:r>
    </w:p>
    <w:p w14:paraId="02BAD08F" w14:textId="782F912F" w:rsidR="00D26E28" w:rsidRPr="002F1A9A" w:rsidRDefault="00D26E28" w:rsidP="001354C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Decyzja POT, o której mowa w ust. 2, jest ostateczna i nie podlega procedurze odwoławczej.</w:t>
      </w:r>
    </w:p>
    <w:p w14:paraId="2DB23696" w14:textId="77777777" w:rsidR="00D26E28" w:rsidRPr="002F1A9A" w:rsidRDefault="00D26E28" w:rsidP="00D26E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Wnioski niespełniające wymogów określonych w § 2 podlegają odrzuceniu.</w:t>
      </w:r>
    </w:p>
    <w:p w14:paraId="3678254D" w14:textId="39EBFF69" w:rsidR="00D26E28" w:rsidRPr="002F1A9A" w:rsidRDefault="00D26E28" w:rsidP="00D26E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Wniosek zostanie rozpatrzony w terminie 21 dni od daty jego wpłynięcia do POT.</w:t>
      </w:r>
    </w:p>
    <w:p w14:paraId="384C184A" w14:textId="2658D0AE" w:rsidR="00D26E28" w:rsidRPr="002F1A9A" w:rsidRDefault="00D26E28" w:rsidP="00D26E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W przypadku przyznania wsparcia</w:t>
      </w:r>
      <w:r w:rsidR="00933CB7">
        <w:rPr>
          <w:rFonts w:ascii="Aptos" w:hAnsi="Aptos"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POT zawiera z </w:t>
      </w:r>
      <w:r w:rsidR="00933CB7">
        <w:rPr>
          <w:rFonts w:ascii="Aptos" w:hAnsi="Aptos"/>
          <w:lang w:eastAsia="pl-PL"/>
        </w:rPr>
        <w:t>w</w:t>
      </w:r>
      <w:r w:rsidRPr="002F1A9A">
        <w:rPr>
          <w:rFonts w:ascii="Aptos" w:hAnsi="Aptos"/>
          <w:lang w:eastAsia="pl-PL"/>
        </w:rPr>
        <w:t>nioskodawcą umowę określającą zasady współpracy oraz rozliczenia wsparcia.</w:t>
      </w:r>
    </w:p>
    <w:p w14:paraId="479E3570" w14:textId="6D8537D7" w:rsidR="00571B5F" w:rsidRPr="002F1A9A" w:rsidRDefault="00D26E28" w:rsidP="00571B5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Maksymalną liczbę wniosków</w:t>
      </w:r>
      <w:r w:rsidR="00933CB7">
        <w:rPr>
          <w:rFonts w:ascii="Aptos" w:hAnsi="Aptos"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składanych przez jednego organizatora</w:t>
      </w:r>
      <w:r w:rsidR="00933CB7">
        <w:rPr>
          <w:rFonts w:ascii="Aptos" w:hAnsi="Aptos"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ustala się na </w:t>
      </w:r>
      <w:r w:rsidR="00571B5F" w:rsidRPr="002F1A9A">
        <w:rPr>
          <w:rFonts w:ascii="Aptos" w:hAnsi="Aptos"/>
          <w:lang w:eastAsia="pl-PL"/>
        </w:rPr>
        <w:t>trzy.</w:t>
      </w:r>
    </w:p>
    <w:p w14:paraId="1F8617C6" w14:textId="1787A8A1" w:rsidR="00571B5F" w:rsidRPr="002F1A9A" w:rsidRDefault="00571B5F" w:rsidP="00571B5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 xml:space="preserve">Złożenie </w:t>
      </w:r>
      <w:r w:rsidR="00933CB7">
        <w:rPr>
          <w:rFonts w:ascii="Aptos" w:hAnsi="Aptos"/>
          <w:lang w:eastAsia="pl-PL"/>
        </w:rPr>
        <w:t>w</w:t>
      </w:r>
      <w:r w:rsidRPr="002F1A9A">
        <w:rPr>
          <w:rFonts w:ascii="Aptos" w:hAnsi="Aptos"/>
          <w:lang w:eastAsia="pl-PL"/>
        </w:rPr>
        <w:t>niosku nie wiąże się ze zobowiązaniem POT do jego przyjęcia w części lub w całości. POT</w:t>
      </w:r>
      <w:r w:rsidR="00933CB7">
        <w:rPr>
          <w:rFonts w:ascii="Aptos" w:hAnsi="Aptos"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w ramach Programu, zastrzega sobie prawo do przyjęcia lub odrzucenia wniosku w każdym czasie (w całości lub w części), a Wnioskodawcy nie przysługują z tego tytułu jakiekolwiek roszczenia wobec POT.</w:t>
      </w:r>
    </w:p>
    <w:p w14:paraId="52824F1A" w14:textId="77777777" w:rsidR="00D26E28" w:rsidRPr="002F1A9A" w:rsidRDefault="00D26E28" w:rsidP="00D26E28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58E55ACE" w14:textId="04702A98" w:rsidR="00D26E28" w:rsidRPr="002F1A9A" w:rsidRDefault="00D26E28" w:rsidP="00D26E28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  <w:bCs/>
          <w:lang w:eastAsia="pl-PL"/>
        </w:rPr>
      </w:pPr>
      <w:r w:rsidRPr="002F1A9A">
        <w:rPr>
          <w:rFonts w:ascii="Aptos" w:hAnsi="Aptos"/>
          <w:b/>
          <w:bCs/>
          <w:lang w:eastAsia="pl-PL"/>
        </w:rPr>
        <w:t>2. Zadanie 1</w:t>
      </w:r>
      <w:r w:rsidR="00571B5F" w:rsidRPr="002F1A9A">
        <w:rPr>
          <w:rFonts w:ascii="Aptos" w:hAnsi="Aptos"/>
          <w:b/>
          <w:bCs/>
          <w:lang w:eastAsia="pl-PL"/>
        </w:rPr>
        <w:t xml:space="preserve"> – wartość pakietu</w:t>
      </w:r>
    </w:p>
    <w:p w14:paraId="7378D83D" w14:textId="77777777" w:rsidR="00D26E28" w:rsidRPr="002F1A9A" w:rsidRDefault="00D26E28" w:rsidP="00D26E28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5E68DB06" w14:textId="0E6A9A86" w:rsidR="001354C1" w:rsidRPr="006D4529" w:rsidRDefault="001354C1" w:rsidP="006D4529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  <w:r w:rsidRPr="006D4529">
        <w:rPr>
          <w:rFonts w:ascii="Aptos" w:hAnsi="Aptos"/>
        </w:rPr>
        <w:t>Wartość pakietu za zrealizowane działania promocyjne jest uzależniona</w:t>
      </w:r>
      <w:r w:rsidR="00854962" w:rsidRPr="006D4529">
        <w:rPr>
          <w:rFonts w:ascii="Aptos" w:hAnsi="Aptos"/>
        </w:rPr>
        <w:t xml:space="preserve"> </w:t>
      </w:r>
      <w:r w:rsidRPr="006D4529">
        <w:rPr>
          <w:rFonts w:ascii="Aptos" w:hAnsi="Aptos"/>
        </w:rPr>
        <w:t>od charakteru spotkania/wydarzenia oraz finansowego zasięgu przedsięwzięcia, tj.</w:t>
      </w:r>
    </w:p>
    <w:p w14:paraId="77A74FEA" w14:textId="78CF192E" w:rsidR="001354C1" w:rsidRPr="002F1A9A" w:rsidRDefault="001354C1" w:rsidP="001354C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ptos" w:hAnsi="Aptos"/>
          <w:b/>
          <w:bCs/>
        </w:rPr>
      </w:pPr>
      <w:r w:rsidRPr="002F1A9A">
        <w:rPr>
          <w:rFonts w:ascii="Aptos" w:hAnsi="Aptos"/>
        </w:rPr>
        <w:t>Pakiet 1 – dla grup w przedziale 20 – 50 os. z budżetem wydarzenia wynoszącym powyżej 100 000</w:t>
      </w:r>
      <w:r w:rsidR="00AF4B72" w:rsidRPr="002F1A9A">
        <w:rPr>
          <w:rFonts w:ascii="Aptos" w:hAnsi="Aptos"/>
          <w:bCs/>
          <w:color w:val="000000" w:themeColor="text1"/>
          <w:lang w:eastAsia="pl-PL"/>
        </w:rPr>
        <w:t xml:space="preserve"> złotych brutto</w:t>
      </w:r>
      <w:r w:rsidRPr="002F1A9A">
        <w:rPr>
          <w:rFonts w:ascii="Aptos" w:hAnsi="Aptos"/>
        </w:rPr>
        <w:t xml:space="preserve"> - kwota wsparcia </w:t>
      </w:r>
      <w:r w:rsidRPr="002F1A9A">
        <w:rPr>
          <w:rFonts w:ascii="Aptos" w:hAnsi="Aptos"/>
          <w:b/>
          <w:bCs/>
        </w:rPr>
        <w:t>15 000</w:t>
      </w:r>
      <w:r w:rsidR="00AF4B72" w:rsidRPr="002F1A9A">
        <w:rPr>
          <w:rFonts w:ascii="Aptos" w:hAnsi="Aptos"/>
          <w:bCs/>
          <w:color w:val="000000" w:themeColor="text1"/>
          <w:lang w:eastAsia="pl-PL"/>
        </w:rPr>
        <w:t xml:space="preserve"> </w:t>
      </w:r>
      <w:r w:rsidR="00AF4B72" w:rsidRPr="002F1A9A">
        <w:rPr>
          <w:rFonts w:ascii="Aptos" w:hAnsi="Aptos"/>
          <w:b/>
          <w:color w:val="000000" w:themeColor="text1"/>
          <w:lang w:eastAsia="pl-PL"/>
        </w:rPr>
        <w:t>złotych brutto</w:t>
      </w:r>
      <w:r w:rsidRPr="002F1A9A">
        <w:rPr>
          <w:rFonts w:ascii="Aptos" w:hAnsi="Aptos"/>
          <w:b/>
          <w:bCs/>
        </w:rPr>
        <w:t xml:space="preserve"> </w:t>
      </w:r>
    </w:p>
    <w:p w14:paraId="68B1C2EF" w14:textId="5A2E2E0C" w:rsidR="001354C1" w:rsidRPr="002F1A9A" w:rsidRDefault="001354C1" w:rsidP="001354C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ptos" w:hAnsi="Aptos"/>
          <w:b/>
          <w:bCs/>
        </w:rPr>
      </w:pPr>
      <w:r w:rsidRPr="002F1A9A">
        <w:rPr>
          <w:rFonts w:ascii="Aptos" w:hAnsi="Aptos"/>
        </w:rPr>
        <w:t xml:space="preserve">Pakiet 2 – dla grup powyżej 50 os. z budżetem wydarzenia wynoszącym powyżej 150 000 </w:t>
      </w:r>
      <w:r w:rsidR="00AF4B72" w:rsidRPr="002F1A9A">
        <w:rPr>
          <w:rFonts w:ascii="Aptos" w:hAnsi="Aptos"/>
          <w:bCs/>
          <w:color w:val="000000" w:themeColor="text1"/>
          <w:lang w:eastAsia="pl-PL"/>
        </w:rPr>
        <w:t>złotych brutto</w:t>
      </w:r>
      <w:r w:rsidRPr="002F1A9A">
        <w:rPr>
          <w:rFonts w:ascii="Aptos" w:hAnsi="Aptos"/>
        </w:rPr>
        <w:t xml:space="preserve"> – kwota wsparcia </w:t>
      </w:r>
      <w:r w:rsidRPr="002F1A9A">
        <w:rPr>
          <w:rFonts w:ascii="Aptos" w:hAnsi="Aptos"/>
          <w:b/>
          <w:bCs/>
        </w:rPr>
        <w:t xml:space="preserve">25 000 </w:t>
      </w:r>
      <w:r w:rsidR="00AF4B72" w:rsidRPr="002F1A9A">
        <w:rPr>
          <w:rFonts w:ascii="Aptos" w:hAnsi="Aptos"/>
          <w:b/>
          <w:color w:val="000000" w:themeColor="text1"/>
          <w:lang w:eastAsia="pl-PL"/>
        </w:rPr>
        <w:t>złotych brutto</w:t>
      </w:r>
      <w:r w:rsidR="00AF4B72" w:rsidRPr="002F1A9A">
        <w:rPr>
          <w:rFonts w:ascii="Aptos" w:hAnsi="Aptos"/>
          <w:bCs/>
          <w:color w:val="000000" w:themeColor="text1"/>
          <w:lang w:eastAsia="pl-PL"/>
        </w:rPr>
        <w:t xml:space="preserve"> </w:t>
      </w:r>
    </w:p>
    <w:bookmarkEnd w:id="3"/>
    <w:p w14:paraId="75C950A4" w14:textId="60F5F30D" w:rsidR="00D26E28" w:rsidRPr="002F1A9A" w:rsidRDefault="00D26E28" w:rsidP="00D26E28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3669E3D4" w14:textId="34F9337A" w:rsidR="00D26E28" w:rsidRPr="002F1A9A" w:rsidRDefault="00D26E28" w:rsidP="00D26E28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  <w:bCs/>
          <w:lang w:eastAsia="pl-PL"/>
        </w:rPr>
      </w:pPr>
      <w:r w:rsidRPr="002F1A9A">
        <w:rPr>
          <w:rFonts w:ascii="Aptos" w:hAnsi="Aptos"/>
          <w:b/>
          <w:bCs/>
          <w:lang w:eastAsia="pl-PL"/>
        </w:rPr>
        <w:t>3.  Zadania 2-4</w:t>
      </w:r>
      <w:r w:rsidR="00571B5F" w:rsidRPr="002F1A9A">
        <w:rPr>
          <w:rFonts w:ascii="Aptos" w:hAnsi="Aptos"/>
          <w:b/>
          <w:bCs/>
          <w:lang w:eastAsia="pl-PL"/>
        </w:rPr>
        <w:t xml:space="preserve"> wartość pakietu</w:t>
      </w:r>
    </w:p>
    <w:p w14:paraId="31A71148" w14:textId="77777777" w:rsidR="00B904EF" w:rsidRPr="002F1A9A" w:rsidRDefault="00B904EF" w:rsidP="00B904EF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375A8714" w14:textId="11D35250" w:rsidR="00AA3EDB" w:rsidRPr="00ED03ED" w:rsidRDefault="00AA3EDB" w:rsidP="00B254F7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B254F7">
        <w:rPr>
          <w:lang w:eastAsia="pl-PL"/>
        </w:rPr>
        <w:t xml:space="preserve">Jeżeli </w:t>
      </w:r>
      <w:r w:rsidR="00FE7647" w:rsidRPr="00B254F7">
        <w:rPr>
          <w:lang w:eastAsia="pl-PL"/>
        </w:rPr>
        <w:t>Wniosek</w:t>
      </w:r>
      <w:r w:rsidRPr="00B254F7">
        <w:rPr>
          <w:lang w:eastAsia="pl-PL"/>
        </w:rPr>
        <w:t xml:space="preserve"> przewiduje sprzedaż POT usługi polegającej na współudziale w jakimś przedsięwzięciu lub nabyciu usług stanowiących dużą część jakiegoś </w:t>
      </w:r>
      <w:r w:rsidR="00933CB7">
        <w:rPr>
          <w:lang w:eastAsia="pl-PL"/>
        </w:rPr>
        <w:t>z</w:t>
      </w:r>
      <w:r w:rsidRPr="00B254F7">
        <w:rPr>
          <w:lang w:eastAsia="pl-PL"/>
        </w:rPr>
        <w:t xml:space="preserve">adania, nie może ww. współudział lub ilość usług przekroczyć 50% kosztów wykonania danego </w:t>
      </w:r>
      <w:r w:rsidR="00933CB7">
        <w:rPr>
          <w:lang w:eastAsia="pl-PL"/>
        </w:rPr>
        <w:t>z</w:t>
      </w:r>
      <w:r w:rsidRPr="00B254F7">
        <w:rPr>
          <w:lang w:eastAsia="pl-PL"/>
        </w:rPr>
        <w:t xml:space="preserve">adania zgłoszonego </w:t>
      </w:r>
      <w:r w:rsidR="00FE7647" w:rsidRPr="00B254F7">
        <w:rPr>
          <w:lang w:eastAsia="pl-PL"/>
        </w:rPr>
        <w:t xml:space="preserve">we </w:t>
      </w:r>
      <w:r w:rsidR="00933CB7">
        <w:rPr>
          <w:rFonts w:ascii="Aptos" w:hAnsi="Aptos"/>
          <w:bCs/>
          <w:color w:val="000000" w:themeColor="text1"/>
          <w:lang w:eastAsia="pl-PL"/>
        </w:rPr>
        <w:t>w</w:t>
      </w:r>
      <w:r w:rsidR="00FE7647" w:rsidRPr="00ED03ED">
        <w:rPr>
          <w:rFonts w:ascii="Aptos" w:hAnsi="Aptos"/>
          <w:bCs/>
          <w:color w:val="000000" w:themeColor="text1"/>
          <w:lang w:eastAsia="pl-PL"/>
        </w:rPr>
        <w:t>niosku</w:t>
      </w:r>
      <w:r w:rsidRPr="00ED03ED">
        <w:rPr>
          <w:rFonts w:ascii="Aptos" w:hAnsi="Aptos"/>
          <w:bCs/>
          <w:color w:val="000000" w:themeColor="text1"/>
          <w:lang w:eastAsia="pl-PL"/>
        </w:rPr>
        <w:t>, przy czym:</w:t>
      </w:r>
    </w:p>
    <w:p w14:paraId="4C692CC5" w14:textId="515507C6" w:rsidR="00AA3EDB" w:rsidRPr="002F1A9A" w:rsidRDefault="00AA3EDB" w:rsidP="00B904EF">
      <w:pPr>
        <w:autoSpaceDE w:val="0"/>
        <w:autoSpaceDN w:val="0"/>
        <w:adjustRightInd w:val="0"/>
        <w:spacing w:after="0"/>
        <w:ind w:left="1413" w:hanging="705"/>
        <w:jc w:val="both"/>
        <w:rPr>
          <w:rFonts w:ascii="Aptos" w:hAnsi="Aptos"/>
          <w:bCs/>
          <w:color w:val="000000" w:themeColor="text1"/>
          <w:lang w:eastAsia="pl-PL"/>
        </w:rPr>
      </w:pPr>
      <w:r w:rsidRPr="002F1A9A">
        <w:rPr>
          <w:rFonts w:ascii="Aptos" w:hAnsi="Aptos"/>
          <w:bCs/>
          <w:color w:val="000000" w:themeColor="text1"/>
          <w:lang w:eastAsia="pl-PL"/>
        </w:rPr>
        <w:t>a)</w:t>
      </w:r>
      <w:r w:rsidRPr="002F1A9A">
        <w:rPr>
          <w:rFonts w:ascii="Aptos" w:hAnsi="Aptos"/>
          <w:bCs/>
          <w:color w:val="000000" w:themeColor="text1"/>
          <w:lang w:eastAsia="pl-PL"/>
        </w:rPr>
        <w:tab/>
        <w:t xml:space="preserve">nie więcej niż </w:t>
      </w:r>
      <w:r w:rsidR="000D336F" w:rsidRPr="002F1A9A">
        <w:rPr>
          <w:rFonts w:ascii="Aptos" w:hAnsi="Aptos"/>
          <w:b/>
          <w:color w:val="000000" w:themeColor="text1"/>
          <w:lang w:eastAsia="pl-PL"/>
        </w:rPr>
        <w:t>75</w:t>
      </w:r>
      <w:r w:rsidRPr="002F1A9A">
        <w:rPr>
          <w:rFonts w:ascii="Aptos" w:hAnsi="Aptos"/>
          <w:b/>
          <w:color w:val="000000" w:themeColor="text1"/>
          <w:lang w:eastAsia="pl-PL"/>
        </w:rPr>
        <w:t xml:space="preserve"> 000,00 złotych brutto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 dla pojedynczego </w:t>
      </w:r>
      <w:r w:rsidR="00933CB7">
        <w:rPr>
          <w:rFonts w:ascii="Aptos" w:hAnsi="Aptos"/>
          <w:bCs/>
          <w:color w:val="000000" w:themeColor="text1"/>
          <w:lang w:eastAsia="pl-PL"/>
        </w:rPr>
        <w:t>z</w:t>
      </w:r>
      <w:r w:rsidRPr="002F1A9A">
        <w:rPr>
          <w:rFonts w:ascii="Aptos" w:hAnsi="Aptos"/>
          <w:bCs/>
          <w:color w:val="000000" w:themeColor="text1"/>
          <w:lang w:eastAsia="pl-PL"/>
        </w:rPr>
        <w:t>adania zgłoszonego w</w:t>
      </w:r>
      <w:r w:rsidR="00FE7647" w:rsidRPr="002F1A9A">
        <w:rPr>
          <w:rFonts w:ascii="Aptos" w:hAnsi="Aptos"/>
          <w:bCs/>
          <w:color w:val="000000" w:themeColor="text1"/>
          <w:lang w:eastAsia="pl-PL"/>
        </w:rPr>
        <w:t xml:space="preserve">e </w:t>
      </w:r>
      <w:r w:rsidR="00933CB7">
        <w:rPr>
          <w:rFonts w:ascii="Aptos" w:hAnsi="Aptos"/>
          <w:bCs/>
          <w:color w:val="000000" w:themeColor="text1"/>
          <w:lang w:eastAsia="pl-PL"/>
        </w:rPr>
        <w:t>w</w:t>
      </w:r>
      <w:r w:rsidR="00FE7647" w:rsidRPr="002F1A9A">
        <w:rPr>
          <w:rFonts w:ascii="Aptos" w:hAnsi="Aptos"/>
          <w:bCs/>
          <w:color w:val="000000" w:themeColor="text1"/>
          <w:lang w:eastAsia="pl-PL"/>
        </w:rPr>
        <w:t>niosku</w:t>
      </w:r>
      <w:r w:rsidR="00B904EF" w:rsidRPr="002F1A9A">
        <w:rPr>
          <w:rFonts w:ascii="Aptos" w:hAnsi="Aptos"/>
          <w:bCs/>
          <w:color w:val="000000" w:themeColor="text1"/>
          <w:lang w:eastAsia="pl-PL"/>
        </w:rPr>
        <w:t xml:space="preserve">. </w:t>
      </w:r>
    </w:p>
    <w:p w14:paraId="03C2EC32" w14:textId="191F2E52" w:rsidR="00B904EF" w:rsidRPr="002F1A9A" w:rsidRDefault="00B904EF" w:rsidP="00B904EF">
      <w:pPr>
        <w:autoSpaceDE w:val="0"/>
        <w:autoSpaceDN w:val="0"/>
        <w:adjustRightInd w:val="0"/>
        <w:spacing w:after="0"/>
        <w:ind w:left="708"/>
        <w:jc w:val="both"/>
        <w:rPr>
          <w:rFonts w:ascii="Aptos" w:hAnsi="Aptos"/>
          <w:bCs/>
          <w:color w:val="000000" w:themeColor="text1"/>
          <w:lang w:eastAsia="pl-PL"/>
        </w:rPr>
      </w:pPr>
      <w:r w:rsidRPr="002F1A9A">
        <w:rPr>
          <w:rFonts w:ascii="Aptos" w:hAnsi="Aptos"/>
          <w:bCs/>
          <w:color w:val="000000" w:themeColor="text1"/>
          <w:lang w:eastAsia="pl-PL"/>
        </w:rPr>
        <w:t>b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>)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ab/>
        <w:t>dodatkowe ograniczenia</w:t>
      </w:r>
      <w:r w:rsidR="0075455B">
        <w:rPr>
          <w:rFonts w:ascii="Aptos" w:hAnsi="Aptos"/>
          <w:bCs/>
          <w:color w:val="000000" w:themeColor="text1"/>
          <w:lang w:eastAsia="pl-PL"/>
        </w:rPr>
        <w:t xml:space="preserve"> 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 xml:space="preserve">w nabywaniu usług w ramach </w:t>
      </w:r>
      <w:r w:rsidR="00933CB7">
        <w:rPr>
          <w:rFonts w:ascii="Aptos" w:hAnsi="Aptos"/>
          <w:bCs/>
          <w:color w:val="000000" w:themeColor="text1"/>
          <w:lang w:eastAsia="pl-PL"/>
        </w:rPr>
        <w:t>z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 xml:space="preserve">adań, jeśli występują, zostały </w:t>
      </w:r>
      <w:r w:rsidR="0075455B">
        <w:rPr>
          <w:rFonts w:ascii="Aptos" w:hAnsi="Aptos"/>
          <w:bCs/>
          <w:color w:val="000000" w:themeColor="text1"/>
          <w:lang w:eastAsia="pl-PL"/>
        </w:rPr>
        <w:t>określone</w:t>
      </w:r>
      <w:r w:rsidR="0075455B" w:rsidRPr="002F1A9A">
        <w:rPr>
          <w:rFonts w:ascii="Aptos" w:hAnsi="Aptos"/>
          <w:bCs/>
          <w:color w:val="000000" w:themeColor="text1"/>
          <w:lang w:eastAsia="pl-PL"/>
        </w:rPr>
        <w:t xml:space="preserve"> 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 xml:space="preserve">odpowiednio w Załącznikach </w:t>
      </w:r>
      <w:r w:rsidR="00FE7647" w:rsidRPr="002F1A9A">
        <w:rPr>
          <w:rFonts w:ascii="Aptos" w:hAnsi="Aptos"/>
          <w:bCs/>
          <w:color w:val="000000" w:themeColor="text1"/>
          <w:lang w:eastAsia="pl-PL"/>
        </w:rPr>
        <w:t>5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 xml:space="preserve">, </w:t>
      </w:r>
      <w:r w:rsidR="00AF4B72" w:rsidRPr="002F1A9A">
        <w:rPr>
          <w:rFonts w:ascii="Aptos" w:hAnsi="Aptos"/>
          <w:bCs/>
          <w:color w:val="000000" w:themeColor="text1"/>
          <w:lang w:eastAsia="pl-PL"/>
        </w:rPr>
        <w:t>6</w:t>
      </w:r>
      <w:r w:rsidR="0075455B">
        <w:rPr>
          <w:rFonts w:ascii="Aptos" w:hAnsi="Aptos"/>
          <w:bCs/>
          <w:color w:val="000000" w:themeColor="text1"/>
          <w:lang w:eastAsia="pl-PL"/>
        </w:rPr>
        <w:t>,</w:t>
      </w:r>
      <w:r w:rsidR="00FE7647" w:rsidRPr="002F1A9A">
        <w:rPr>
          <w:rFonts w:ascii="Aptos" w:hAnsi="Aptos"/>
          <w:bCs/>
          <w:color w:val="000000" w:themeColor="text1"/>
          <w:lang w:eastAsia="pl-PL"/>
        </w:rPr>
        <w:t>7</w:t>
      </w:r>
      <w:r w:rsidR="0075455B">
        <w:rPr>
          <w:rFonts w:ascii="Aptos" w:hAnsi="Aptos"/>
          <w:bCs/>
          <w:color w:val="000000" w:themeColor="text1"/>
          <w:lang w:eastAsia="pl-PL"/>
        </w:rPr>
        <w:t xml:space="preserve"> i 8</w:t>
      </w:r>
      <w:r w:rsidR="00AA3EDB" w:rsidRPr="002F1A9A">
        <w:rPr>
          <w:rFonts w:ascii="Aptos" w:hAnsi="Aptos"/>
          <w:bCs/>
          <w:color w:val="000000" w:themeColor="text1"/>
          <w:lang w:eastAsia="pl-PL"/>
        </w:rPr>
        <w:t xml:space="preserve"> do Regulaminu.</w:t>
      </w:r>
    </w:p>
    <w:p w14:paraId="4C14D91D" w14:textId="77777777" w:rsidR="00B904EF" w:rsidRPr="002F1A9A" w:rsidRDefault="00B904EF" w:rsidP="00B904EF">
      <w:pPr>
        <w:autoSpaceDE w:val="0"/>
        <w:autoSpaceDN w:val="0"/>
        <w:adjustRightInd w:val="0"/>
        <w:spacing w:after="0"/>
        <w:ind w:left="708"/>
        <w:jc w:val="both"/>
        <w:rPr>
          <w:rFonts w:ascii="Aptos" w:hAnsi="Aptos"/>
          <w:bCs/>
          <w:color w:val="000000" w:themeColor="text1"/>
          <w:lang w:eastAsia="pl-PL"/>
        </w:rPr>
      </w:pPr>
    </w:p>
    <w:p w14:paraId="59EB7935" w14:textId="3A16B42D" w:rsidR="00B904EF" w:rsidRPr="002F1A9A" w:rsidRDefault="00AA3EDB" w:rsidP="00571B5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color w:val="000000" w:themeColor="text1"/>
          <w:lang w:eastAsia="pl-PL"/>
        </w:rPr>
      </w:pPr>
      <w:r w:rsidRPr="002F1A9A">
        <w:rPr>
          <w:rFonts w:ascii="Aptos" w:hAnsi="Aptos"/>
          <w:bCs/>
          <w:color w:val="000000" w:themeColor="text1"/>
          <w:lang w:eastAsia="pl-PL"/>
        </w:rPr>
        <w:t xml:space="preserve">Minimalna wartość </w:t>
      </w:r>
      <w:r w:rsidR="00933CB7">
        <w:rPr>
          <w:rFonts w:ascii="Aptos" w:hAnsi="Aptos"/>
          <w:bCs/>
          <w:color w:val="000000" w:themeColor="text1"/>
          <w:lang w:eastAsia="pl-PL"/>
        </w:rPr>
        <w:t>z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adania, rozumiana jako całkowity kosztorys tego </w:t>
      </w:r>
      <w:r w:rsidR="00933CB7">
        <w:rPr>
          <w:rFonts w:ascii="Aptos" w:hAnsi="Aptos"/>
          <w:bCs/>
          <w:color w:val="000000" w:themeColor="text1"/>
          <w:lang w:eastAsia="pl-PL"/>
        </w:rPr>
        <w:t>z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adania, nie może być niższa niż </w:t>
      </w:r>
      <w:r w:rsidR="000D336F" w:rsidRPr="002F1A9A">
        <w:rPr>
          <w:rFonts w:ascii="Aptos" w:hAnsi="Aptos"/>
          <w:bCs/>
          <w:color w:val="000000" w:themeColor="text1"/>
          <w:lang w:eastAsia="pl-PL"/>
        </w:rPr>
        <w:t>30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 000,00 zł brutto.</w:t>
      </w:r>
    </w:p>
    <w:p w14:paraId="3995D5F9" w14:textId="77777777" w:rsidR="00B904EF" w:rsidRPr="002F1A9A" w:rsidRDefault="00B904EF" w:rsidP="00B904EF">
      <w:pPr>
        <w:pStyle w:val="Akapitzlist"/>
        <w:rPr>
          <w:rFonts w:ascii="Aptos" w:hAnsi="Aptos"/>
          <w:bCs/>
          <w:lang w:eastAsia="pl-PL"/>
        </w:rPr>
      </w:pPr>
    </w:p>
    <w:p w14:paraId="7DB6D349" w14:textId="04FAE94B" w:rsidR="00AD2D5F" w:rsidRPr="002F1A9A" w:rsidRDefault="00AA3EDB" w:rsidP="00AA3ED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ptos" w:hAnsi="Aptos"/>
          <w:bCs/>
          <w:color w:val="000000" w:themeColor="text1"/>
          <w:lang w:eastAsia="pl-PL"/>
        </w:rPr>
      </w:pPr>
      <w:r w:rsidRPr="002F1A9A">
        <w:rPr>
          <w:rFonts w:ascii="Aptos" w:hAnsi="Aptos"/>
          <w:bCs/>
          <w:lang w:eastAsia="pl-PL"/>
        </w:rPr>
        <w:t>Katalog kosztów</w:t>
      </w:r>
      <w:r w:rsidR="00933CB7">
        <w:rPr>
          <w:rFonts w:ascii="Aptos" w:hAnsi="Aptos"/>
          <w:bCs/>
          <w:lang w:eastAsia="pl-PL"/>
        </w:rPr>
        <w:t>,</w:t>
      </w:r>
      <w:r w:rsidRPr="002F1A9A">
        <w:rPr>
          <w:rFonts w:ascii="Aptos" w:hAnsi="Aptos"/>
          <w:bCs/>
          <w:lang w:eastAsia="pl-PL"/>
        </w:rPr>
        <w:t xml:space="preserve"> stanowiących podstawę do szacowania wysokości </w:t>
      </w:r>
      <w:r w:rsidR="00933CB7">
        <w:rPr>
          <w:rFonts w:ascii="Aptos" w:hAnsi="Aptos"/>
          <w:bCs/>
          <w:lang w:eastAsia="pl-PL"/>
        </w:rPr>
        <w:t>w</w:t>
      </w:r>
      <w:r w:rsidR="00FE7647" w:rsidRPr="002F1A9A">
        <w:rPr>
          <w:rFonts w:ascii="Aptos" w:hAnsi="Aptos"/>
          <w:bCs/>
          <w:lang w:eastAsia="pl-PL"/>
        </w:rPr>
        <w:t>niosku</w:t>
      </w:r>
      <w:r w:rsidRPr="002F1A9A">
        <w:rPr>
          <w:rFonts w:ascii="Aptos" w:hAnsi="Aptos"/>
          <w:bCs/>
          <w:lang w:eastAsia="pl-PL"/>
        </w:rPr>
        <w:t xml:space="preserve"> dla poszczególnych </w:t>
      </w:r>
      <w:r w:rsidR="00933CB7">
        <w:rPr>
          <w:rFonts w:ascii="Aptos" w:hAnsi="Aptos"/>
          <w:bCs/>
          <w:lang w:eastAsia="pl-PL"/>
        </w:rPr>
        <w:t>z</w:t>
      </w:r>
      <w:r w:rsidRPr="002F1A9A">
        <w:rPr>
          <w:rFonts w:ascii="Aptos" w:hAnsi="Aptos"/>
          <w:bCs/>
          <w:lang w:eastAsia="pl-PL"/>
        </w:rPr>
        <w:t>adań</w:t>
      </w:r>
      <w:r w:rsidR="00933CB7">
        <w:rPr>
          <w:rFonts w:ascii="Aptos" w:hAnsi="Aptos"/>
          <w:bCs/>
          <w:lang w:eastAsia="pl-PL"/>
        </w:rPr>
        <w:t>,</w:t>
      </w:r>
      <w:r w:rsidRPr="002F1A9A">
        <w:rPr>
          <w:rFonts w:ascii="Aptos" w:hAnsi="Aptos"/>
          <w:bCs/>
          <w:lang w:eastAsia="pl-PL"/>
        </w:rPr>
        <w:t xml:space="preserve"> został </w:t>
      </w:r>
      <w:r w:rsidR="00072045">
        <w:rPr>
          <w:rFonts w:ascii="Aptos" w:hAnsi="Aptos"/>
          <w:bCs/>
          <w:lang w:eastAsia="pl-PL"/>
        </w:rPr>
        <w:t>określony</w:t>
      </w:r>
      <w:r w:rsidR="00072045" w:rsidRPr="002F1A9A">
        <w:rPr>
          <w:rFonts w:ascii="Aptos" w:hAnsi="Aptos"/>
          <w:bCs/>
          <w:lang w:eastAsia="pl-PL"/>
        </w:rPr>
        <w:t xml:space="preserve"> </w:t>
      </w:r>
      <w:r w:rsidRPr="002F1A9A">
        <w:rPr>
          <w:rFonts w:ascii="Aptos" w:hAnsi="Aptos"/>
          <w:bCs/>
          <w:lang w:eastAsia="pl-PL"/>
        </w:rPr>
        <w:t>w odpowiednio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 w Załącznikach </w:t>
      </w:r>
      <w:r w:rsidR="00FE7647" w:rsidRPr="002F1A9A">
        <w:rPr>
          <w:rFonts w:ascii="Aptos" w:hAnsi="Aptos"/>
          <w:bCs/>
          <w:color w:val="000000" w:themeColor="text1"/>
          <w:lang w:eastAsia="pl-PL"/>
        </w:rPr>
        <w:t>5,6,7</w:t>
      </w:r>
      <w:r w:rsidR="00072045">
        <w:rPr>
          <w:rFonts w:ascii="Aptos" w:hAnsi="Aptos"/>
          <w:bCs/>
          <w:color w:val="000000" w:themeColor="text1"/>
          <w:lang w:eastAsia="pl-PL"/>
        </w:rPr>
        <w:t xml:space="preserve"> i 8</w:t>
      </w:r>
      <w:r w:rsidRPr="002F1A9A">
        <w:rPr>
          <w:rFonts w:ascii="Aptos" w:hAnsi="Aptos"/>
          <w:bCs/>
          <w:color w:val="000000" w:themeColor="text1"/>
          <w:lang w:eastAsia="pl-PL"/>
        </w:rPr>
        <w:t xml:space="preserve"> do </w:t>
      </w:r>
      <w:r w:rsidRPr="002F1A9A">
        <w:rPr>
          <w:rFonts w:ascii="Aptos" w:hAnsi="Aptos"/>
          <w:bCs/>
          <w:lang w:eastAsia="pl-PL"/>
        </w:rPr>
        <w:t>Regulaminu.</w:t>
      </w:r>
    </w:p>
    <w:p w14:paraId="69D48403" w14:textId="77777777" w:rsidR="00AD2D5F" w:rsidRPr="002F1A9A" w:rsidRDefault="00AD2D5F" w:rsidP="00AD2D5F">
      <w:pPr>
        <w:pStyle w:val="Akapitzlist"/>
        <w:rPr>
          <w:rFonts w:ascii="Aptos" w:hAnsi="Aptos"/>
          <w:bCs/>
          <w:lang w:eastAsia="pl-PL"/>
        </w:rPr>
      </w:pPr>
    </w:p>
    <w:p w14:paraId="1D822692" w14:textId="31095D7E" w:rsidR="00571B5F" w:rsidRPr="00ED03ED" w:rsidRDefault="00525801" w:rsidP="00ED03ED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ptos" w:hAnsi="Aptos"/>
          <w:bCs/>
          <w:lang w:eastAsia="pl-PL"/>
        </w:rPr>
      </w:pPr>
      <w:r w:rsidRPr="00525801">
        <w:rPr>
          <w:rFonts w:ascii="Aptos" w:hAnsi="Aptos"/>
          <w:bCs/>
          <w:lang w:eastAsia="pl-PL"/>
        </w:rPr>
        <w:t xml:space="preserve">POT zastrzega sobie możliwość aktualizacji katalogu </w:t>
      </w:r>
      <w:r w:rsidR="00933CB7">
        <w:rPr>
          <w:rFonts w:ascii="Aptos" w:hAnsi="Aptos"/>
          <w:bCs/>
          <w:lang w:eastAsia="pl-PL"/>
        </w:rPr>
        <w:t>z</w:t>
      </w:r>
      <w:r w:rsidR="00AA3EDB" w:rsidRPr="002F1A9A">
        <w:rPr>
          <w:rFonts w:ascii="Aptos" w:hAnsi="Aptos"/>
          <w:bCs/>
          <w:lang w:eastAsia="pl-PL"/>
        </w:rPr>
        <w:t xml:space="preserve">adań objętych </w:t>
      </w:r>
      <w:r w:rsidR="00DF5403">
        <w:rPr>
          <w:rFonts w:ascii="Aptos" w:hAnsi="Aptos"/>
          <w:bCs/>
          <w:lang w:eastAsia="pl-PL"/>
        </w:rPr>
        <w:t>Programem</w:t>
      </w:r>
      <w:r w:rsidR="00DF5403" w:rsidRPr="00DF5403">
        <w:rPr>
          <w:rFonts w:ascii="Aptos" w:hAnsi="Aptos"/>
          <w:bCs/>
          <w:lang w:eastAsia="pl-PL"/>
        </w:rPr>
        <w:t xml:space="preserve">, </w:t>
      </w:r>
      <w:r w:rsidR="00B254F7">
        <w:rPr>
          <w:rFonts w:ascii="Aptos" w:hAnsi="Aptos"/>
          <w:bCs/>
          <w:lang w:eastAsia="pl-PL"/>
        </w:rPr>
        <w:t xml:space="preserve"> </w:t>
      </w:r>
      <w:r w:rsidR="00DF5403" w:rsidRPr="00DF5403">
        <w:rPr>
          <w:rFonts w:ascii="Aptos" w:hAnsi="Aptos"/>
          <w:bCs/>
          <w:lang w:eastAsia="pl-PL"/>
        </w:rPr>
        <w:t xml:space="preserve">przy czym zmiany te nie mają wpływu na </w:t>
      </w:r>
      <w:r w:rsidR="00933CB7">
        <w:rPr>
          <w:rFonts w:ascii="Aptos" w:hAnsi="Aptos"/>
          <w:bCs/>
          <w:lang w:eastAsia="pl-PL"/>
        </w:rPr>
        <w:t>w</w:t>
      </w:r>
      <w:r w:rsidR="00DF5403" w:rsidRPr="00DF5403">
        <w:rPr>
          <w:rFonts w:ascii="Aptos" w:hAnsi="Aptos"/>
          <w:bCs/>
          <w:lang w:eastAsia="pl-PL"/>
        </w:rPr>
        <w:t>nioski złożone przed dniem ich wprowadzenia.</w:t>
      </w:r>
    </w:p>
    <w:p w14:paraId="2245C0EE" w14:textId="77777777" w:rsidR="00261A8E" w:rsidRPr="002F1A9A" w:rsidRDefault="00261A8E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lang w:eastAsia="pl-PL"/>
        </w:rPr>
      </w:pPr>
    </w:p>
    <w:p w14:paraId="0730F475" w14:textId="070C3F3E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§ </w:t>
      </w:r>
      <w:r w:rsidR="002F1A9A">
        <w:rPr>
          <w:rFonts w:ascii="Aptos" w:hAnsi="Aptos" w:cs="Times New Roman"/>
          <w:b/>
          <w:bCs/>
          <w:color w:val="000000"/>
          <w:sz w:val="22"/>
          <w:szCs w:val="22"/>
        </w:rPr>
        <w:t>5</w:t>
      </w: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>.</w:t>
      </w:r>
      <w:r w:rsidR="00EE0694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Obowiązki Wnioskodawcy</w:t>
      </w:r>
    </w:p>
    <w:p w14:paraId="7C1ED1AA" w14:textId="6F8D7062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  <w:b/>
          <w:bCs/>
        </w:rPr>
      </w:pPr>
      <w:bookmarkStart w:id="5" w:name="_Hlk189472937"/>
      <w:r w:rsidRPr="002F1A9A">
        <w:rPr>
          <w:rFonts w:ascii="Aptos" w:hAnsi="Aptos"/>
          <w:b/>
          <w:bCs/>
        </w:rPr>
        <w:t>W ramach pakietu promocyjnego</w:t>
      </w:r>
      <w:r w:rsidR="00933CB7">
        <w:rPr>
          <w:rFonts w:ascii="Aptos" w:hAnsi="Aptos"/>
          <w:b/>
          <w:bCs/>
        </w:rPr>
        <w:t>,</w:t>
      </w:r>
      <w:r w:rsidRPr="002F1A9A">
        <w:rPr>
          <w:rFonts w:ascii="Aptos" w:hAnsi="Aptos"/>
          <w:b/>
          <w:bCs/>
        </w:rPr>
        <w:t xml:space="preserve"> </w:t>
      </w:r>
      <w:r w:rsidR="00933CB7">
        <w:rPr>
          <w:rFonts w:ascii="Aptos" w:hAnsi="Aptos"/>
          <w:b/>
          <w:bCs/>
        </w:rPr>
        <w:t>w</w:t>
      </w:r>
      <w:r w:rsidRPr="002F1A9A">
        <w:rPr>
          <w:rFonts w:ascii="Aptos" w:hAnsi="Aptos"/>
          <w:b/>
          <w:bCs/>
        </w:rPr>
        <w:t>nioskodawca jest zobowiązany do usług promocyjnych na rzecz POT przed i/lub w czasie realizacji przedsięwzięcia</w:t>
      </w:r>
      <w:r w:rsidR="00321EB0">
        <w:rPr>
          <w:rFonts w:ascii="Aptos" w:hAnsi="Aptos"/>
          <w:b/>
          <w:bCs/>
        </w:rPr>
        <w:t xml:space="preserve"> </w:t>
      </w:r>
      <w:r w:rsidR="00321EB0" w:rsidRPr="002F1A9A">
        <w:rPr>
          <w:rFonts w:ascii="Aptos" w:hAnsi="Aptos"/>
          <w:b/>
          <w:bCs/>
        </w:rPr>
        <w:t xml:space="preserve">promocyjnego, </w:t>
      </w:r>
      <w:r w:rsidR="00321EB0">
        <w:rPr>
          <w:rFonts w:ascii="Aptos" w:hAnsi="Aptos"/>
          <w:b/>
          <w:bCs/>
        </w:rPr>
        <w:t xml:space="preserve"> </w:t>
      </w:r>
      <w:r w:rsidR="002F1A9A">
        <w:rPr>
          <w:rFonts w:ascii="Aptos" w:hAnsi="Aptos"/>
          <w:b/>
          <w:bCs/>
        </w:rPr>
        <w:t xml:space="preserve">                                                         </w:t>
      </w:r>
      <w:r w:rsidRPr="002F1A9A">
        <w:rPr>
          <w:rFonts w:ascii="Aptos" w:hAnsi="Aptos"/>
          <w:b/>
          <w:bCs/>
        </w:rPr>
        <w:t>a w szczególności do:</w:t>
      </w:r>
      <w:r w:rsidRPr="002F1A9A">
        <w:rPr>
          <w:rFonts w:ascii="Aptos" w:hAnsi="Aptos"/>
        </w:rPr>
        <w:t xml:space="preserve">   </w:t>
      </w:r>
    </w:p>
    <w:p w14:paraId="455E6A8F" w14:textId="77777777" w:rsidR="001354C1" w:rsidRPr="002F1A9A" w:rsidRDefault="001354C1" w:rsidP="001354C1">
      <w:pPr>
        <w:pStyle w:val="Akapitzlist"/>
        <w:numPr>
          <w:ilvl w:val="0"/>
          <w:numId w:val="5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>nadania POT tytułu Partnera przedsięwzięcia promocyjnego;</w:t>
      </w:r>
    </w:p>
    <w:p w14:paraId="522AB6E8" w14:textId="75626FE1" w:rsidR="001354C1" w:rsidRPr="002F1A9A" w:rsidRDefault="001354C1" w:rsidP="001354C1">
      <w:pPr>
        <w:pStyle w:val="Akapitzlist"/>
        <w:numPr>
          <w:ilvl w:val="0"/>
          <w:numId w:val="5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umieszczenia logo POT i PCB POT lub informacji o partnerstwie POT/PCB POT w składanej ofercie (BID), a także na wybranych nośnikach reklamowych i materiałach promocyjnych </w:t>
      </w:r>
      <w:r w:rsidR="00933CB7">
        <w:rPr>
          <w:rFonts w:ascii="Aptos" w:hAnsi="Aptos"/>
        </w:rPr>
        <w:t>w</w:t>
      </w:r>
      <w:r w:rsidRPr="002F1A9A">
        <w:rPr>
          <w:rFonts w:ascii="Aptos" w:hAnsi="Aptos"/>
        </w:rPr>
        <w:t>nioskodawcy (np.  w mediach społecznościowych);</w:t>
      </w:r>
    </w:p>
    <w:p w14:paraId="4BB7BCA5" w14:textId="2C59B66C" w:rsidR="001354C1" w:rsidRPr="002F1A9A" w:rsidRDefault="001354C1" w:rsidP="001354C1">
      <w:pPr>
        <w:pStyle w:val="Akapitzlist"/>
        <w:numPr>
          <w:ilvl w:val="0"/>
          <w:numId w:val="5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>promocję spotkań motywacyjnych w Polsce pod hasłem POT „Polska. Więcej niż myślisz”</w:t>
      </w:r>
      <w:r w:rsidR="00E85C63">
        <w:rPr>
          <w:rFonts w:ascii="Aptos" w:hAnsi="Aptos"/>
        </w:rPr>
        <w:t xml:space="preserve"> lub „Poland. More than you expected”</w:t>
      </w:r>
      <w:r w:rsidRPr="002F1A9A">
        <w:rPr>
          <w:rFonts w:ascii="Aptos" w:hAnsi="Aptos"/>
        </w:rPr>
        <w:t xml:space="preserve"> wśród klientów korporacyjnych</w:t>
      </w:r>
      <w:r w:rsidR="008968E4">
        <w:rPr>
          <w:rFonts w:ascii="Aptos" w:hAnsi="Aptos"/>
        </w:rPr>
        <w:t xml:space="preserve"> w Polsce lub zagranicą</w:t>
      </w:r>
      <w:r w:rsidRPr="002F1A9A">
        <w:rPr>
          <w:rFonts w:ascii="Aptos" w:hAnsi="Aptos"/>
        </w:rPr>
        <w:t xml:space="preserve"> (newslettery, własne eventy promocyjne, spotkania B2B); </w:t>
      </w:r>
    </w:p>
    <w:p w14:paraId="3487955E" w14:textId="275BF559" w:rsidR="00D12370" w:rsidRPr="002F1A9A" w:rsidRDefault="00D12370" w:rsidP="001354C1">
      <w:pPr>
        <w:pStyle w:val="Akapitzlist"/>
        <w:numPr>
          <w:ilvl w:val="0"/>
          <w:numId w:val="5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>możliwy udział pracownika POT w wydarzeniu, spotkaniu czy wizycie studyjnej w Polsce.</w:t>
      </w:r>
    </w:p>
    <w:p w14:paraId="5614CA5F" w14:textId="5C6B12E2" w:rsidR="00854962" w:rsidRPr="002F1A9A" w:rsidRDefault="00854962" w:rsidP="00854962">
      <w:pPr>
        <w:pStyle w:val="Akapitzlist"/>
        <w:numPr>
          <w:ilvl w:val="0"/>
          <w:numId w:val="5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oznaczanie materiałów informacyjnych i promocyjnych związanych z realizacją </w:t>
      </w:r>
      <w:r w:rsidR="00933CB7">
        <w:rPr>
          <w:rFonts w:ascii="Aptos" w:hAnsi="Aptos"/>
        </w:rPr>
        <w:t>z</w:t>
      </w:r>
      <w:r w:rsidRPr="002F1A9A">
        <w:rPr>
          <w:rFonts w:ascii="Aptos" w:hAnsi="Aptos"/>
        </w:rPr>
        <w:t>adania, w tym:</w:t>
      </w:r>
    </w:p>
    <w:p w14:paraId="356182DE" w14:textId="12C04398" w:rsidR="00854962" w:rsidRPr="002F1A9A" w:rsidRDefault="00854962" w:rsidP="00854962">
      <w:pPr>
        <w:pStyle w:val="Akapitzlist"/>
        <w:numPr>
          <w:ilvl w:val="0"/>
          <w:numId w:val="14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materiałów graficznych, publikacji, stron internetowych oraz kanałów komunikacji elektronicznej, informacją o finansowaniu </w:t>
      </w:r>
      <w:r w:rsidR="00933CB7">
        <w:rPr>
          <w:rFonts w:ascii="Aptos" w:hAnsi="Aptos"/>
        </w:rPr>
        <w:t>z</w:t>
      </w:r>
      <w:r w:rsidRPr="002F1A9A">
        <w:rPr>
          <w:rFonts w:ascii="Aptos" w:hAnsi="Aptos"/>
        </w:rPr>
        <w:t>adania ze środków budżetu państwa;</w:t>
      </w:r>
    </w:p>
    <w:p w14:paraId="3EE2745F" w14:textId="74EDC960" w:rsidR="00854962" w:rsidRPr="002F1A9A" w:rsidRDefault="00854962" w:rsidP="00854962">
      <w:pPr>
        <w:pStyle w:val="Akapitzlist"/>
        <w:numPr>
          <w:ilvl w:val="0"/>
          <w:numId w:val="14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zamieszczanie informacji o źródle finansowania w komunikacji kierowanej do odbiorców działań realizowanych w ramach </w:t>
      </w:r>
      <w:r w:rsidR="00933CB7">
        <w:rPr>
          <w:rFonts w:ascii="Aptos" w:hAnsi="Aptos"/>
        </w:rPr>
        <w:t>z</w:t>
      </w:r>
      <w:r w:rsidRPr="002F1A9A">
        <w:rPr>
          <w:rFonts w:ascii="Aptos" w:hAnsi="Aptos"/>
        </w:rPr>
        <w:t>adania, w tym podczas wydarzeń, kampanii oraz innych aktywności promocyjnych;</w:t>
      </w:r>
    </w:p>
    <w:p w14:paraId="40BE1EDF" w14:textId="414476D1" w:rsidR="00854962" w:rsidRPr="002F1A9A" w:rsidRDefault="00854962" w:rsidP="00854962">
      <w:pPr>
        <w:pStyle w:val="Akapitzlist"/>
        <w:numPr>
          <w:ilvl w:val="0"/>
          <w:numId w:val="14"/>
        </w:numPr>
        <w:spacing w:line="298" w:lineRule="auto"/>
        <w:jc w:val="both"/>
        <w:rPr>
          <w:rFonts w:ascii="Aptos" w:hAnsi="Aptos"/>
        </w:rPr>
      </w:pPr>
      <w:r w:rsidRPr="002F1A9A">
        <w:rPr>
          <w:rFonts w:ascii="Aptos" w:hAnsi="Aptos"/>
        </w:rPr>
        <w:t>zapewnienie widoczności informacji o finansowaniu w sposób czytelny, rzetelny i proporcjonalny do charakteru podejmowanych działań.</w:t>
      </w:r>
    </w:p>
    <w:p w14:paraId="62CCE207" w14:textId="4BA79A1C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bookmarkStart w:id="6" w:name="_Hlk189737253"/>
      <w:bookmarkStart w:id="7" w:name="_Hlk175562583"/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§ </w:t>
      </w:r>
      <w:r w:rsidR="002F1A9A">
        <w:rPr>
          <w:rFonts w:ascii="Aptos" w:hAnsi="Aptos" w:cs="Times New Roman"/>
          <w:b/>
          <w:bCs/>
          <w:color w:val="000000"/>
          <w:sz w:val="22"/>
          <w:szCs w:val="22"/>
        </w:rPr>
        <w:t>6</w:t>
      </w: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>.</w:t>
      </w:r>
      <w:r w:rsidR="00EE0694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Sprawozdawczość</w:t>
      </w:r>
    </w:p>
    <w:p w14:paraId="69080972" w14:textId="55A4B1D8" w:rsidR="001354C1" w:rsidRPr="002F1A9A" w:rsidRDefault="001354C1" w:rsidP="001354C1">
      <w:pPr>
        <w:spacing w:after="160"/>
        <w:jc w:val="both"/>
        <w:rPr>
          <w:rFonts w:ascii="Aptos" w:hAnsi="Aptos"/>
          <w:u w:val="single"/>
        </w:rPr>
      </w:pPr>
      <w:bookmarkStart w:id="8" w:name="_Hlk189737140"/>
      <w:bookmarkEnd w:id="6"/>
      <w:r w:rsidRPr="002F1A9A">
        <w:rPr>
          <w:rFonts w:ascii="Aptos" w:hAnsi="Aptos"/>
          <w:b/>
        </w:rPr>
        <w:t xml:space="preserve">Uczestnictwo w Promocyjnym Programie Wsparcia </w:t>
      </w:r>
      <w:r w:rsidR="006D0C1F" w:rsidRPr="002F1A9A">
        <w:rPr>
          <w:rFonts w:ascii="Aptos" w:hAnsi="Aptos"/>
          <w:b/>
        </w:rPr>
        <w:t xml:space="preserve">dla </w:t>
      </w:r>
      <w:r w:rsidRPr="002F1A9A">
        <w:rPr>
          <w:rFonts w:ascii="Aptos" w:hAnsi="Aptos"/>
          <w:b/>
        </w:rPr>
        <w:t xml:space="preserve">Incentive Travel 2026 zobowiązuje </w:t>
      </w:r>
      <w:r w:rsidR="00933CB7">
        <w:rPr>
          <w:rFonts w:ascii="Aptos" w:hAnsi="Aptos"/>
          <w:b/>
          <w:lang w:eastAsia="pl-PL"/>
        </w:rPr>
        <w:t>w</w:t>
      </w:r>
      <w:r w:rsidR="00EE0694" w:rsidRPr="002F1A9A">
        <w:rPr>
          <w:rFonts w:ascii="Aptos" w:hAnsi="Aptos"/>
          <w:b/>
          <w:lang w:eastAsia="pl-PL"/>
        </w:rPr>
        <w:t>nioskodawcę</w:t>
      </w:r>
      <w:r w:rsidRPr="002F1A9A">
        <w:rPr>
          <w:rFonts w:ascii="Aptos" w:hAnsi="Aptos"/>
          <w:b/>
          <w:lang w:eastAsia="pl-PL"/>
        </w:rPr>
        <w:t xml:space="preserve"> (</w:t>
      </w:r>
      <w:r w:rsidR="00933CB7">
        <w:rPr>
          <w:rFonts w:ascii="Aptos" w:hAnsi="Aptos"/>
          <w:b/>
          <w:lang w:eastAsia="pl-PL"/>
        </w:rPr>
        <w:t>o</w:t>
      </w:r>
      <w:r w:rsidRPr="002F1A9A">
        <w:rPr>
          <w:rFonts w:ascii="Aptos" w:hAnsi="Aptos"/>
          <w:b/>
          <w:lang w:eastAsia="pl-PL"/>
        </w:rPr>
        <w:t>rganizatora)</w:t>
      </w:r>
      <w:r w:rsidRPr="002F1A9A">
        <w:rPr>
          <w:rFonts w:ascii="Aptos" w:hAnsi="Aptos"/>
          <w:lang w:eastAsia="pl-PL"/>
        </w:rPr>
        <w:t xml:space="preserve"> </w:t>
      </w:r>
      <w:r w:rsidRPr="002F1A9A">
        <w:rPr>
          <w:rFonts w:ascii="Aptos" w:hAnsi="Aptos"/>
          <w:b/>
          <w:lang w:eastAsia="pl-PL"/>
        </w:rPr>
        <w:t>do:</w:t>
      </w:r>
    </w:p>
    <w:p w14:paraId="745F519F" w14:textId="13A426F4" w:rsidR="001354C1" w:rsidRPr="002F1A9A" w:rsidRDefault="001354C1" w:rsidP="001354C1">
      <w:pPr>
        <w:pStyle w:val="Akapitzlist"/>
        <w:numPr>
          <w:ilvl w:val="0"/>
          <w:numId w:val="4"/>
        </w:numPr>
        <w:spacing w:line="298" w:lineRule="auto"/>
        <w:ind w:left="709" w:hanging="283"/>
        <w:jc w:val="both"/>
        <w:rPr>
          <w:rFonts w:ascii="Aptos" w:hAnsi="Aptos"/>
        </w:rPr>
      </w:pPr>
      <w:bookmarkStart w:id="9" w:name="_Hlk152234449"/>
      <w:bookmarkEnd w:id="7"/>
      <w:r w:rsidRPr="002F1A9A">
        <w:rPr>
          <w:rFonts w:ascii="Aptos" w:hAnsi="Aptos"/>
          <w:lang w:eastAsia="pl-PL"/>
        </w:rPr>
        <w:t>przedłożenia do PCB POT</w:t>
      </w:r>
      <w:r w:rsidR="00933CB7">
        <w:rPr>
          <w:rFonts w:ascii="Aptos" w:hAnsi="Aptos"/>
          <w:lang w:eastAsia="pl-PL"/>
        </w:rPr>
        <w:t>,</w:t>
      </w:r>
      <w:r w:rsidRPr="002F1A9A">
        <w:rPr>
          <w:rFonts w:ascii="Aptos" w:hAnsi="Aptos"/>
          <w:lang w:eastAsia="pl-PL"/>
        </w:rPr>
        <w:t xml:space="preserve"> na adres: </w:t>
      </w:r>
      <w:hyperlink r:id="rId9" w:history="1">
        <w:r w:rsidRPr="002F1A9A">
          <w:rPr>
            <w:rStyle w:val="Hipercze"/>
            <w:rFonts w:ascii="Aptos" w:hAnsi="Aptos"/>
            <w:lang w:eastAsia="pl-PL"/>
          </w:rPr>
          <w:t>polandcb@pot.gov.pl</w:t>
        </w:r>
      </w:hyperlink>
      <w:r w:rsidR="00933CB7">
        <w:t>,</w:t>
      </w:r>
      <w:r w:rsidRPr="002F1A9A">
        <w:rPr>
          <w:rFonts w:ascii="Aptos" w:hAnsi="Aptos"/>
          <w:lang w:eastAsia="pl-PL"/>
        </w:rPr>
        <w:t xml:space="preserve"> w terminie 30 dni </w:t>
      </w:r>
      <w:r w:rsidRPr="002F1A9A">
        <w:rPr>
          <w:rFonts w:ascii="Aptos" w:hAnsi="Aptos"/>
        </w:rPr>
        <w:t xml:space="preserve">od zakończenia przedsięwzięcia promocyjnego, ale nie później aniżeli w dniu 15 grudnia </w:t>
      </w:r>
      <w:r w:rsidR="00933CB7" w:rsidRPr="006D4529">
        <w:rPr>
          <w:rFonts w:ascii="Aptos" w:hAnsi="Aptos"/>
        </w:rPr>
        <w:t>2026</w:t>
      </w:r>
      <w:r w:rsidR="00933CB7">
        <w:rPr>
          <w:rFonts w:ascii="Aptos" w:hAnsi="Aptos"/>
        </w:rPr>
        <w:t xml:space="preserve"> </w:t>
      </w:r>
      <w:r w:rsidRPr="002F1A9A">
        <w:rPr>
          <w:rFonts w:ascii="Aptos" w:hAnsi="Aptos"/>
        </w:rPr>
        <w:t>r</w:t>
      </w:r>
      <w:r w:rsidR="00933CB7">
        <w:rPr>
          <w:rFonts w:ascii="Aptos" w:hAnsi="Aptos"/>
        </w:rPr>
        <w:t>.</w:t>
      </w:r>
      <w:r w:rsidRPr="002F1A9A">
        <w:rPr>
          <w:rFonts w:ascii="Aptos" w:hAnsi="Aptos"/>
        </w:rPr>
        <w:t xml:space="preserve">, sprawozdania z realizacji przedsięwzięcia, </w:t>
      </w:r>
    </w:p>
    <w:bookmarkEnd w:id="9"/>
    <w:p w14:paraId="07CB4098" w14:textId="1B771C62" w:rsidR="001354C1" w:rsidRPr="002F1A9A" w:rsidRDefault="001354C1" w:rsidP="001354C1">
      <w:pPr>
        <w:pStyle w:val="Akapitzlist"/>
        <w:numPr>
          <w:ilvl w:val="0"/>
          <w:numId w:val="4"/>
        </w:numPr>
        <w:spacing w:line="298" w:lineRule="auto"/>
        <w:ind w:left="709" w:hanging="283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Sprawozdanie z przedsięwzięcia promocyjnego, o którym mowa w ust. 1, składa się na formularzu, którego wzór stanowi </w:t>
      </w:r>
      <w:r w:rsidR="00933CB7" w:rsidRPr="006D4529">
        <w:rPr>
          <w:rFonts w:ascii="Aptos" w:hAnsi="Aptos"/>
          <w:b/>
          <w:bCs/>
        </w:rPr>
        <w:t>Z</w:t>
      </w:r>
      <w:r w:rsidRPr="006D4529">
        <w:rPr>
          <w:rFonts w:ascii="Aptos" w:hAnsi="Aptos"/>
          <w:b/>
          <w:bCs/>
        </w:rPr>
        <w:t>ałącznik nr 3</w:t>
      </w:r>
      <w:r w:rsidRPr="002F1A9A">
        <w:rPr>
          <w:rFonts w:ascii="Aptos" w:hAnsi="Aptos"/>
        </w:rPr>
        <w:t xml:space="preserve"> do </w:t>
      </w:r>
      <w:r w:rsidR="00067870">
        <w:rPr>
          <w:rFonts w:ascii="Aptos" w:hAnsi="Aptos"/>
        </w:rPr>
        <w:t>Regulaminu</w:t>
      </w:r>
      <w:r w:rsidRPr="002F1A9A">
        <w:rPr>
          <w:rFonts w:ascii="Aptos" w:hAnsi="Aptos"/>
        </w:rPr>
        <w:t xml:space="preserve">. </w:t>
      </w:r>
    </w:p>
    <w:p w14:paraId="1B79B634" w14:textId="77777777" w:rsidR="001354C1" w:rsidRPr="002F1A9A" w:rsidRDefault="001354C1" w:rsidP="001354C1">
      <w:pPr>
        <w:pStyle w:val="Akapitzlist"/>
        <w:numPr>
          <w:ilvl w:val="0"/>
          <w:numId w:val="4"/>
        </w:numPr>
        <w:spacing w:line="298" w:lineRule="auto"/>
        <w:ind w:left="709" w:hanging="283"/>
        <w:jc w:val="both"/>
        <w:rPr>
          <w:rFonts w:ascii="Aptos" w:hAnsi="Aptos"/>
        </w:rPr>
      </w:pPr>
      <w:r w:rsidRPr="002F1A9A">
        <w:rPr>
          <w:rFonts w:ascii="Aptos" w:hAnsi="Aptos"/>
        </w:rPr>
        <w:lastRenderedPageBreak/>
        <w:t xml:space="preserve">Do sprawozdania należy dołączyć: dokumentację zdjęciową, aktywne linki, zrzuty z ekranu ze stron www oraz z mediów społecznościowych, potwierdzające realizację świadczeń promocyjnych określonych w umowie. </w:t>
      </w:r>
    </w:p>
    <w:p w14:paraId="274F9819" w14:textId="3DB7870E" w:rsidR="001354C1" w:rsidRPr="002F1A9A" w:rsidRDefault="001354C1" w:rsidP="001354C1">
      <w:pPr>
        <w:pStyle w:val="Akapitzlist"/>
        <w:numPr>
          <w:ilvl w:val="0"/>
          <w:numId w:val="4"/>
        </w:numPr>
        <w:spacing w:line="298" w:lineRule="auto"/>
        <w:ind w:left="709" w:hanging="283"/>
        <w:jc w:val="both"/>
        <w:rPr>
          <w:rFonts w:ascii="Aptos" w:hAnsi="Aptos"/>
        </w:rPr>
      </w:pPr>
      <w:r w:rsidRPr="002F1A9A">
        <w:rPr>
          <w:rFonts w:ascii="Aptos" w:hAnsi="Aptos"/>
        </w:rPr>
        <w:t xml:space="preserve">Warunkiem przyjęcia dokumentu księgowego i rozliczenia umowy jest merytoryczna akceptacja sprawozdania </w:t>
      </w:r>
      <w:bookmarkStart w:id="10" w:name="_Hlk152234569"/>
      <w:r w:rsidRPr="002F1A9A">
        <w:rPr>
          <w:rFonts w:ascii="Aptos" w:hAnsi="Aptos"/>
        </w:rPr>
        <w:t>wraz z kosztorysem przez</w:t>
      </w:r>
      <w:bookmarkEnd w:id="10"/>
      <w:r w:rsidRPr="002F1A9A">
        <w:rPr>
          <w:rFonts w:ascii="Aptos" w:hAnsi="Aptos"/>
        </w:rPr>
        <w:t xml:space="preserve"> </w:t>
      </w:r>
      <w:r w:rsidR="00AD2D5F" w:rsidRPr="002F1A9A">
        <w:rPr>
          <w:rFonts w:ascii="Aptos" w:hAnsi="Aptos"/>
        </w:rPr>
        <w:t>Dyrektora</w:t>
      </w:r>
      <w:r w:rsidRPr="002F1A9A">
        <w:rPr>
          <w:rFonts w:ascii="Aptos" w:hAnsi="Aptos"/>
        </w:rPr>
        <w:t xml:space="preserve"> PCB POT</w:t>
      </w:r>
      <w:r w:rsidR="00AD2D5F" w:rsidRPr="002F1A9A">
        <w:rPr>
          <w:rFonts w:ascii="Aptos" w:hAnsi="Aptos"/>
        </w:rPr>
        <w:t xml:space="preserve">. </w:t>
      </w:r>
    </w:p>
    <w:bookmarkEnd w:id="5"/>
    <w:bookmarkEnd w:id="8"/>
    <w:p w14:paraId="6C3C24E9" w14:textId="00CC50B7" w:rsidR="001354C1" w:rsidRPr="002F1A9A" w:rsidRDefault="001354C1" w:rsidP="001354C1">
      <w:pPr>
        <w:pStyle w:val="Nagwek2"/>
        <w:jc w:val="center"/>
        <w:rPr>
          <w:rFonts w:ascii="Aptos" w:hAnsi="Aptos" w:cs="Times New Roman"/>
          <w:b/>
          <w:bCs/>
          <w:color w:val="000000"/>
          <w:sz w:val="22"/>
          <w:szCs w:val="22"/>
        </w:rPr>
      </w:pP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§ </w:t>
      </w:r>
      <w:r w:rsidR="002F1A9A">
        <w:rPr>
          <w:rFonts w:ascii="Aptos" w:hAnsi="Aptos" w:cs="Times New Roman"/>
          <w:b/>
          <w:bCs/>
          <w:color w:val="000000"/>
          <w:sz w:val="22"/>
          <w:szCs w:val="22"/>
        </w:rPr>
        <w:t>7</w:t>
      </w:r>
      <w:r w:rsidRPr="002F1A9A">
        <w:rPr>
          <w:rFonts w:ascii="Aptos" w:hAnsi="Aptos" w:cs="Times New Roman"/>
          <w:b/>
          <w:bCs/>
          <w:color w:val="000000"/>
          <w:sz w:val="22"/>
          <w:szCs w:val="22"/>
        </w:rPr>
        <w:t>.</w:t>
      </w:r>
      <w:r w:rsidR="00EE0694" w:rsidRPr="002F1A9A">
        <w:rPr>
          <w:rFonts w:ascii="Aptos" w:hAnsi="Aptos" w:cs="Times New Roman"/>
          <w:b/>
          <w:bCs/>
          <w:color w:val="000000"/>
          <w:sz w:val="22"/>
          <w:szCs w:val="22"/>
        </w:rPr>
        <w:t xml:space="preserve"> Czas obowiązywania </w:t>
      </w:r>
    </w:p>
    <w:p w14:paraId="5A60DDE1" w14:textId="4144FBE1" w:rsidR="001354C1" w:rsidRPr="002F1A9A" w:rsidRDefault="001354C1" w:rsidP="001354C1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Aptos" w:hAnsi="Aptos"/>
          <w:bCs/>
        </w:rPr>
      </w:pPr>
      <w:r w:rsidRPr="002F1A9A">
        <w:rPr>
          <w:rFonts w:ascii="Aptos" w:hAnsi="Aptos"/>
          <w:bCs/>
        </w:rPr>
        <w:t xml:space="preserve">Promocyjny Program Wsparcia </w:t>
      </w:r>
      <w:bookmarkEnd w:id="4"/>
      <w:r w:rsidR="006D0C1F" w:rsidRPr="002F1A9A">
        <w:rPr>
          <w:rFonts w:ascii="Aptos" w:hAnsi="Aptos"/>
          <w:bCs/>
        </w:rPr>
        <w:t xml:space="preserve">dla </w:t>
      </w:r>
      <w:r w:rsidRPr="002F1A9A">
        <w:rPr>
          <w:rFonts w:ascii="Aptos" w:hAnsi="Aptos"/>
          <w:bCs/>
        </w:rPr>
        <w:t xml:space="preserve">Incentive Travel 2026 zostaje wprowadzony aż do wyczerpania zasobów budżetowych POT sygnowanych na ten cel w 2026 roku. </w:t>
      </w:r>
    </w:p>
    <w:p w14:paraId="512CD57B" w14:textId="77777777" w:rsidR="001354C1" w:rsidRPr="002F1A9A" w:rsidRDefault="001354C1" w:rsidP="001354C1">
      <w:pPr>
        <w:autoSpaceDE w:val="0"/>
        <w:autoSpaceDN w:val="0"/>
        <w:adjustRightInd w:val="0"/>
        <w:spacing w:after="0"/>
        <w:rPr>
          <w:rFonts w:ascii="Aptos" w:hAnsi="Aptos"/>
          <w:b/>
          <w:lang w:eastAsia="pl-PL"/>
        </w:rPr>
      </w:pPr>
    </w:p>
    <w:p w14:paraId="4006BA3B" w14:textId="14722056" w:rsidR="001354C1" w:rsidRPr="002F1A9A" w:rsidRDefault="001354C1" w:rsidP="001354C1">
      <w:pPr>
        <w:autoSpaceDE w:val="0"/>
        <w:autoSpaceDN w:val="0"/>
        <w:adjustRightInd w:val="0"/>
        <w:spacing w:after="0"/>
        <w:jc w:val="center"/>
        <w:rPr>
          <w:rFonts w:ascii="Aptos" w:hAnsi="Aptos"/>
          <w:b/>
          <w:bCs/>
        </w:rPr>
      </w:pPr>
      <w:r w:rsidRPr="002F1A9A">
        <w:rPr>
          <w:rFonts w:ascii="Aptos" w:hAnsi="Aptos"/>
          <w:b/>
          <w:bCs/>
        </w:rPr>
        <w:t xml:space="preserve">§ </w:t>
      </w:r>
      <w:r w:rsidR="002F1A9A">
        <w:rPr>
          <w:rFonts w:ascii="Aptos" w:hAnsi="Aptos"/>
          <w:b/>
          <w:bCs/>
        </w:rPr>
        <w:t>8</w:t>
      </w:r>
      <w:r w:rsidRPr="002F1A9A">
        <w:rPr>
          <w:rFonts w:ascii="Aptos" w:hAnsi="Aptos"/>
          <w:b/>
          <w:bCs/>
        </w:rPr>
        <w:t>.</w:t>
      </w:r>
      <w:r w:rsidR="00EE0694" w:rsidRPr="002F1A9A">
        <w:rPr>
          <w:rFonts w:ascii="Aptos" w:hAnsi="Aptos"/>
          <w:b/>
          <w:bCs/>
        </w:rPr>
        <w:t xml:space="preserve"> RODO</w:t>
      </w:r>
    </w:p>
    <w:p w14:paraId="5D234E83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center"/>
        <w:rPr>
          <w:rFonts w:ascii="Aptos" w:hAnsi="Aptos"/>
          <w:b/>
          <w:bCs/>
        </w:rPr>
      </w:pPr>
    </w:p>
    <w:p w14:paraId="2E87D2B4" w14:textId="136BC54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1. Polska Organizacja Turystyczna oświadcza, że w swojej działalności stosuje przepisy Rozporządzenia Parlamentu Europejskiego i Rady (UE) 2016/679 z dnia 27 kwietnia 2016 r. w sprawie ochrony osób fizycznych w związku z przetwarzaniem danych osobowych i w sprawie swobodnego przepływu takich danych oraz uchylenia dyrektywy 95/46/WE (dalej „ogólne rozporządzenie o ochronie danych osobowych”).</w:t>
      </w:r>
    </w:p>
    <w:p w14:paraId="2BAB1870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2. Spełniając obowiązek informacyjny zgodnie z art. 13 ust. 1 i ust. 2 ogólnego rozporządzenia o ochronie danych osobowych informuje:</w:t>
      </w:r>
    </w:p>
    <w:p w14:paraId="5DD53A61" w14:textId="33C419AA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a.</w:t>
      </w:r>
      <w:r w:rsidRPr="002F1A9A">
        <w:rPr>
          <w:rFonts w:ascii="Aptos" w:hAnsi="Aptos"/>
        </w:rPr>
        <w:tab/>
        <w:t>Administratorem danych osobowych podanych w formularzu oferty, o którym mowa             w § 5, (dalej: formularz) jest Polska Organizacja Turystyczna, z siedzibą w</w:t>
      </w:r>
      <w:r w:rsidR="00AF4B72" w:rsidRPr="002F1A9A">
        <w:rPr>
          <w:rFonts w:ascii="Aptos" w:hAnsi="Aptos"/>
        </w:rPr>
        <w:t xml:space="preserve"> </w:t>
      </w:r>
      <w:r w:rsidR="00D12370" w:rsidRPr="002F1A9A">
        <w:rPr>
          <w:rFonts w:ascii="Aptos" w:hAnsi="Aptos"/>
        </w:rPr>
        <w:t>Warszawie,</w:t>
      </w:r>
      <w:r w:rsidR="002F1A9A">
        <w:rPr>
          <w:rFonts w:ascii="Aptos" w:hAnsi="Aptos"/>
        </w:rPr>
        <w:t xml:space="preserve"> </w:t>
      </w:r>
      <w:r w:rsidRPr="002F1A9A">
        <w:rPr>
          <w:rFonts w:ascii="Aptos" w:hAnsi="Aptos"/>
        </w:rPr>
        <w:t>ul. Młynarska 42, (dalej: Administrator lub POT).</w:t>
      </w:r>
    </w:p>
    <w:p w14:paraId="582D9632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b.</w:t>
      </w:r>
      <w:r w:rsidRPr="002F1A9A">
        <w:rPr>
          <w:rFonts w:ascii="Aptos" w:hAnsi="Aptos"/>
        </w:rPr>
        <w:tab/>
        <w:t>Dane osobowe będą przetwarzane przez Administratora na podstawie udzielonej zgody (art. 6 ust. 1 lit. a) ogólnego rozporządzenia o ochronie danych osobowych w celu weryfikacji zgłoszenia i udzielenia wsparcia.</w:t>
      </w:r>
    </w:p>
    <w:p w14:paraId="67E7D8C6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c.</w:t>
      </w:r>
      <w:r w:rsidRPr="002F1A9A">
        <w:rPr>
          <w:rFonts w:ascii="Aptos" w:hAnsi="Aptos"/>
        </w:rPr>
        <w:tab/>
        <w:t xml:space="preserve">Dane osobowe podane w formularzu są niezbędne do przeprowadzenia procesu dzielenia wsparcia. </w:t>
      </w:r>
    </w:p>
    <w:p w14:paraId="44741140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d.</w:t>
      </w:r>
      <w:r w:rsidRPr="002F1A9A">
        <w:rPr>
          <w:rFonts w:ascii="Aptos" w:hAnsi="Aptos"/>
        </w:rPr>
        <w:tab/>
        <w:t>We wszelkich sprawach związanych z przetwarzaniem danych osobowych wymaganych przez POT w formularzu można kontaktować się z wyznaczonym inspektorem ochrony danych mailowo: dpo@pot.gov.pl lub listownie na adres korespondencyjny administratora Polska Organizacja Turystyczna, ul. Młynarska 42, 01-171 Warszawa.</w:t>
      </w:r>
    </w:p>
    <w:p w14:paraId="33C69E9D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e.</w:t>
      </w:r>
      <w:r w:rsidRPr="002F1A9A">
        <w:rPr>
          <w:rFonts w:ascii="Aptos" w:hAnsi="Aptos"/>
        </w:rPr>
        <w:tab/>
        <w:t xml:space="preserve">Dane osobowe nie będą udostępniane innym podmiotom niż to wynika z przepisów prawa. </w:t>
      </w:r>
    </w:p>
    <w:p w14:paraId="65BFC91F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f.</w:t>
      </w:r>
      <w:r w:rsidRPr="002F1A9A">
        <w:rPr>
          <w:rFonts w:ascii="Aptos" w:hAnsi="Aptos"/>
        </w:rPr>
        <w:tab/>
        <w:t>Dane osobowe nie będą przetwarzane w sposób zautomatyzowany i nie będą profilowane.</w:t>
      </w:r>
    </w:p>
    <w:p w14:paraId="09938D2C" w14:textId="36FAA05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g.</w:t>
      </w:r>
      <w:r w:rsidRPr="002F1A9A">
        <w:rPr>
          <w:rFonts w:ascii="Aptos" w:hAnsi="Aptos"/>
        </w:rPr>
        <w:tab/>
        <w:t>Podane w formularzu dane osobowe będą przechowywane do czasu wycofania zgody, z tym, że działania przetwarzania podjęte przed cofnięciem zgody pozostają w zgodzie z prawem, w tym w szczególności z ogólnym rozporządzeniem o ochronie danych osobowych.</w:t>
      </w:r>
    </w:p>
    <w:p w14:paraId="7C9B7B77" w14:textId="77777777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h.</w:t>
      </w:r>
      <w:r w:rsidRPr="002F1A9A">
        <w:rPr>
          <w:rFonts w:ascii="Aptos" w:hAnsi="Aptos"/>
        </w:rPr>
        <w:tab/>
        <w:t>Osoby, których dane osobowe zostały podane w sposób i w celu opisanym powyżej, mają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3DC840E" w14:textId="4388A8DA" w:rsidR="001354C1" w:rsidRPr="002F1A9A" w:rsidRDefault="001354C1" w:rsidP="001354C1">
      <w:pPr>
        <w:autoSpaceDE w:val="0"/>
        <w:autoSpaceDN w:val="0"/>
        <w:adjustRightInd w:val="0"/>
        <w:spacing w:after="0"/>
        <w:jc w:val="both"/>
        <w:rPr>
          <w:rFonts w:ascii="Aptos" w:hAnsi="Aptos"/>
        </w:rPr>
      </w:pPr>
      <w:r w:rsidRPr="002F1A9A">
        <w:rPr>
          <w:rFonts w:ascii="Aptos" w:hAnsi="Aptos"/>
        </w:rPr>
        <w:t>i.</w:t>
      </w:r>
      <w:r w:rsidRPr="002F1A9A">
        <w:rPr>
          <w:rFonts w:ascii="Aptos" w:hAnsi="Aptos"/>
        </w:rPr>
        <w:tab/>
        <w:t>Informujemy, że osobom, których dane dotyczą</w:t>
      </w:r>
      <w:r w:rsidR="00AB178B">
        <w:rPr>
          <w:rFonts w:ascii="Aptos" w:hAnsi="Aptos"/>
        </w:rPr>
        <w:t>,</w:t>
      </w:r>
      <w:r w:rsidRPr="002F1A9A">
        <w:rPr>
          <w:rFonts w:ascii="Aptos" w:hAnsi="Aptos"/>
        </w:rPr>
        <w:t xml:space="preserve"> przysługuje również prawo wniesienia skargi do organu nadzorującego przestrzeganie przepisów ochrony danych osobowych                          </w:t>
      </w:r>
      <w:r w:rsidRPr="002F1A9A">
        <w:rPr>
          <w:rFonts w:ascii="Aptos" w:hAnsi="Aptos"/>
        </w:rPr>
        <w:lastRenderedPageBreak/>
        <w:t xml:space="preserve">w sposób i w trybie określonym w przepisach ogólnego rozporządzenia o ochronie danych osobowych oraz prawa polskiego, w szczególności ustawy o ochronie danych osobowych, gdy uzna, że przetwarzanie jego danych osobowych narusza te przepisy. </w:t>
      </w:r>
    </w:p>
    <w:p w14:paraId="6DC308CA" w14:textId="77777777" w:rsidR="001354C1" w:rsidRPr="002F1A9A" w:rsidRDefault="001354C1" w:rsidP="001354C1">
      <w:pPr>
        <w:autoSpaceDE w:val="0"/>
        <w:autoSpaceDN w:val="0"/>
        <w:adjustRightInd w:val="0"/>
        <w:spacing w:after="0"/>
        <w:rPr>
          <w:rFonts w:ascii="Aptos" w:hAnsi="Aptos"/>
          <w:b/>
          <w:lang w:eastAsia="pl-PL"/>
        </w:rPr>
      </w:pPr>
    </w:p>
    <w:p w14:paraId="394D851A" w14:textId="7A8EF96D" w:rsidR="001354C1" w:rsidRPr="002F1A9A" w:rsidRDefault="001354C1" w:rsidP="00854962">
      <w:pPr>
        <w:autoSpaceDE w:val="0"/>
        <w:autoSpaceDN w:val="0"/>
        <w:adjustRightInd w:val="0"/>
        <w:spacing w:after="0"/>
        <w:jc w:val="center"/>
        <w:rPr>
          <w:rFonts w:ascii="Aptos" w:hAnsi="Aptos"/>
          <w:lang w:eastAsia="pl-PL"/>
        </w:rPr>
      </w:pPr>
      <w:r w:rsidRPr="002F1A9A">
        <w:rPr>
          <w:rFonts w:ascii="Aptos" w:hAnsi="Aptos"/>
          <w:b/>
          <w:lang w:eastAsia="pl-PL"/>
        </w:rPr>
        <w:t xml:space="preserve">                                                                                       </w:t>
      </w:r>
      <w:bookmarkStart w:id="11" w:name="_Hlk189737266"/>
    </w:p>
    <w:p w14:paraId="5D0DEA5F" w14:textId="77777777" w:rsidR="002F1A9A" w:rsidRDefault="002F1A9A" w:rsidP="001354C1">
      <w:pPr>
        <w:autoSpaceDE w:val="0"/>
        <w:autoSpaceDN w:val="0"/>
        <w:adjustRightInd w:val="0"/>
        <w:spacing w:after="0"/>
        <w:rPr>
          <w:rFonts w:ascii="Aptos" w:hAnsi="Aptos"/>
          <w:b/>
          <w:bCs/>
          <w:u w:val="single"/>
          <w:lang w:eastAsia="pl-PL"/>
        </w:rPr>
      </w:pPr>
    </w:p>
    <w:p w14:paraId="66009990" w14:textId="77777777" w:rsidR="002F1A9A" w:rsidRDefault="002F1A9A" w:rsidP="001354C1">
      <w:pPr>
        <w:autoSpaceDE w:val="0"/>
        <w:autoSpaceDN w:val="0"/>
        <w:adjustRightInd w:val="0"/>
        <w:spacing w:after="0"/>
        <w:rPr>
          <w:rFonts w:ascii="Aptos" w:hAnsi="Aptos"/>
          <w:b/>
          <w:bCs/>
          <w:u w:val="single"/>
          <w:lang w:eastAsia="pl-PL"/>
        </w:rPr>
      </w:pPr>
    </w:p>
    <w:p w14:paraId="05031989" w14:textId="77777777" w:rsidR="002F1A9A" w:rsidRDefault="002F1A9A" w:rsidP="001354C1">
      <w:pPr>
        <w:autoSpaceDE w:val="0"/>
        <w:autoSpaceDN w:val="0"/>
        <w:adjustRightInd w:val="0"/>
        <w:spacing w:after="0"/>
        <w:rPr>
          <w:rFonts w:ascii="Aptos" w:hAnsi="Aptos"/>
          <w:b/>
          <w:bCs/>
          <w:u w:val="single"/>
          <w:lang w:eastAsia="pl-PL"/>
        </w:rPr>
      </w:pPr>
    </w:p>
    <w:p w14:paraId="590E0DEF" w14:textId="29F3B212" w:rsidR="001354C1" w:rsidRPr="002F1A9A" w:rsidRDefault="001354C1" w:rsidP="001354C1">
      <w:pPr>
        <w:autoSpaceDE w:val="0"/>
        <w:autoSpaceDN w:val="0"/>
        <w:adjustRightInd w:val="0"/>
        <w:spacing w:after="0"/>
        <w:rPr>
          <w:rFonts w:ascii="Aptos" w:hAnsi="Aptos"/>
          <w:b/>
          <w:bCs/>
          <w:u w:val="single"/>
          <w:lang w:eastAsia="pl-PL"/>
        </w:rPr>
      </w:pPr>
      <w:r w:rsidRPr="002F1A9A">
        <w:rPr>
          <w:rFonts w:ascii="Aptos" w:hAnsi="Aptos"/>
          <w:b/>
          <w:bCs/>
          <w:u w:val="single"/>
          <w:lang w:eastAsia="pl-PL"/>
        </w:rPr>
        <w:t>Załączniki</w:t>
      </w:r>
    </w:p>
    <w:p w14:paraId="0B397DBE" w14:textId="77777777" w:rsidR="001354C1" w:rsidRPr="002F1A9A" w:rsidRDefault="001354C1" w:rsidP="001354C1">
      <w:pPr>
        <w:autoSpaceDE w:val="0"/>
        <w:autoSpaceDN w:val="0"/>
        <w:adjustRightInd w:val="0"/>
        <w:spacing w:after="0"/>
        <w:rPr>
          <w:rFonts w:ascii="Aptos" w:hAnsi="Aptos"/>
          <w:u w:val="single"/>
          <w:lang w:eastAsia="pl-PL"/>
        </w:rPr>
      </w:pPr>
    </w:p>
    <w:p w14:paraId="3799956D" w14:textId="77777777" w:rsidR="001354C1" w:rsidRPr="002F1A9A" w:rsidRDefault="001354C1" w:rsidP="001354C1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Formularz wniosku</w:t>
      </w:r>
    </w:p>
    <w:p w14:paraId="1A06414E" w14:textId="77777777" w:rsidR="001354C1" w:rsidRPr="002F1A9A" w:rsidRDefault="001354C1" w:rsidP="001354C1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Formularz oceny wniosku</w:t>
      </w:r>
    </w:p>
    <w:p w14:paraId="7D04047B" w14:textId="77777777" w:rsidR="001354C1" w:rsidRPr="002F1A9A" w:rsidRDefault="001354C1" w:rsidP="001354C1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lang w:eastAsia="pl-PL"/>
        </w:rPr>
      </w:pPr>
      <w:r w:rsidRPr="002F1A9A">
        <w:rPr>
          <w:rFonts w:ascii="Aptos" w:hAnsi="Aptos"/>
          <w:lang w:eastAsia="pl-PL"/>
        </w:rPr>
        <w:t>Formularz sprawozdania</w:t>
      </w:r>
    </w:p>
    <w:p w14:paraId="5F26C48A" w14:textId="18C13C4A" w:rsidR="00502B87" w:rsidRPr="002F1A9A" w:rsidRDefault="001354C1" w:rsidP="003E2CA6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color w:val="000000" w:themeColor="text1"/>
          <w:lang w:eastAsia="pl-PL"/>
        </w:rPr>
      </w:pPr>
      <w:r w:rsidRPr="002F1A9A">
        <w:rPr>
          <w:rFonts w:ascii="Aptos" w:hAnsi="Aptos"/>
          <w:color w:val="000000" w:themeColor="text1"/>
          <w:lang w:eastAsia="pl-PL"/>
        </w:rPr>
        <w:t xml:space="preserve">Wzór umowy </w:t>
      </w:r>
      <w:bookmarkEnd w:id="11"/>
    </w:p>
    <w:p w14:paraId="4D9B3ABF" w14:textId="44F5ECEA" w:rsidR="00E54A3D" w:rsidRPr="00E54A3D" w:rsidRDefault="00E54A3D" w:rsidP="00E54A3D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color w:val="000000" w:themeColor="text1"/>
          <w:lang w:eastAsia="pl-PL"/>
        </w:rPr>
      </w:pPr>
      <w:r w:rsidRPr="002F1A9A">
        <w:rPr>
          <w:rFonts w:ascii="Aptos" w:hAnsi="Aptos"/>
          <w:color w:val="000000" w:themeColor="text1"/>
          <w:lang w:eastAsia="pl-PL"/>
        </w:rPr>
        <w:t>Szczegółowe wytyczne dot.</w:t>
      </w:r>
      <w:r w:rsidRPr="002F1A9A">
        <w:rPr>
          <w:rFonts w:ascii="Aptos" w:hAnsi="Aptos"/>
          <w:b/>
          <w:bCs/>
          <w:color w:val="000000"/>
          <w:lang w:eastAsia="pl-PL"/>
        </w:rPr>
        <w:t xml:space="preserve"> </w:t>
      </w:r>
      <w:r w:rsidRPr="002F1A9A">
        <w:rPr>
          <w:rFonts w:ascii="Aptos" w:hAnsi="Aptos"/>
          <w:color w:val="000000"/>
          <w:lang w:eastAsia="pl-PL"/>
        </w:rPr>
        <w:t>realizacji wydarzeń incentive w Polsce</w:t>
      </w:r>
    </w:p>
    <w:p w14:paraId="306C9C57" w14:textId="107402C7" w:rsidR="00EE0694" w:rsidRPr="002F1A9A" w:rsidRDefault="00EE0694" w:rsidP="00EE0694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b/>
          <w:bCs/>
          <w:color w:val="000000" w:themeColor="text1"/>
          <w:lang w:eastAsia="pl-PL"/>
        </w:rPr>
      </w:pPr>
      <w:r w:rsidRPr="002F1A9A">
        <w:rPr>
          <w:rFonts w:ascii="Aptos" w:hAnsi="Aptos"/>
          <w:color w:val="000000" w:themeColor="text1"/>
          <w:lang w:eastAsia="pl-PL"/>
        </w:rPr>
        <w:t xml:space="preserve">Szczegółowe wytyczne dot. </w:t>
      </w:r>
      <w:r w:rsidR="003116DA" w:rsidRPr="002F1A9A">
        <w:rPr>
          <w:rFonts w:ascii="Aptos" w:hAnsi="Aptos"/>
          <w:color w:val="000000" w:themeColor="text1"/>
          <w:lang w:eastAsia="pl-PL"/>
        </w:rPr>
        <w:t>o</w:t>
      </w:r>
      <w:r w:rsidRPr="002F1A9A">
        <w:rPr>
          <w:rFonts w:ascii="Aptos" w:hAnsi="Aptos"/>
          <w:color w:val="000000" w:themeColor="text1"/>
          <w:lang w:eastAsia="pl-PL"/>
        </w:rPr>
        <w:t xml:space="preserve">rganizacji wizyt studyjnych (fam trips) dla przedstawicieli zagranicznych organizatorów spotkań i wydarzeń  </w:t>
      </w:r>
    </w:p>
    <w:p w14:paraId="7B0B5C15" w14:textId="317EFA4C" w:rsidR="005B7AB6" w:rsidRPr="002F1A9A" w:rsidRDefault="00EE0694" w:rsidP="003E2CA6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color w:val="000000" w:themeColor="text1"/>
          <w:lang w:eastAsia="pl-PL"/>
        </w:rPr>
      </w:pPr>
      <w:r w:rsidRPr="002F1A9A">
        <w:rPr>
          <w:rFonts w:ascii="Aptos" w:hAnsi="Aptos"/>
          <w:color w:val="000000" w:themeColor="text1"/>
          <w:lang w:eastAsia="pl-PL"/>
        </w:rPr>
        <w:t xml:space="preserve">Szczegółowe wytyczne dot. </w:t>
      </w:r>
      <w:r w:rsidR="003116DA" w:rsidRPr="002F1A9A">
        <w:rPr>
          <w:rFonts w:ascii="Aptos" w:hAnsi="Aptos"/>
          <w:color w:val="000000" w:themeColor="text1"/>
          <w:lang w:eastAsia="pl-PL"/>
        </w:rPr>
        <w:t>u</w:t>
      </w:r>
      <w:r w:rsidRPr="002F1A9A">
        <w:rPr>
          <w:rFonts w:ascii="Aptos" w:hAnsi="Aptos"/>
          <w:color w:val="000000" w:themeColor="text1"/>
          <w:lang w:eastAsia="pl-PL"/>
        </w:rPr>
        <w:t xml:space="preserve">działu w targach biznesowych oraz warsztatach branżowych dedykowanych turystyce biznesowej </w:t>
      </w:r>
    </w:p>
    <w:p w14:paraId="62BB0A29" w14:textId="3C6066B8" w:rsidR="00DA5620" w:rsidRPr="002F1A9A" w:rsidRDefault="00EE0694" w:rsidP="003E2CA6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ptos" w:hAnsi="Aptos"/>
          <w:color w:val="000000" w:themeColor="text1"/>
          <w:lang w:eastAsia="pl-PL"/>
        </w:rPr>
      </w:pPr>
      <w:r w:rsidRPr="002F1A9A">
        <w:rPr>
          <w:rFonts w:ascii="Aptos" w:hAnsi="Aptos"/>
          <w:color w:val="000000" w:themeColor="text1"/>
          <w:lang w:eastAsia="pl-PL"/>
        </w:rPr>
        <w:t xml:space="preserve">Szczegółowe wytyczne dot. </w:t>
      </w:r>
      <w:r w:rsidR="003116DA" w:rsidRPr="002F1A9A">
        <w:rPr>
          <w:rFonts w:ascii="Aptos" w:hAnsi="Aptos"/>
          <w:color w:val="000000" w:themeColor="text1"/>
          <w:lang w:eastAsia="pl-PL"/>
        </w:rPr>
        <w:t>r</w:t>
      </w:r>
      <w:r w:rsidRPr="002F1A9A">
        <w:rPr>
          <w:rFonts w:ascii="Aptos" w:hAnsi="Aptos"/>
          <w:color w:val="000000" w:themeColor="text1"/>
          <w:lang w:eastAsia="pl-PL"/>
        </w:rPr>
        <w:t>ealizacj</w:t>
      </w:r>
      <w:r w:rsidR="003116DA" w:rsidRPr="002F1A9A">
        <w:rPr>
          <w:rFonts w:ascii="Aptos" w:hAnsi="Aptos"/>
          <w:color w:val="000000" w:themeColor="text1"/>
          <w:lang w:eastAsia="pl-PL"/>
        </w:rPr>
        <w:t>i</w:t>
      </w:r>
      <w:r w:rsidRPr="002F1A9A">
        <w:rPr>
          <w:rFonts w:ascii="Aptos" w:hAnsi="Aptos"/>
          <w:color w:val="000000" w:themeColor="text1"/>
          <w:lang w:eastAsia="pl-PL"/>
        </w:rPr>
        <w:t xml:space="preserve"> działań promocyjnych na rynkach zagranicznych przez organizatorów </w:t>
      </w:r>
      <w:r w:rsidR="00AF4B72" w:rsidRPr="002F1A9A">
        <w:rPr>
          <w:rFonts w:ascii="Aptos" w:hAnsi="Aptos"/>
          <w:color w:val="000000" w:themeColor="text1"/>
          <w:lang w:eastAsia="pl-PL"/>
        </w:rPr>
        <w:t>wyspecjalizowanych w planowaniu i organizacji podróży motywacyjnych (incentive)</w:t>
      </w:r>
    </w:p>
    <w:p w14:paraId="3518B8F5" w14:textId="298E9C49" w:rsidR="00612533" w:rsidRPr="002F1A9A" w:rsidRDefault="00612533" w:rsidP="00E54A3D">
      <w:pPr>
        <w:autoSpaceDE w:val="0"/>
        <w:autoSpaceDN w:val="0"/>
        <w:adjustRightInd w:val="0"/>
        <w:spacing w:after="0"/>
        <w:ind w:left="720"/>
        <w:rPr>
          <w:rFonts w:ascii="Aptos" w:hAnsi="Aptos"/>
          <w:color w:val="000000" w:themeColor="text1"/>
          <w:lang w:eastAsia="pl-PL"/>
        </w:rPr>
      </w:pPr>
    </w:p>
    <w:sectPr w:rsidR="00612533" w:rsidRPr="002F1A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1151" w14:textId="77777777" w:rsidR="00B5224E" w:rsidRDefault="00B5224E" w:rsidP="001354C1">
      <w:pPr>
        <w:spacing w:after="0" w:line="240" w:lineRule="auto"/>
      </w:pPr>
      <w:r>
        <w:separator/>
      </w:r>
    </w:p>
  </w:endnote>
  <w:endnote w:type="continuationSeparator" w:id="0">
    <w:p w14:paraId="387AE1EB" w14:textId="77777777" w:rsidR="00B5224E" w:rsidRDefault="00B5224E" w:rsidP="0013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815139"/>
      <w:docPartObj>
        <w:docPartGallery w:val="Page Numbers (Bottom of Page)"/>
        <w:docPartUnique/>
      </w:docPartObj>
    </w:sdtPr>
    <w:sdtEndPr/>
    <w:sdtContent>
      <w:p w14:paraId="17019BEF" w14:textId="61557F95" w:rsidR="009C169D" w:rsidRDefault="009C16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D77692" w14:textId="77777777" w:rsidR="009C169D" w:rsidRDefault="009C16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4ED2" w14:textId="77777777" w:rsidR="00B5224E" w:rsidRDefault="00B5224E" w:rsidP="001354C1">
      <w:pPr>
        <w:spacing w:after="0" w:line="240" w:lineRule="auto"/>
      </w:pPr>
      <w:r>
        <w:separator/>
      </w:r>
    </w:p>
  </w:footnote>
  <w:footnote w:type="continuationSeparator" w:id="0">
    <w:p w14:paraId="769B09E7" w14:textId="77777777" w:rsidR="00B5224E" w:rsidRDefault="00B5224E" w:rsidP="00135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9494" w14:textId="7550CA94" w:rsidR="001354C1" w:rsidRDefault="001354C1">
    <w:pPr>
      <w:pStyle w:val="Nagwek"/>
    </w:pPr>
    <w:r w:rsidRPr="00714E07">
      <w:rPr>
        <w:b/>
        <w:noProof/>
        <w:lang w:eastAsia="pl-PL"/>
      </w:rPr>
      <w:drawing>
        <wp:inline distT="0" distB="0" distL="0" distR="0" wp14:anchorId="4D8886E4" wp14:editId="09ABC51A">
          <wp:extent cx="1219200" cy="457200"/>
          <wp:effectExtent l="0" t="0" r="0" b="0"/>
          <wp:docPr id="791638428" name="Obraz 2" descr="POT_LOGO_na_bieli c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OT_LOGO_na_bieli c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pl-PL"/>
      </w:rPr>
      <w:t xml:space="preserve">                                                                                                       </w:t>
    </w:r>
    <w:r w:rsidRPr="00714E07">
      <w:rPr>
        <w:b/>
        <w:noProof/>
        <w:lang w:eastAsia="pl-PL"/>
      </w:rPr>
      <w:drawing>
        <wp:inline distT="0" distB="0" distL="0" distR="0" wp14:anchorId="5990816B" wp14:editId="079E92C5">
          <wp:extent cx="1021080" cy="464820"/>
          <wp:effectExtent l="0" t="0" r="7620" b="0"/>
          <wp:docPr id="448060990" name="Obraz 1" descr="POLAND 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AND CB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3005"/>
    <w:multiLevelType w:val="hybridMultilevel"/>
    <w:tmpl w:val="25D85372"/>
    <w:lvl w:ilvl="0" w:tplc="20781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607E6"/>
    <w:multiLevelType w:val="hybridMultilevel"/>
    <w:tmpl w:val="E760EC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0F5E"/>
    <w:multiLevelType w:val="hybridMultilevel"/>
    <w:tmpl w:val="6F629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43369"/>
    <w:multiLevelType w:val="hybridMultilevel"/>
    <w:tmpl w:val="D45EA726"/>
    <w:lvl w:ilvl="0" w:tplc="A79479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C7C5C"/>
    <w:multiLevelType w:val="hybridMultilevel"/>
    <w:tmpl w:val="32569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C7240"/>
    <w:multiLevelType w:val="hybridMultilevel"/>
    <w:tmpl w:val="929E32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A20E4F"/>
    <w:multiLevelType w:val="hybridMultilevel"/>
    <w:tmpl w:val="3CB0A1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CA6A8F"/>
    <w:multiLevelType w:val="hybridMultilevel"/>
    <w:tmpl w:val="FB0484EE"/>
    <w:lvl w:ilvl="0" w:tplc="A79479E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1E770BE"/>
    <w:multiLevelType w:val="hybridMultilevel"/>
    <w:tmpl w:val="F47E0EA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FA3573D"/>
    <w:multiLevelType w:val="hybridMultilevel"/>
    <w:tmpl w:val="F752C18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45802C3"/>
    <w:multiLevelType w:val="hybridMultilevel"/>
    <w:tmpl w:val="390617F0"/>
    <w:lvl w:ilvl="0" w:tplc="4C48C7A4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AB31A49"/>
    <w:multiLevelType w:val="hybridMultilevel"/>
    <w:tmpl w:val="336E8CD8"/>
    <w:lvl w:ilvl="0" w:tplc="4C48C7A4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6957FD8"/>
    <w:multiLevelType w:val="hybridMultilevel"/>
    <w:tmpl w:val="E760EC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E0505"/>
    <w:multiLevelType w:val="hybridMultilevel"/>
    <w:tmpl w:val="6E24B64A"/>
    <w:lvl w:ilvl="0" w:tplc="C1961C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113594">
    <w:abstractNumId w:val="1"/>
  </w:num>
  <w:num w:numId="2" w16cid:durableId="197552796">
    <w:abstractNumId w:val="11"/>
  </w:num>
  <w:num w:numId="3" w16cid:durableId="1615790202">
    <w:abstractNumId w:val="10"/>
  </w:num>
  <w:num w:numId="4" w16cid:durableId="109203601">
    <w:abstractNumId w:val="8"/>
  </w:num>
  <w:num w:numId="5" w16cid:durableId="2008048314">
    <w:abstractNumId w:val="2"/>
  </w:num>
  <w:num w:numId="6" w16cid:durableId="547910694">
    <w:abstractNumId w:val="3"/>
  </w:num>
  <w:num w:numId="7" w16cid:durableId="1490094059">
    <w:abstractNumId w:val="9"/>
  </w:num>
  <w:num w:numId="8" w16cid:durableId="1647080652">
    <w:abstractNumId w:val="13"/>
  </w:num>
  <w:num w:numId="9" w16cid:durableId="1769230592">
    <w:abstractNumId w:val="4"/>
  </w:num>
  <w:num w:numId="10" w16cid:durableId="1539852859">
    <w:abstractNumId w:val="5"/>
  </w:num>
  <w:num w:numId="11" w16cid:durableId="869955251">
    <w:abstractNumId w:val="7"/>
  </w:num>
  <w:num w:numId="12" w16cid:durableId="1705910022">
    <w:abstractNumId w:val="12"/>
  </w:num>
  <w:num w:numId="13" w16cid:durableId="60913208">
    <w:abstractNumId w:val="0"/>
  </w:num>
  <w:num w:numId="14" w16cid:durableId="458186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C1"/>
    <w:rsid w:val="000335D4"/>
    <w:rsid w:val="00067870"/>
    <w:rsid w:val="00072045"/>
    <w:rsid w:val="00085AD3"/>
    <w:rsid w:val="00091F40"/>
    <w:rsid w:val="000D336F"/>
    <w:rsid w:val="000E2322"/>
    <w:rsid w:val="0013008A"/>
    <w:rsid w:val="00132C6C"/>
    <w:rsid w:val="001354C1"/>
    <w:rsid w:val="00135B3D"/>
    <w:rsid w:val="00185FEF"/>
    <w:rsid w:val="001A5159"/>
    <w:rsid w:val="001C5645"/>
    <w:rsid w:val="001D34C0"/>
    <w:rsid w:val="002009E0"/>
    <w:rsid w:val="0022361D"/>
    <w:rsid w:val="00245CBE"/>
    <w:rsid w:val="00256FF0"/>
    <w:rsid w:val="00261A8E"/>
    <w:rsid w:val="002857C7"/>
    <w:rsid w:val="00295184"/>
    <w:rsid w:val="002A13CF"/>
    <w:rsid w:val="002D6CC7"/>
    <w:rsid w:val="002F1A9A"/>
    <w:rsid w:val="003116DA"/>
    <w:rsid w:val="00321EB0"/>
    <w:rsid w:val="00386921"/>
    <w:rsid w:val="003D494D"/>
    <w:rsid w:val="003E2CA6"/>
    <w:rsid w:val="00412362"/>
    <w:rsid w:val="00480ABF"/>
    <w:rsid w:val="00496AB1"/>
    <w:rsid w:val="004A236E"/>
    <w:rsid w:val="004A5524"/>
    <w:rsid w:val="004C3285"/>
    <w:rsid w:val="004E773B"/>
    <w:rsid w:val="00502B87"/>
    <w:rsid w:val="00525801"/>
    <w:rsid w:val="005316F3"/>
    <w:rsid w:val="00571B5F"/>
    <w:rsid w:val="005B7AB6"/>
    <w:rsid w:val="00612533"/>
    <w:rsid w:val="00627BD1"/>
    <w:rsid w:val="0063310C"/>
    <w:rsid w:val="00692E6E"/>
    <w:rsid w:val="006B622D"/>
    <w:rsid w:val="006D0C1F"/>
    <w:rsid w:val="006D4529"/>
    <w:rsid w:val="0072390C"/>
    <w:rsid w:val="00751B35"/>
    <w:rsid w:val="0075455B"/>
    <w:rsid w:val="007775F2"/>
    <w:rsid w:val="00795FF3"/>
    <w:rsid w:val="007D5405"/>
    <w:rsid w:val="00841E33"/>
    <w:rsid w:val="00853272"/>
    <w:rsid w:val="00854962"/>
    <w:rsid w:val="00863901"/>
    <w:rsid w:val="008968E4"/>
    <w:rsid w:val="008D5ED4"/>
    <w:rsid w:val="008D6C6B"/>
    <w:rsid w:val="008F1629"/>
    <w:rsid w:val="00933CB7"/>
    <w:rsid w:val="009416D9"/>
    <w:rsid w:val="00983C13"/>
    <w:rsid w:val="009B39F9"/>
    <w:rsid w:val="009C169D"/>
    <w:rsid w:val="009C1C5C"/>
    <w:rsid w:val="009D3A54"/>
    <w:rsid w:val="00A07117"/>
    <w:rsid w:val="00A10E23"/>
    <w:rsid w:val="00A5727D"/>
    <w:rsid w:val="00A624F1"/>
    <w:rsid w:val="00AA3EDB"/>
    <w:rsid w:val="00AB178B"/>
    <w:rsid w:val="00AD2D5F"/>
    <w:rsid w:val="00AF4B72"/>
    <w:rsid w:val="00AF7859"/>
    <w:rsid w:val="00B254F7"/>
    <w:rsid w:val="00B3461B"/>
    <w:rsid w:val="00B37716"/>
    <w:rsid w:val="00B4518C"/>
    <w:rsid w:val="00B5224E"/>
    <w:rsid w:val="00B54667"/>
    <w:rsid w:val="00B66489"/>
    <w:rsid w:val="00B904EF"/>
    <w:rsid w:val="00BE3AB2"/>
    <w:rsid w:val="00BE5EBE"/>
    <w:rsid w:val="00BF66AC"/>
    <w:rsid w:val="00C61C4D"/>
    <w:rsid w:val="00C62D4F"/>
    <w:rsid w:val="00C71164"/>
    <w:rsid w:val="00CA37BB"/>
    <w:rsid w:val="00CA7D15"/>
    <w:rsid w:val="00CB4E78"/>
    <w:rsid w:val="00CE39D6"/>
    <w:rsid w:val="00CE652A"/>
    <w:rsid w:val="00D02E31"/>
    <w:rsid w:val="00D12370"/>
    <w:rsid w:val="00D13BA9"/>
    <w:rsid w:val="00D26E28"/>
    <w:rsid w:val="00D730DC"/>
    <w:rsid w:val="00DA0D7F"/>
    <w:rsid w:val="00DA4F93"/>
    <w:rsid w:val="00DA5620"/>
    <w:rsid w:val="00DC030F"/>
    <w:rsid w:val="00DF5403"/>
    <w:rsid w:val="00E303C9"/>
    <w:rsid w:val="00E54A3D"/>
    <w:rsid w:val="00E85C63"/>
    <w:rsid w:val="00EB3869"/>
    <w:rsid w:val="00EB4587"/>
    <w:rsid w:val="00EB4906"/>
    <w:rsid w:val="00EC6872"/>
    <w:rsid w:val="00ED03ED"/>
    <w:rsid w:val="00EE0694"/>
    <w:rsid w:val="00F23B63"/>
    <w:rsid w:val="00F44416"/>
    <w:rsid w:val="00FC2217"/>
    <w:rsid w:val="00FE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F95E2"/>
  <w15:chartTrackingRefBased/>
  <w15:docId w15:val="{A99CA1C7-E0E8-40F8-8198-8A72FBF7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4C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5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5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5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5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5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5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5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5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5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5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35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5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54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54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54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54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54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54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5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5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5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5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5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54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54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54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5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54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54C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1354C1"/>
    <w:rPr>
      <w:color w:val="0000FF"/>
      <w:u w:val="single"/>
    </w:rPr>
  </w:style>
  <w:style w:type="character" w:styleId="Pogrubienie">
    <w:name w:val="Strong"/>
    <w:uiPriority w:val="22"/>
    <w:qFormat/>
    <w:rsid w:val="001354C1"/>
    <w:rPr>
      <w:b/>
      <w:bCs/>
    </w:rPr>
  </w:style>
  <w:style w:type="character" w:customStyle="1" w:styleId="cf11">
    <w:name w:val="cf11"/>
    <w:rsid w:val="001354C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rsid w:val="001354C1"/>
    <w:rPr>
      <w:rFonts w:ascii="Segoe UI" w:hAnsi="Segoe UI" w:cs="Segoe UI" w:hint="default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5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4C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35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4C1"/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4C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6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16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6F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6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6F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D0C1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21EB0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pl-PL"/>
    </w:rPr>
  </w:style>
  <w:style w:type="paragraph" w:customStyle="1" w:styleId="xmsonormal">
    <w:name w:val="x_msonormal"/>
    <w:basedOn w:val="Normalny"/>
    <w:uiPriority w:val="99"/>
    <w:semiHidden/>
    <w:rsid w:val="00321EB0"/>
    <w:pPr>
      <w:spacing w:after="0" w:line="240" w:lineRule="auto"/>
    </w:pPr>
    <w:rPr>
      <w:rFonts w:ascii="Aptos" w:eastAsiaTheme="minorHAnsi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poland.com/manifest-site-polan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widencja.ufg.pl/ewidencja/obywatel/wyszukiwan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landcb@pot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2435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Książek Aneta</dc:creator>
  <cp:keywords/>
  <dc:description/>
  <cp:lastModifiedBy>Książek Aneta</cp:lastModifiedBy>
  <cp:revision>8</cp:revision>
  <dcterms:created xsi:type="dcterms:W3CDTF">2026-07-22T06:26:00Z</dcterms:created>
  <dcterms:modified xsi:type="dcterms:W3CDTF">2026-07-29T09:37:00Z</dcterms:modified>
</cp:coreProperties>
</file>