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5524" w14:textId="1B25A463" w:rsidR="00AD277A" w:rsidRPr="005750AA" w:rsidRDefault="00AA4FAB" w:rsidP="006B4F11">
      <w:pPr>
        <w:pStyle w:val="BodyText"/>
        <w:tabs>
          <w:tab w:val="left" w:pos="3105"/>
        </w:tabs>
        <w:ind w:left="0" w:right="114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3E1CB0E0" wp14:editId="550733C6">
            <wp:simplePos x="0" y="0"/>
            <wp:positionH relativeFrom="column">
              <wp:posOffset>4256200</wp:posOffset>
            </wp:positionH>
            <wp:positionV relativeFrom="paragraph">
              <wp:posOffset>-901701</wp:posOffset>
            </wp:positionV>
            <wp:extent cx="2034745" cy="733425"/>
            <wp:effectExtent l="0" t="0" r="3810" b="0"/>
            <wp:wrapNone/>
            <wp:docPr id="861477964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77964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25" cy="73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77A" w:rsidRPr="005750AA">
        <w:rPr>
          <w:rFonts w:asciiTheme="minorHAnsi" w:hAnsiTheme="minorHAnsi" w:cstheme="minorHAnsi"/>
          <w:b/>
          <w:bCs/>
        </w:rPr>
        <w:t>REQUEST FOR PROP</w:t>
      </w:r>
      <w:r w:rsidR="006B4F11">
        <w:rPr>
          <w:rFonts w:asciiTheme="minorHAnsi" w:hAnsiTheme="minorHAnsi" w:cstheme="minorHAnsi"/>
          <w:b/>
          <w:bCs/>
        </w:rPr>
        <w:t>O</w:t>
      </w:r>
      <w:r w:rsidR="00AD277A" w:rsidRPr="005750AA">
        <w:rPr>
          <w:rFonts w:asciiTheme="minorHAnsi" w:hAnsiTheme="minorHAnsi" w:cstheme="minorHAnsi"/>
          <w:b/>
          <w:bCs/>
        </w:rPr>
        <w:t>SAL</w:t>
      </w:r>
      <w:r w:rsidR="006B4F11">
        <w:rPr>
          <w:rFonts w:asciiTheme="minorHAnsi" w:hAnsiTheme="minorHAnsi" w:cstheme="minorHAnsi"/>
          <w:b/>
          <w:bCs/>
        </w:rPr>
        <w:t>S</w:t>
      </w:r>
    </w:p>
    <w:p w14:paraId="7E765ABB" w14:textId="77777777" w:rsidR="00AD277A" w:rsidRPr="005750AA" w:rsidRDefault="00AD277A">
      <w:pPr>
        <w:pStyle w:val="BodyText"/>
        <w:ind w:right="114"/>
        <w:rPr>
          <w:rFonts w:asciiTheme="minorHAnsi" w:hAnsiTheme="minorHAnsi" w:cstheme="minorHAnsi"/>
        </w:rPr>
      </w:pPr>
    </w:p>
    <w:p w14:paraId="195785E2" w14:textId="0B6036AF" w:rsidR="00AD277A" w:rsidRPr="005750AA" w:rsidRDefault="00AD277A" w:rsidP="00AD277A">
      <w:pPr>
        <w:pStyle w:val="BodyText"/>
        <w:ind w:left="0"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>Contact: Polish National Tourist Office (PNTO), Chicago, USA</w:t>
      </w:r>
    </w:p>
    <w:p w14:paraId="257E76C8" w14:textId="08764717" w:rsidR="00AD277A" w:rsidRPr="005750AA" w:rsidRDefault="00AD277A" w:rsidP="00AD277A">
      <w:pPr>
        <w:pStyle w:val="BodyText"/>
        <w:ind w:left="0"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Date of Issue: </w:t>
      </w:r>
      <w:r w:rsidR="00656DDB">
        <w:rPr>
          <w:rFonts w:asciiTheme="minorHAnsi" w:hAnsiTheme="minorHAnsi" w:cstheme="minorHAnsi"/>
        </w:rPr>
        <w:t>8</w:t>
      </w:r>
      <w:r w:rsidR="001F5C11" w:rsidRPr="005750AA">
        <w:rPr>
          <w:rFonts w:asciiTheme="minorHAnsi" w:hAnsiTheme="minorHAnsi" w:cstheme="minorHAnsi"/>
        </w:rPr>
        <w:t xml:space="preserve"> </w:t>
      </w:r>
      <w:r w:rsidR="002F2CCA">
        <w:rPr>
          <w:rFonts w:asciiTheme="minorHAnsi" w:hAnsiTheme="minorHAnsi" w:cstheme="minorHAnsi"/>
        </w:rPr>
        <w:t>February</w:t>
      </w:r>
      <w:r w:rsidR="001F5C11" w:rsidRPr="005750AA">
        <w:rPr>
          <w:rFonts w:asciiTheme="minorHAnsi" w:hAnsiTheme="minorHAnsi" w:cstheme="minorHAnsi"/>
        </w:rPr>
        <w:t xml:space="preserve"> 202</w:t>
      </w:r>
      <w:r w:rsidR="002F2CCA">
        <w:rPr>
          <w:rFonts w:asciiTheme="minorHAnsi" w:hAnsiTheme="minorHAnsi" w:cstheme="minorHAnsi"/>
        </w:rPr>
        <w:t>4</w:t>
      </w:r>
    </w:p>
    <w:p w14:paraId="6C0A4F15" w14:textId="468604E7" w:rsidR="00462183" w:rsidRDefault="00AD277A" w:rsidP="00462183">
      <w:pPr>
        <w:pStyle w:val="BodyText"/>
        <w:ind w:left="0"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Deadline: </w:t>
      </w:r>
      <w:r w:rsidR="001F5C11" w:rsidRPr="005750AA">
        <w:rPr>
          <w:rFonts w:asciiTheme="minorHAnsi" w:hAnsiTheme="minorHAnsi" w:cstheme="minorHAnsi"/>
        </w:rPr>
        <w:t xml:space="preserve"> </w:t>
      </w:r>
      <w:r w:rsidR="002F2CCA">
        <w:rPr>
          <w:rFonts w:asciiTheme="minorHAnsi" w:hAnsiTheme="minorHAnsi" w:cstheme="minorHAnsi"/>
        </w:rPr>
        <w:t>1</w:t>
      </w:r>
      <w:r w:rsidR="00656DDB">
        <w:rPr>
          <w:rFonts w:asciiTheme="minorHAnsi" w:hAnsiTheme="minorHAnsi" w:cstheme="minorHAnsi"/>
        </w:rPr>
        <w:t>5</w:t>
      </w:r>
      <w:r w:rsidR="002F2CCA">
        <w:rPr>
          <w:rFonts w:asciiTheme="minorHAnsi" w:hAnsiTheme="minorHAnsi" w:cstheme="minorHAnsi"/>
        </w:rPr>
        <w:t xml:space="preserve"> </w:t>
      </w:r>
      <w:r w:rsidR="001F5C11">
        <w:rPr>
          <w:rFonts w:asciiTheme="minorHAnsi" w:hAnsiTheme="minorHAnsi" w:cstheme="minorHAnsi"/>
        </w:rPr>
        <w:t>February</w:t>
      </w:r>
      <w:r w:rsidR="001F5C11" w:rsidRPr="005750AA">
        <w:rPr>
          <w:rFonts w:asciiTheme="minorHAnsi" w:hAnsiTheme="minorHAnsi" w:cstheme="minorHAnsi"/>
        </w:rPr>
        <w:t xml:space="preserve"> 202</w:t>
      </w:r>
      <w:r w:rsidR="002F2CCA">
        <w:rPr>
          <w:rFonts w:asciiTheme="minorHAnsi" w:hAnsiTheme="minorHAnsi" w:cstheme="minorHAnsi"/>
        </w:rPr>
        <w:t>4</w:t>
      </w:r>
    </w:p>
    <w:p w14:paraId="03FD3F24" w14:textId="77777777" w:rsidR="001F5C11" w:rsidRPr="005750AA" w:rsidRDefault="001F5C11" w:rsidP="00462183">
      <w:pPr>
        <w:pStyle w:val="BodyText"/>
        <w:ind w:left="0" w:right="114"/>
        <w:rPr>
          <w:rFonts w:asciiTheme="minorHAnsi" w:hAnsiTheme="minorHAnsi" w:cstheme="minorHAnsi"/>
        </w:rPr>
      </w:pPr>
    </w:p>
    <w:p w14:paraId="215186E0" w14:textId="612BF426" w:rsidR="0085134A" w:rsidRPr="0085134A" w:rsidRDefault="00AD277A" w:rsidP="0085134A">
      <w:pPr>
        <w:pStyle w:val="BodyText"/>
        <w:ind w:left="0"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The Polish National Tourist Office (PNTO) in Chicago is looking for an experienced </w:t>
      </w:r>
      <w:r w:rsidR="00AF123F">
        <w:rPr>
          <w:rFonts w:asciiTheme="minorHAnsi" w:hAnsiTheme="minorHAnsi" w:cstheme="minorHAnsi"/>
        </w:rPr>
        <w:t xml:space="preserve">hotel distribution platform </w:t>
      </w:r>
      <w:r w:rsidRPr="005750AA">
        <w:rPr>
          <w:rFonts w:asciiTheme="minorHAnsi" w:hAnsiTheme="minorHAnsi" w:cstheme="minorHAnsi"/>
        </w:rPr>
        <w:t xml:space="preserve">that will create </w:t>
      </w:r>
      <w:r w:rsidR="00337898">
        <w:rPr>
          <w:rFonts w:asciiTheme="minorHAnsi" w:hAnsiTheme="minorHAnsi" w:cstheme="minorHAnsi"/>
        </w:rPr>
        <w:t xml:space="preserve">a media plan </w:t>
      </w:r>
      <w:r w:rsidRPr="005750AA">
        <w:rPr>
          <w:rFonts w:asciiTheme="minorHAnsi" w:hAnsiTheme="minorHAnsi" w:cstheme="minorHAnsi"/>
        </w:rPr>
        <w:t xml:space="preserve">and execute a marketing campaign </w:t>
      </w:r>
      <w:r w:rsidR="00AF123F">
        <w:rPr>
          <w:rFonts w:asciiTheme="minorHAnsi" w:hAnsiTheme="minorHAnsi" w:cstheme="minorHAnsi"/>
        </w:rPr>
        <w:t xml:space="preserve">that highlights Poland’s hotels and Polish hospitality. </w:t>
      </w:r>
      <w:r w:rsidR="0085134A" w:rsidRPr="0085134A">
        <w:t xml:space="preserve">This campaign seeks not only to bolster Poland's positive image among North American </w:t>
      </w:r>
      <w:r w:rsidR="00AF123F">
        <w:t xml:space="preserve">travel advisors, </w:t>
      </w:r>
      <w:r w:rsidR="0085134A" w:rsidRPr="0085134A">
        <w:t>but also to elevate awareness about Poland's unique</w:t>
      </w:r>
      <w:r w:rsidR="00AF123F">
        <w:t xml:space="preserve"> accommodations</w:t>
      </w:r>
      <w:r w:rsidR="0085134A" w:rsidRPr="0085134A">
        <w:t>.</w:t>
      </w:r>
      <w:r w:rsidR="00AF123F">
        <w:t xml:space="preserve"> </w:t>
      </w:r>
      <w:r w:rsidR="0085134A" w:rsidRPr="0085134A">
        <w:t xml:space="preserve">The </w:t>
      </w:r>
      <w:r w:rsidR="002A1471" w:rsidRPr="0085134A">
        <w:t>goal</w:t>
      </w:r>
      <w:r w:rsidR="0085134A" w:rsidRPr="0085134A">
        <w:t xml:space="preserve"> of this initiative is to transform potential interest into tangible action, converting those who aspire to visit Poland into actual visitors.</w:t>
      </w:r>
    </w:p>
    <w:p w14:paraId="3D16AEC1" w14:textId="77777777" w:rsidR="00462183" w:rsidRPr="005750AA" w:rsidRDefault="00462183">
      <w:pPr>
        <w:pStyle w:val="BodyText"/>
        <w:ind w:right="114"/>
        <w:rPr>
          <w:rFonts w:asciiTheme="minorHAnsi" w:hAnsiTheme="minorHAnsi" w:cstheme="minorHAnsi"/>
        </w:rPr>
      </w:pPr>
    </w:p>
    <w:p w14:paraId="25AD7117" w14:textId="1D241E47" w:rsidR="00462183" w:rsidRPr="005750AA" w:rsidRDefault="00462183" w:rsidP="00AA4FAB">
      <w:pPr>
        <w:pStyle w:val="BodyText"/>
        <w:ind w:left="0" w:right="114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b/>
          <w:bCs/>
        </w:rPr>
        <w:t>Section</w:t>
      </w:r>
      <w:r w:rsidR="00C80615">
        <w:rPr>
          <w:rFonts w:asciiTheme="minorHAnsi" w:hAnsiTheme="minorHAnsi" w:cstheme="minorHAnsi"/>
          <w:b/>
          <w:bCs/>
        </w:rPr>
        <w:t xml:space="preserve"> </w:t>
      </w:r>
      <w:r w:rsidRPr="005750AA">
        <w:rPr>
          <w:rFonts w:asciiTheme="minorHAnsi" w:hAnsiTheme="minorHAnsi" w:cstheme="minorHAnsi"/>
          <w:b/>
          <w:bCs/>
        </w:rPr>
        <w:t xml:space="preserve">1: TARGET DATES FOR THIS RFP </w:t>
      </w:r>
    </w:p>
    <w:p w14:paraId="4CE87F6D" w14:textId="52CECFA8" w:rsidR="00462183" w:rsidRPr="005750AA" w:rsidRDefault="00462183" w:rsidP="00462183">
      <w:pPr>
        <w:pStyle w:val="BodyText"/>
        <w:ind w:left="0"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The following schedule summarizes significant target events for the RFP process. The dates may be changed by PNTO at its sole discretion. </w:t>
      </w:r>
    </w:p>
    <w:p w14:paraId="5360DB0A" w14:textId="002150F7" w:rsidR="00462183" w:rsidRPr="005750AA" w:rsidRDefault="00462183" w:rsidP="00462183">
      <w:pPr>
        <w:pStyle w:val="BodyText"/>
        <w:numPr>
          <w:ilvl w:val="0"/>
          <w:numId w:val="7"/>
        </w:numPr>
        <w:ind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RFP issue date: </w:t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5750AA" w:rsidRPr="005750AA">
        <w:rPr>
          <w:rFonts w:asciiTheme="minorHAnsi" w:hAnsiTheme="minorHAnsi" w:cstheme="minorHAnsi"/>
        </w:rPr>
        <w:tab/>
      </w:r>
      <w:r w:rsidR="002A1471">
        <w:rPr>
          <w:rFonts w:asciiTheme="minorHAnsi" w:hAnsiTheme="minorHAnsi" w:cstheme="minorHAnsi"/>
        </w:rPr>
        <w:t>8</w:t>
      </w:r>
      <w:r w:rsidR="002F2CCA" w:rsidRPr="005750AA">
        <w:rPr>
          <w:rFonts w:asciiTheme="minorHAnsi" w:hAnsiTheme="minorHAnsi" w:cstheme="minorHAnsi"/>
        </w:rPr>
        <w:t xml:space="preserve"> </w:t>
      </w:r>
      <w:r w:rsidR="002F2CCA">
        <w:rPr>
          <w:rFonts w:asciiTheme="minorHAnsi" w:hAnsiTheme="minorHAnsi" w:cstheme="minorHAnsi"/>
        </w:rPr>
        <w:t>February</w:t>
      </w:r>
      <w:r w:rsidR="002F2CCA" w:rsidRPr="005750AA">
        <w:rPr>
          <w:rFonts w:asciiTheme="minorHAnsi" w:hAnsiTheme="minorHAnsi" w:cstheme="minorHAnsi"/>
        </w:rPr>
        <w:t xml:space="preserve"> 202</w:t>
      </w:r>
      <w:r w:rsidR="002F2CCA">
        <w:rPr>
          <w:rFonts w:asciiTheme="minorHAnsi" w:hAnsiTheme="minorHAnsi" w:cstheme="minorHAnsi"/>
        </w:rPr>
        <w:t>4</w:t>
      </w:r>
    </w:p>
    <w:p w14:paraId="0A701FF0" w14:textId="3FED8946" w:rsidR="00462183" w:rsidRPr="005750AA" w:rsidRDefault="00462183" w:rsidP="00462183">
      <w:pPr>
        <w:pStyle w:val="BodyText"/>
        <w:numPr>
          <w:ilvl w:val="0"/>
          <w:numId w:val="7"/>
        </w:numPr>
        <w:ind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RFP close date: </w:t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2F2CCA">
        <w:rPr>
          <w:rFonts w:asciiTheme="minorHAnsi" w:hAnsiTheme="minorHAnsi" w:cstheme="minorHAnsi"/>
        </w:rPr>
        <w:t>1</w:t>
      </w:r>
      <w:r w:rsidR="002A1471">
        <w:rPr>
          <w:rFonts w:asciiTheme="minorHAnsi" w:hAnsiTheme="minorHAnsi" w:cstheme="minorHAnsi"/>
        </w:rPr>
        <w:t>5</w:t>
      </w:r>
      <w:r w:rsidRPr="005750AA">
        <w:rPr>
          <w:rFonts w:asciiTheme="minorHAnsi" w:hAnsiTheme="minorHAnsi" w:cstheme="minorHAnsi"/>
        </w:rPr>
        <w:t xml:space="preserve"> </w:t>
      </w:r>
      <w:r w:rsidR="001F5C11">
        <w:rPr>
          <w:rFonts w:asciiTheme="minorHAnsi" w:hAnsiTheme="minorHAnsi" w:cstheme="minorHAnsi"/>
        </w:rPr>
        <w:t>February</w:t>
      </w:r>
      <w:r w:rsidRPr="005750AA">
        <w:rPr>
          <w:rFonts w:asciiTheme="minorHAnsi" w:hAnsiTheme="minorHAnsi" w:cstheme="minorHAnsi"/>
        </w:rPr>
        <w:t xml:space="preserve"> 202</w:t>
      </w:r>
      <w:r w:rsidR="002F2CCA">
        <w:rPr>
          <w:rFonts w:asciiTheme="minorHAnsi" w:hAnsiTheme="minorHAnsi" w:cstheme="minorHAnsi"/>
        </w:rPr>
        <w:t>4</w:t>
      </w:r>
      <w:r w:rsidRPr="005750AA">
        <w:rPr>
          <w:rFonts w:asciiTheme="minorHAnsi" w:hAnsiTheme="minorHAnsi" w:cstheme="minorHAnsi"/>
        </w:rPr>
        <w:t xml:space="preserve"> </w:t>
      </w:r>
    </w:p>
    <w:p w14:paraId="30685947" w14:textId="2D3AFE28" w:rsidR="00462183" w:rsidRPr="005750AA" w:rsidRDefault="00462183" w:rsidP="00462183">
      <w:pPr>
        <w:pStyle w:val="BodyText"/>
        <w:numPr>
          <w:ilvl w:val="0"/>
          <w:numId w:val="7"/>
        </w:numPr>
        <w:ind w:right="114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 xml:space="preserve">Notification of awarded company: </w:t>
      </w:r>
      <w:r w:rsidR="000818F6" w:rsidRPr="005750AA">
        <w:rPr>
          <w:rFonts w:asciiTheme="minorHAnsi" w:hAnsiTheme="minorHAnsi" w:cstheme="minorHAnsi"/>
        </w:rPr>
        <w:tab/>
      </w:r>
      <w:r w:rsidR="000818F6" w:rsidRPr="005750AA">
        <w:rPr>
          <w:rFonts w:asciiTheme="minorHAnsi" w:hAnsiTheme="minorHAnsi" w:cstheme="minorHAnsi"/>
        </w:rPr>
        <w:tab/>
      </w:r>
      <w:r w:rsidR="002F2CCA">
        <w:rPr>
          <w:rFonts w:asciiTheme="minorHAnsi" w:hAnsiTheme="minorHAnsi" w:cstheme="minorHAnsi"/>
        </w:rPr>
        <w:t>1</w:t>
      </w:r>
      <w:r w:rsidR="002A1471">
        <w:rPr>
          <w:rFonts w:asciiTheme="minorHAnsi" w:hAnsiTheme="minorHAnsi" w:cstheme="minorHAnsi"/>
        </w:rPr>
        <w:t>6</w:t>
      </w:r>
      <w:r w:rsidRPr="005750AA">
        <w:rPr>
          <w:rFonts w:asciiTheme="minorHAnsi" w:hAnsiTheme="minorHAnsi" w:cstheme="minorHAnsi"/>
        </w:rPr>
        <w:t xml:space="preserve"> </w:t>
      </w:r>
      <w:r w:rsidR="001F5C11">
        <w:rPr>
          <w:rFonts w:asciiTheme="minorHAnsi" w:hAnsiTheme="minorHAnsi" w:cstheme="minorHAnsi"/>
        </w:rPr>
        <w:t>February</w:t>
      </w:r>
      <w:r w:rsidRPr="005750AA">
        <w:rPr>
          <w:rFonts w:asciiTheme="minorHAnsi" w:hAnsiTheme="minorHAnsi" w:cstheme="minorHAnsi"/>
        </w:rPr>
        <w:t xml:space="preserve"> 202</w:t>
      </w:r>
      <w:r w:rsidR="002F2CCA">
        <w:rPr>
          <w:rFonts w:asciiTheme="minorHAnsi" w:hAnsiTheme="minorHAnsi" w:cstheme="minorHAnsi"/>
        </w:rPr>
        <w:t>4</w:t>
      </w:r>
    </w:p>
    <w:p w14:paraId="105B06BD" w14:textId="77777777" w:rsidR="00B33135" w:rsidRPr="005750AA" w:rsidRDefault="00B33135">
      <w:pPr>
        <w:pStyle w:val="BodyText"/>
        <w:spacing w:before="2"/>
        <w:ind w:left="0"/>
        <w:jc w:val="left"/>
        <w:rPr>
          <w:rFonts w:asciiTheme="minorHAnsi" w:hAnsiTheme="minorHAnsi" w:cstheme="minorHAnsi"/>
        </w:rPr>
      </w:pPr>
    </w:p>
    <w:p w14:paraId="06AA4B9E" w14:textId="70069656" w:rsidR="00462183" w:rsidRPr="005750AA" w:rsidRDefault="00462183" w:rsidP="00B3606D">
      <w:pPr>
        <w:pStyle w:val="Heading1"/>
        <w:tabs>
          <w:tab w:val="left" w:pos="7965"/>
        </w:tabs>
        <w:rPr>
          <w:rFonts w:asciiTheme="minorHAnsi" w:hAnsiTheme="minorHAnsi" w:cstheme="minorHAnsi"/>
          <w:spacing w:val="-2"/>
        </w:rPr>
      </w:pPr>
      <w:r w:rsidRPr="005750AA">
        <w:rPr>
          <w:rFonts w:asciiTheme="minorHAnsi" w:hAnsiTheme="minorHAnsi" w:cstheme="minorHAnsi"/>
          <w:spacing w:val="-2"/>
        </w:rPr>
        <w:t xml:space="preserve">Section 2: CAMPAIGN OVERVIEW </w:t>
      </w:r>
      <w:r w:rsidR="00B3606D">
        <w:rPr>
          <w:rFonts w:asciiTheme="minorHAnsi" w:hAnsiTheme="minorHAnsi" w:cstheme="minorHAnsi"/>
          <w:spacing w:val="-2"/>
        </w:rPr>
        <w:tab/>
      </w:r>
    </w:p>
    <w:p w14:paraId="4151677C" w14:textId="5D0F2773" w:rsidR="00462183" w:rsidRPr="005750AA" w:rsidRDefault="00462183" w:rsidP="00462183">
      <w:pPr>
        <w:pStyle w:val="Heading1"/>
        <w:numPr>
          <w:ilvl w:val="0"/>
          <w:numId w:val="6"/>
        </w:numPr>
        <w:rPr>
          <w:rFonts w:asciiTheme="minorHAnsi" w:hAnsiTheme="minorHAnsi" w:cstheme="minorHAnsi"/>
          <w:b w:val="0"/>
          <w:bCs w:val="0"/>
          <w:spacing w:val="-2"/>
        </w:rPr>
      </w:pPr>
      <w:r w:rsidRPr="005750AA">
        <w:rPr>
          <w:rFonts w:asciiTheme="minorHAnsi" w:hAnsiTheme="minorHAnsi" w:cstheme="minorHAnsi"/>
          <w:b w:val="0"/>
          <w:bCs w:val="0"/>
        </w:rPr>
        <w:t xml:space="preserve">Campaign execution period: </w:t>
      </w:r>
      <w:r w:rsidR="005077B4">
        <w:rPr>
          <w:rFonts w:asciiTheme="minorHAnsi" w:hAnsiTheme="minorHAnsi" w:cstheme="minorHAnsi"/>
          <w:b w:val="0"/>
          <w:bCs w:val="0"/>
        </w:rPr>
        <w:t>3</w:t>
      </w:r>
      <w:r w:rsidRPr="005750AA">
        <w:rPr>
          <w:rFonts w:asciiTheme="minorHAnsi" w:hAnsiTheme="minorHAnsi" w:cstheme="minorHAnsi"/>
          <w:b w:val="0"/>
          <w:bCs w:val="0"/>
        </w:rPr>
        <w:t xml:space="preserve"> </w:t>
      </w:r>
      <w:proofErr w:type="gramStart"/>
      <w:r w:rsidR="005077B4">
        <w:rPr>
          <w:rFonts w:asciiTheme="minorHAnsi" w:hAnsiTheme="minorHAnsi" w:cstheme="minorHAnsi"/>
          <w:b w:val="0"/>
          <w:bCs w:val="0"/>
        </w:rPr>
        <w:t>months</w:t>
      </w:r>
      <w:proofErr w:type="gramEnd"/>
    </w:p>
    <w:p w14:paraId="04E28C75" w14:textId="7EF3FD00" w:rsidR="00462183" w:rsidRPr="005750AA" w:rsidRDefault="00462183" w:rsidP="00462183">
      <w:pPr>
        <w:pStyle w:val="Heading1"/>
        <w:numPr>
          <w:ilvl w:val="0"/>
          <w:numId w:val="6"/>
        </w:numPr>
        <w:rPr>
          <w:rFonts w:asciiTheme="minorHAnsi" w:hAnsiTheme="minorHAnsi" w:cstheme="minorHAnsi"/>
          <w:b w:val="0"/>
          <w:bCs w:val="0"/>
          <w:spacing w:val="-2"/>
        </w:rPr>
      </w:pPr>
      <w:r w:rsidRPr="005750AA">
        <w:rPr>
          <w:rFonts w:asciiTheme="minorHAnsi" w:hAnsiTheme="minorHAnsi" w:cstheme="minorHAnsi"/>
          <w:b w:val="0"/>
          <w:bCs w:val="0"/>
        </w:rPr>
        <w:t>Target group: North American travel</w:t>
      </w:r>
      <w:r w:rsidR="00AF123F">
        <w:rPr>
          <w:rFonts w:asciiTheme="minorHAnsi" w:hAnsiTheme="minorHAnsi" w:cstheme="minorHAnsi"/>
          <w:b w:val="0"/>
          <w:bCs w:val="0"/>
        </w:rPr>
        <w:t xml:space="preserve"> advisors</w:t>
      </w:r>
    </w:p>
    <w:p w14:paraId="5E91FCDA" w14:textId="77777777" w:rsidR="00462183" w:rsidRPr="005750AA" w:rsidRDefault="00462183">
      <w:pPr>
        <w:pStyle w:val="Heading1"/>
        <w:rPr>
          <w:rFonts w:asciiTheme="minorHAnsi" w:hAnsiTheme="minorHAnsi" w:cstheme="minorHAnsi"/>
        </w:rPr>
      </w:pPr>
    </w:p>
    <w:p w14:paraId="18AC51C5" w14:textId="63353670" w:rsidR="00AA4FAB" w:rsidRPr="005750AA" w:rsidRDefault="00462183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b/>
          <w:bCs/>
        </w:rPr>
        <w:t>Section 3: KPI</w:t>
      </w:r>
    </w:p>
    <w:p w14:paraId="600C1097" w14:textId="26468BA8" w:rsidR="00462183" w:rsidRPr="005750AA" w:rsidRDefault="00462183" w:rsidP="00462183">
      <w:pPr>
        <w:pStyle w:val="BodyText"/>
        <w:numPr>
          <w:ilvl w:val="0"/>
          <w:numId w:val="8"/>
        </w:numPr>
        <w:ind w:right="115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>Reach: Number or impressions</w:t>
      </w:r>
    </w:p>
    <w:p w14:paraId="427F5CDC" w14:textId="5B4C0D94" w:rsidR="00462183" w:rsidRDefault="00462183" w:rsidP="00462183">
      <w:pPr>
        <w:pStyle w:val="BodyText"/>
        <w:numPr>
          <w:ilvl w:val="0"/>
          <w:numId w:val="8"/>
        </w:numPr>
        <w:ind w:right="115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>Number of clicks (CTR)</w:t>
      </w:r>
    </w:p>
    <w:p w14:paraId="2E737637" w14:textId="4B3515C1" w:rsidR="005077B4" w:rsidRPr="005750AA" w:rsidRDefault="005077B4" w:rsidP="00462183">
      <w:pPr>
        <w:pStyle w:val="BodyText"/>
        <w:numPr>
          <w:ilvl w:val="0"/>
          <w:numId w:val="8"/>
        </w:numPr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PAX production increase as compared to </w:t>
      </w:r>
      <w:r w:rsidR="002A14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same timeline in </w:t>
      </w:r>
      <w:proofErr w:type="gramStart"/>
      <w:r>
        <w:rPr>
          <w:rFonts w:asciiTheme="minorHAnsi" w:hAnsiTheme="minorHAnsi" w:cstheme="minorHAnsi"/>
        </w:rPr>
        <w:t>2023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7E04AE19" w14:textId="77777777" w:rsidR="00462183" w:rsidRPr="005077B4" w:rsidRDefault="00462183" w:rsidP="00397883">
      <w:pPr>
        <w:pStyle w:val="BodyText"/>
        <w:ind w:right="115"/>
        <w:rPr>
          <w:rFonts w:asciiTheme="minorHAnsi" w:hAnsiTheme="minorHAnsi" w:cstheme="minorHAnsi"/>
        </w:rPr>
      </w:pPr>
    </w:p>
    <w:p w14:paraId="4851F35C" w14:textId="0B7649F9" w:rsidR="00AA4FAB" w:rsidRPr="005750AA" w:rsidRDefault="00AA4FAB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b/>
          <w:bCs/>
        </w:rPr>
        <w:t>Section 4: BUDGET</w:t>
      </w:r>
    </w:p>
    <w:p w14:paraId="4EFE0EB1" w14:textId="64ABBDF4" w:rsidR="00AA4FAB" w:rsidRPr="005750AA" w:rsidRDefault="00AA4FAB" w:rsidP="00AA4FAB">
      <w:pPr>
        <w:pStyle w:val="BodyText"/>
        <w:numPr>
          <w:ilvl w:val="0"/>
          <w:numId w:val="9"/>
        </w:numPr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</w:rPr>
        <w:t xml:space="preserve">Total budget is </w:t>
      </w:r>
      <w:r w:rsidR="00884DA4">
        <w:rPr>
          <w:rFonts w:asciiTheme="minorHAnsi" w:hAnsiTheme="minorHAnsi" w:cstheme="minorHAnsi"/>
        </w:rPr>
        <w:t>2</w:t>
      </w:r>
      <w:r w:rsidR="005077B4">
        <w:rPr>
          <w:rFonts w:asciiTheme="minorHAnsi" w:hAnsiTheme="minorHAnsi" w:cstheme="minorHAnsi"/>
        </w:rPr>
        <w:t>5</w:t>
      </w:r>
      <w:r w:rsidRPr="005750AA">
        <w:rPr>
          <w:rFonts w:asciiTheme="minorHAnsi" w:hAnsiTheme="minorHAnsi" w:cstheme="minorHAnsi"/>
        </w:rPr>
        <w:t>,</w:t>
      </w:r>
      <w:r w:rsidR="005077B4">
        <w:rPr>
          <w:rFonts w:asciiTheme="minorHAnsi" w:hAnsiTheme="minorHAnsi" w:cstheme="minorHAnsi"/>
        </w:rPr>
        <w:t>5</w:t>
      </w:r>
      <w:r w:rsidRPr="005750AA">
        <w:rPr>
          <w:rFonts w:asciiTheme="minorHAnsi" w:hAnsiTheme="minorHAnsi" w:cstheme="minorHAnsi"/>
        </w:rPr>
        <w:t xml:space="preserve">00 USD </w:t>
      </w:r>
      <w:proofErr w:type="gramStart"/>
      <w:r w:rsidR="00EF11AE">
        <w:rPr>
          <w:rFonts w:asciiTheme="minorHAnsi" w:hAnsiTheme="minorHAnsi" w:cstheme="minorHAnsi"/>
        </w:rPr>
        <w:t>gross</w:t>
      </w:r>
      <w:proofErr w:type="gramEnd"/>
    </w:p>
    <w:p w14:paraId="25996221" w14:textId="77777777" w:rsidR="00AA4FAB" w:rsidRPr="005750AA" w:rsidRDefault="00AA4FAB" w:rsidP="00AA4FAB">
      <w:pPr>
        <w:pStyle w:val="BodyText"/>
        <w:ind w:right="115"/>
        <w:rPr>
          <w:rFonts w:asciiTheme="minorHAnsi" w:hAnsiTheme="minorHAnsi" w:cstheme="minorHAnsi"/>
        </w:rPr>
      </w:pPr>
    </w:p>
    <w:p w14:paraId="083F4A5A" w14:textId="54007C6B" w:rsidR="00AA4FAB" w:rsidRPr="005750AA" w:rsidRDefault="00AA4FAB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b/>
          <w:bCs/>
        </w:rPr>
        <w:t>Section 5: SCOPE OF WORK (SOW) FOR BID</w:t>
      </w:r>
    </w:p>
    <w:p w14:paraId="2363B30B" w14:textId="3894BCB8" w:rsidR="00AA4FAB" w:rsidRPr="005750AA" w:rsidRDefault="00AA4FAB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</w:rPr>
        <w:t xml:space="preserve">You are asked to submit </w:t>
      </w:r>
      <w:r w:rsidR="005750AA" w:rsidRPr="005750AA">
        <w:rPr>
          <w:rFonts w:asciiTheme="minorHAnsi" w:hAnsiTheme="minorHAnsi" w:cstheme="minorHAnsi"/>
        </w:rPr>
        <w:t>a</w:t>
      </w:r>
      <w:r w:rsidRPr="005750AA">
        <w:rPr>
          <w:rFonts w:asciiTheme="minorHAnsi" w:hAnsiTheme="minorHAnsi" w:cstheme="minorHAnsi"/>
        </w:rPr>
        <w:t xml:space="preserve"> proposal that include</w:t>
      </w:r>
      <w:r w:rsidR="005750AA" w:rsidRPr="005750AA">
        <w:rPr>
          <w:rFonts w:asciiTheme="minorHAnsi" w:hAnsiTheme="minorHAnsi" w:cstheme="minorHAnsi"/>
        </w:rPr>
        <w:t>s</w:t>
      </w:r>
      <w:r w:rsidRPr="005750AA">
        <w:rPr>
          <w:rFonts w:asciiTheme="minorHAnsi" w:hAnsiTheme="minorHAnsi" w:cstheme="minorHAnsi"/>
        </w:rPr>
        <w:t xml:space="preserve"> the following information: </w:t>
      </w:r>
    </w:p>
    <w:p w14:paraId="7D2519C9" w14:textId="77777777" w:rsidR="00AA4FAB" w:rsidRPr="005750AA" w:rsidRDefault="00AA4FAB" w:rsidP="00AA4FA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750AA">
        <w:rPr>
          <w:rFonts w:asciiTheme="minorHAnsi" w:hAnsiTheme="minorHAnsi" w:cstheme="minorHAnsi"/>
          <w:sz w:val="24"/>
          <w:szCs w:val="24"/>
        </w:rPr>
        <w:t xml:space="preserve">Campaign </w:t>
      </w:r>
      <w:proofErr w:type="gramStart"/>
      <w:r w:rsidRPr="005750AA">
        <w:rPr>
          <w:rFonts w:asciiTheme="minorHAnsi" w:hAnsiTheme="minorHAnsi" w:cstheme="minorHAnsi"/>
          <w:sz w:val="24"/>
          <w:szCs w:val="24"/>
        </w:rPr>
        <w:t>overview</w:t>
      </w:r>
      <w:proofErr w:type="gramEnd"/>
    </w:p>
    <w:p w14:paraId="78BE51A0" w14:textId="77777777" w:rsidR="00E06B68" w:rsidRDefault="00AA4FAB" w:rsidP="00E06B6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750AA">
        <w:rPr>
          <w:rFonts w:asciiTheme="minorHAnsi" w:hAnsiTheme="minorHAnsi" w:cstheme="minorHAnsi"/>
          <w:sz w:val="24"/>
          <w:szCs w:val="24"/>
        </w:rPr>
        <w:t xml:space="preserve">Estimated </w:t>
      </w:r>
      <w:proofErr w:type="gramStart"/>
      <w:r w:rsidRPr="005750AA">
        <w:rPr>
          <w:rFonts w:asciiTheme="minorHAnsi" w:hAnsiTheme="minorHAnsi" w:cstheme="minorHAnsi"/>
          <w:sz w:val="24"/>
          <w:szCs w:val="24"/>
        </w:rPr>
        <w:t>impressions</w:t>
      </w:r>
      <w:proofErr w:type="gramEnd"/>
    </w:p>
    <w:p w14:paraId="1A9651AC" w14:textId="7CC04FB2" w:rsidR="00AA4FAB" w:rsidRPr="00E06B68" w:rsidRDefault="00E06B68" w:rsidP="00E06B6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E06B68">
        <w:rPr>
          <w:rFonts w:asciiTheme="minorHAnsi" w:hAnsiTheme="minorHAnsi" w:cstheme="minorHAnsi"/>
          <w:sz w:val="24"/>
          <w:szCs w:val="24"/>
        </w:rPr>
        <w:t xml:space="preserve">Estimated PAX production </w:t>
      </w:r>
      <w:proofErr w:type="gramStart"/>
      <w:r w:rsidRPr="00E06B68">
        <w:rPr>
          <w:rFonts w:asciiTheme="minorHAnsi" w:hAnsiTheme="minorHAnsi" w:cstheme="minorHAnsi"/>
          <w:sz w:val="24"/>
          <w:szCs w:val="24"/>
        </w:rPr>
        <w:t>increase</w:t>
      </w:r>
      <w:proofErr w:type="gramEnd"/>
    </w:p>
    <w:p w14:paraId="44910998" w14:textId="77777777" w:rsidR="00E06B68" w:rsidRDefault="00E06B68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</w:p>
    <w:p w14:paraId="3EBC82A9" w14:textId="63015119" w:rsidR="00AA4FAB" w:rsidRPr="005750AA" w:rsidRDefault="00AA4FAB" w:rsidP="00AA4FAB">
      <w:pPr>
        <w:pStyle w:val="BodyText"/>
        <w:ind w:right="115"/>
        <w:rPr>
          <w:rFonts w:asciiTheme="minorHAnsi" w:hAnsiTheme="minorHAnsi" w:cstheme="minorHAnsi"/>
          <w:b/>
          <w:bCs/>
        </w:rPr>
      </w:pPr>
      <w:r w:rsidRPr="005750AA">
        <w:rPr>
          <w:rFonts w:asciiTheme="minorHAnsi" w:hAnsiTheme="minorHAnsi" w:cstheme="minorHAnsi"/>
          <w:b/>
          <w:bCs/>
        </w:rPr>
        <w:t xml:space="preserve">Section 6: ENQUIRIES: </w:t>
      </w:r>
    </w:p>
    <w:p w14:paraId="7797B9E5" w14:textId="77777777" w:rsidR="00025185" w:rsidRPr="00025185" w:rsidRDefault="00AA4FAB" w:rsidP="00AA4FAB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5750AA">
        <w:rPr>
          <w:rFonts w:asciiTheme="minorHAnsi" w:hAnsiTheme="minorHAnsi" w:cstheme="minorHAnsi"/>
          <w:color w:val="0D0F1A"/>
          <w:sz w:val="24"/>
          <w:szCs w:val="24"/>
        </w:rPr>
        <w:t>Questions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regarding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requirements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and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scope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of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work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will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be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received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up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to</w:t>
      </w:r>
      <w:r w:rsidRPr="005750AA">
        <w:rPr>
          <w:rFonts w:asciiTheme="minorHAnsi" w:hAnsiTheme="minorHAnsi" w:cstheme="minorHAnsi"/>
          <w:color w:val="0D0F1A"/>
          <w:spacing w:val="40"/>
          <w:sz w:val="24"/>
          <w:szCs w:val="24"/>
        </w:rPr>
        <w:t xml:space="preserve"> </w:t>
      </w:r>
    </w:p>
    <w:p w14:paraId="46E2E5C0" w14:textId="54841489" w:rsidR="00AA4FAB" w:rsidRPr="005750AA" w:rsidRDefault="002F2CCA" w:rsidP="00025185">
      <w:pPr>
        <w:pStyle w:val="ListParagraph"/>
        <w:tabs>
          <w:tab w:val="left" w:pos="820"/>
        </w:tabs>
        <w:spacing w:before="1"/>
        <w:ind w:left="820" w:right="116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D0F1A"/>
          <w:sz w:val="24"/>
          <w:szCs w:val="24"/>
        </w:rPr>
        <w:t>1</w:t>
      </w:r>
      <w:r w:rsidR="00656DDB">
        <w:rPr>
          <w:rFonts w:asciiTheme="minorHAnsi" w:hAnsiTheme="minorHAnsi" w:cstheme="minorHAnsi"/>
          <w:color w:val="0D0F1A"/>
          <w:sz w:val="24"/>
          <w:szCs w:val="24"/>
        </w:rPr>
        <w:t>4</w:t>
      </w:r>
      <w:r w:rsidR="00AA4FAB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</w:t>
      </w:r>
      <w:r w:rsidR="00843DDE">
        <w:rPr>
          <w:rFonts w:asciiTheme="minorHAnsi" w:hAnsiTheme="minorHAnsi" w:cstheme="minorHAnsi"/>
          <w:color w:val="0D0F1A"/>
          <w:sz w:val="24"/>
          <w:szCs w:val="24"/>
        </w:rPr>
        <w:t>February</w:t>
      </w:r>
      <w:r w:rsidR="00AA4FAB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0D0F1A"/>
          <w:sz w:val="24"/>
          <w:szCs w:val="24"/>
        </w:rPr>
        <w:t>4</w:t>
      </w:r>
      <w:r w:rsidR="00AA4FAB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via email only at </w:t>
      </w:r>
      <w:r w:rsidR="00AA4FAB" w:rsidRPr="005750AA">
        <w:rPr>
          <w:rFonts w:asciiTheme="minorHAnsi" w:eastAsia="Times New Roman" w:hAnsiTheme="minorHAnsi" w:cstheme="minorHAnsi"/>
          <w:sz w:val="24"/>
          <w:szCs w:val="24"/>
          <w:lang w:eastAsia="en-GB"/>
        </w:rPr>
        <w:t>bartosz.szajda@pot.gov.pl</w:t>
      </w:r>
      <w:r w:rsidR="00AA4FAB" w:rsidRPr="005750AA">
        <w:rPr>
          <w:rFonts w:asciiTheme="minorHAnsi" w:eastAsia="Times New Roman" w:hAnsiTheme="minorHAnsi" w:cstheme="minorHAnsi"/>
          <w:color w:val="0E101A"/>
          <w:sz w:val="24"/>
          <w:szCs w:val="24"/>
          <w:lang w:eastAsia="en-GB"/>
        </w:rPr>
        <w:t xml:space="preserve"> and </w:t>
      </w:r>
      <w:r w:rsidR="00AA4FAB" w:rsidRPr="005750AA">
        <w:rPr>
          <w:rFonts w:asciiTheme="minorHAnsi" w:eastAsia="Times New Roman" w:hAnsiTheme="minorHAnsi" w:cstheme="minorHAnsi"/>
          <w:sz w:val="24"/>
          <w:szCs w:val="24"/>
          <w:lang w:eastAsia="en-GB"/>
        </w:rPr>
        <w:t>maciej.olchawa@pot.gov.pl</w:t>
      </w:r>
      <w:r w:rsidR="00AA4FAB" w:rsidRPr="005750AA">
        <w:rPr>
          <w:rFonts w:asciiTheme="minorHAnsi" w:hAnsiTheme="minorHAnsi" w:cstheme="minorHAnsi"/>
          <w:color w:val="0D0F1A"/>
          <w:sz w:val="24"/>
          <w:szCs w:val="24"/>
        </w:rPr>
        <w:t>.</w:t>
      </w:r>
    </w:p>
    <w:p w14:paraId="0994C1D5" w14:textId="3444CD4E" w:rsidR="00AA4FAB" w:rsidRPr="005750AA" w:rsidRDefault="00AA4FAB" w:rsidP="00AA4FAB">
      <w:pPr>
        <w:pStyle w:val="ListParagraph"/>
        <w:numPr>
          <w:ilvl w:val="0"/>
          <w:numId w:val="1"/>
        </w:numPr>
        <w:tabs>
          <w:tab w:val="left" w:pos="820"/>
        </w:tabs>
        <w:spacing w:line="29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750AA">
        <w:rPr>
          <w:rFonts w:asciiTheme="minorHAnsi" w:hAnsiTheme="minorHAnsi" w:cstheme="minorHAnsi"/>
          <w:color w:val="0D0F1A"/>
          <w:sz w:val="24"/>
          <w:szCs w:val="24"/>
        </w:rPr>
        <w:t>Questions</w:t>
      </w:r>
      <w:r w:rsidRPr="005750AA">
        <w:rPr>
          <w:rFonts w:asciiTheme="minorHAnsi" w:hAnsiTheme="minorHAnsi" w:cstheme="minorHAnsi"/>
          <w:color w:val="0D0F1A"/>
          <w:spacing w:val="-5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submitted</w:t>
      </w:r>
      <w:r w:rsidRPr="005750AA">
        <w:rPr>
          <w:rFonts w:asciiTheme="minorHAnsi" w:hAnsiTheme="minorHAnsi" w:cstheme="minorHAnsi"/>
          <w:color w:val="0D0F1A"/>
          <w:spacing w:val="-4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after</w:t>
      </w:r>
      <w:r w:rsidRPr="005750AA">
        <w:rPr>
          <w:rFonts w:asciiTheme="minorHAnsi" w:hAnsiTheme="minorHAnsi" w:cstheme="minorHAnsi"/>
          <w:color w:val="0D0F1A"/>
          <w:spacing w:val="1"/>
          <w:sz w:val="24"/>
          <w:szCs w:val="24"/>
        </w:rPr>
        <w:t xml:space="preserve"> </w:t>
      </w:r>
      <w:r w:rsidR="002F2CCA">
        <w:rPr>
          <w:rFonts w:asciiTheme="minorHAnsi" w:hAnsiTheme="minorHAnsi" w:cstheme="minorHAnsi"/>
          <w:color w:val="0D0F1A"/>
          <w:sz w:val="24"/>
          <w:szCs w:val="24"/>
        </w:rPr>
        <w:t>1</w:t>
      </w:r>
      <w:r w:rsidR="00656DDB">
        <w:rPr>
          <w:rFonts w:asciiTheme="minorHAnsi" w:hAnsiTheme="minorHAnsi" w:cstheme="minorHAnsi"/>
          <w:color w:val="0D0F1A"/>
          <w:sz w:val="24"/>
          <w:szCs w:val="24"/>
        </w:rPr>
        <w:t>4</w:t>
      </w:r>
      <w:r w:rsidR="00843DDE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</w:t>
      </w:r>
      <w:r w:rsidR="00843DDE">
        <w:rPr>
          <w:rFonts w:asciiTheme="minorHAnsi" w:hAnsiTheme="minorHAnsi" w:cstheme="minorHAnsi"/>
          <w:color w:val="0D0F1A"/>
          <w:sz w:val="24"/>
          <w:szCs w:val="24"/>
        </w:rPr>
        <w:t>February</w:t>
      </w:r>
      <w:r w:rsidR="00843DDE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202</w:t>
      </w:r>
      <w:r w:rsidR="002F2CCA">
        <w:rPr>
          <w:rFonts w:asciiTheme="minorHAnsi" w:hAnsiTheme="minorHAnsi" w:cstheme="minorHAnsi"/>
          <w:color w:val="0D0F1A"/>
          <w:sz w:val="24"/>
          <w:szCs w:val="24"/>
        </w:rPr>
        <w:t>4</w:t>
      </w:r>
      <w:r w:rsidR="00843DDE" w:rsidRPr="005750AA">
        <w:rPr>
          <w:rFonts w:asciiTheme="minorHAnsi" w:hAnsiTheme="minorHAnsi" w:cstheme="minorHAnsi"/>
          <w:color w:val="0D0F1A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will</w:t>
      </w:r>
      <w:r w:rsidRPr="005750AA">
        <w:rPr>
          <w:rFonts w:asciiTheme="minorHAnsi" w:hAnsiTheme="minorHAnsi" w:cstheme="minorHAnsi"/>
          <w:color w:val="0D0F1A"/>
          <w:spacing w:val="-2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not</w:t>
      </w:r>
      <w:r w:rsidRPr="005750AA">
        <w:rPr>
          <w:rFonts w:asciiTheme="minorHAnsi" w:hAnsiTheme="minorHAnsi" w:cstheme="minorHAnsi"/>
          <w:color w:val="0D0F1A"/>
          <w:spacing w:val="-4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be</w:t>
      </w:r>
      <w:r w:rsidRPr="005750AA">
        <w:rPr>
          <w:rFonts w:asciiTheme="minorHAnsi" w:hAnsiTheme="minorHAnsi" w:cstheme="minorHAnsi"/>
          <w:color w:val="0D0F1A"/>
          <w:spacing w:val="-2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z w:val="24"/>
          <w:szCs w:val="24"/>
        </w:rPr>
        <w:t>responded</w:t>
      </w:r>
      <w:r w:rsidRPr="005750AA">
        <w:rPr>
          <w:rFonts w:asciiTheme="minorHAnsi" w:hAnsiTheme="minorHAnsi" w:cstheme="minorHAnsi"/>
          <w:color w:val="0D0F1A"/>
          <w:spacing w:val="-3"/>
          <w:sz w:val="24"/>
          <w:szCs w:val="24"/>
        </w:rPr>
        <w:t xml:space="preserve"> </w:t>
      </w:r>
      <w:r w:rsidRPr="005750AA">
        <w:rPr>
          <w:rFonts w:asciiTheme="minorHAnsi" w:hAnsiTheme="minorHAnsi" w:cstheme="minorHAnsi"/>
          <w:color w:val="0D0F1A"/>
          <w:spacing w:val="-5"/>
          <w:sz w:val="24"/>
          <w:szCs w:val="24"/>
        </w:rPr>
        <w:t>to.</w:t>
      </w:r>
    </w:p>
    <w:p w14:paraId="7E778BA0" w14:textId="1434F70A" w:rsidR="00AA4FAB" w:rsidRPr="005750AA" w:rsidRDefault="00AA4FAB" w:rsidP="00AA4FAB">
      <w:pPr>
        <w:pStyle w:val="Heading1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  <w:b w:val="0"/>
          <w:bCs w:val="0"/>
        </w:rPr>
      </w:pP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No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 xml:space="preserve">verbal </w:t>
      </w:r>
      <w:r w:rsidR="002A1471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inquiries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or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verbal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2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requests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for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clarifications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will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4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u w:val="single" w:color="0D0F1A"/>
        </w:rPr>
        <w:t>be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3"/>
          <w:u w:val="single" w:color="0D0F1A"/>
        </w:rPr>
        <w:t xml:space="preserve"> </w:t>
      </w:r>
      <w:r w:rsidRPr="005750AA">
        <w:rPr>
          <w:rFonts w:asciiTheme="minorHAnsi" w:hAnsiTheme="minorHAnsi" w:cstheme="minorHAnsi"/>
          <w:b w:val="0"/>
          <w:bCs w:val="0"/>
          <w:color w:val="0D0F1A"/>
          <w:spacing w:val="-2"/>
          <w:u w:val="single" w:color="0D0F1A"/>
        </w:rPr>
        <w:t>accepted</w:t>
      </w:r>
      <w:r w:rsidR="005750AA">
        <w:rPr>
          <w:rFonts w:asciiTheme="minorHAnsi" w:hAnsiTheme="minorHAnsi" w:cstheme="minorHAnsi"/>
          <w:b w:val="0"/>
          <w:bCs w:val="0"/>
          <w:color w:val="0D0F1A"/>
          <w:spacing w:val="-2"/>
          <w:u w:val="single" w:color="0D0F1A"/>
        </w:rPr>
        <w:t>.</w:t>
      </w:r>
    </w:p>
    <w:p w14:paraId="4B347FEC" w14:textId="01EC517F" w:rsidR="00AA4FAB" w:rsidRPr="005750AA" w:rsidRDefault="00AA4FAB" w:rsidP="00AA4FAB">
      <w:pPr>
        <w:spacing w:before="292"/>
        <w:rPr>
          <w:rFonts w:asciiTheme="minorHAnsi" w:hAnsiTheme="minorHAnsi" w:cstheme="minorHAnsi"/>
          <w:b/>
          <w:sz w:val="24"/>
          <w:szCs w:val="24"/>
        </w:rPr>
      </w:pPr>
      <w:r w:rsidRPr="005750AA">
        <w:rPr>
          <w:rFonts w:asciiTheme="minorHAnsi" w:hAnsiTheme="minorHAnsi" w:cstheme="minorHAnsi"/>
          <w:b/>
          <w:sz w:val="24"/>
          <w:szCs w:val="24"/>
        </w:rPr>
        <w:t xml:space="preserve">Section 7: SUBMISSION REQUIREMENTS </w:t>
      </w:r>
    </w:p>
    <w:p w14:paraId="52B9CF24" w14:textId="54D24C6F" w:rsidR="001743D8" w:rsidRPr="005750AA" w:rsidRDefault="00AA4FAB" w:rsidP="00AA4FAB">
      <w:pPr>
        <w:pStyle w:val="BodyText"/>
        <w:ind w:left="0"/>
        <w:jc w:val="left"/>
        <w:rPr>
          <w:rFonts w:asciiTheme="minorHAnsi" w:hAnsiTheme="minorHAnsi" w:cstheme="minorHAnsi"/>
        </w:rPr>
      </w:pPr>
      <w:r w:rsidRPr="005750AA">
        <w:rPr>
          <w:rFonts w:asciiTheme="minorHAnsi" w:hAnsiTheme="minorHAnsi" w:cstheme="minorHAnsi"/>
        </w:rPr>
        <w:t>Proposals</w:t>
      </w:r>
      <w:r w:rsidRPr="005750AA">
        <w:rPr>
          <w:rFonts w:asciiTheme="minorHAnsi" w:hAnsiTheme="minorHAnsi" w:cstheme="minorHAnsi"/>
          <w:spacing w:val="-4"/>
        </w:rPr>
        <w:t xml:space="preserve"> </w:t>
      </w:r>
      <w:r w:rsidRPr="005750AA">
        <w:rPr>
          <w:rFonts w:asciiTheme="minorHAnsi" w:hAnsiTheme="minorHAnsi" w:cstheme="minorHAnsi"/>
        </w:rPr>
        <w:t>should</w:t>
      </w:r>
      <w:r w:rsidRPr="005750AA">
        <w:rPr>
          <w:rFonts w:asciiTheme="minorHAnsi" w:hAnsiTheme="minorHAnsi" w:cstheme="minorHAnsi"/>
          <w:spacing w:val="-3"/>
        </w:rPr>
        <w:t xml:space="preserve"> </w:t>
      </w:r>
      <w:r w:rsidRPr="005750AA">
        <w:rPr>
          <w:rFonts w:asciiTheme="minorHAnsi" w:hAnsiTheme="minorHAnsi" w:cstheme="minorHAnsi"/>
        </w:rPr>
        <w:t>be</w:t>
      </w:r>
      <w:r w:rsidRPr="005750AA">
        <w:rPr>
          <w:rFonts w:asciiTheme="minorHAnsi" w:hAnsiTheme="minorHAnsi" w:cstheme="minorHAnsi"/>
          <w:spacing w:val="-3"/>
        </w:rPr>
        <w:t xml:space="preserve"> </w:t>
      </w:r>
      <w:r w:rsidRPr="005750AA">
        <w:rPr>
          <w:rFonts w:asciiTheme="minorHAnsi" w:hAnsiTheme="minorHAnsi" w:cstheme="minorHAnsi"/>
        </w:rPr>
        <w:t>emailed to</w:t>
      </w:r>
      <w:r w:rsidRPr="005750AA">
        <w:rPr>
          <w:rFonts w:asciiTheme="minorHAnsi" w:hAnsiTheme="minorHAnsi" w:cstheme="minorHAnsi"/>
          <w:spacing w:val="-1"/>
        </w:rPr>
        <w:t xml:space="preserve"> </w:t>
      </w:r>
      <w:hyperlink r:id="rId8">
        <w:r w:rsidRPr="005750AA">
          <w:rPr>
            <w:rFonts w:asciiTheme="minorHAnsi" w:eastAsia="Times New Roman" w:hAnsiTheme="minorHAnsi" w:cstheme="minorHAnsi"/>
            <w:lang w:eastAsia="en-GB"/>
          </w:rPr>
          <w:t>bartosz.szajda@pot.gov.pl</w:t>
        </w:r>
        <w:r w:rsidRPr="005750AA">
          <w:rPr>
            <w:rFonts w:asciiTheme="minorHAnsi" w:eastAsia="Times New Roman" w:hAnsiTheme="minorHAnsi" w:cstheme="minorHAnsi"/>
            <w:color w:val="0E101A"/>
            <w:lang w:eastAsia="en-GB"/>
          </w:rPr>
          <w:t xml:space="preserve"> and </w:t>
        </w:r>
        <w:r w:rsidRPr="005750AA">
          <w:rPr>
            <w:rFonts w:asciiTheme="minorHAnsi" w:eastAsia="Times New Roman" w:hAnsiTheme="minorHAnsi" w:cstheme="minorHAnsi"/>
            <w:lang w:eastAsia="en-GB"/>
          </w:rPr>
          <w:t>maciej.olchawa@pot.gov.pl</w:t>
        </w:r>
        <w:r w:rsidRPr="005750AA">
          <w:rPr>
            <w:rFonts w:asciiTheme="minorHAnsi" w:hAnsiTheme="minorHAnsi" w:cstheme="minorHAnsi"/>
          </w:rPr>
          <w:t>.</w:t>
        </w:r>
      </w:hyperlink>
      <w:r w:rsidRPr="005750AA">
        <w:rPr>
          <w:rFonts w:asciiTheme="minorHAnsi" w:hAnsiTheme="minorHAnsi" w:cstheme="minorHAnsi"/>
          <w:spacing w:val="-2"/>
        </w:rPr>
        <w:t xml:space="preserve"> </w:t>
      </w:r>
      <w:r w:rsidRPr="005750AA">
        <w:rPr>
          <w:rFonts w:asciiTheme="minorHAnsi" w:hAnsiTheme="minorHAnsi" w:cstheme="minorHAnsi"/>
        </w:rPr>
        <w:t>Only</w:t>
      </w:r>
      <w:r w:rsidRPr="005750AA">
        <w:rPr>
          <w:rFonts w:asciiTheme="minorHAnsi" w:hAnsiTheme="minorHAnsi" w:cstheme="minorHAnsi"/>
          <w:spacing w:val="-4"/>
        </w:rPr>
        <w:t xml:space="preserve"> </w:t>
      </w:r>
      <w:r w:rsidRPr="005750AA">
        <w:rPr>
          <w:rFonts w:asciiTheme="minorHAnsi" w:hAnsiTheme="minorHAnsi" w:cstheme="minorHAnsi"/>
        </w:rPr>
        <w:t xml:space="preserve">the awarded company will be notified by email. </w:t>
      </w:r>
    </w:p>
    <w:sectPr w:rsidR="001743D8" w:rsidRPr="005750AA">
      <w:headerReference w:type="default" r:id="rId9"/>
      <w:pgSz w:w="11910" w:h="16840"/>
      <w:pgMar w:top="1960" w:right="1320" w:bottom="280" w:left="13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05F3" w14:textId="77777777" w:rsidR="00823D7E" w:rsidRDefault="00823D7E">
      <w:r>
        <w:separator/>
      </w:r>
    </w:p>
  </w:endnote>
  <w:endnote w:type="continuationSeparator" w:id="0">
    <w:p w14:paraId="62E9A5D1" w14:textId="77777777" w:rsidR="00823D7E" w:rsidRDefault="008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E65C" w14:textId="77777777" w:rsidR="00823D7E" w:rsidRDefault="00823D7E">
      <w:r>
        <w:separator/>
      </w:r>
    </w:p>
  </w:footnote>
  <w:footnote w:type="continuationSeparator" w:id="0">
    <w:p w14:paraId="5E5E9883" w14:textId="77777777" w:rsidR="00823D7E" w:rsidRDefault="0082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A47" w14:textId="7C5E7718" w:rsidR="00B33135" w:rsidRDefault="00B33135" w:rsidP="007C5E08">
    <w:pPr>
      <w:pStyle w:val="BodyText"/>
      <w:spacing w:line="14" w:lineRule="auto"/>
      <w:ind w:left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0B3"/>
    <w:multiLevelType w:val="hybridMultilevel"/>
    <w:tmpl w:val="9A1A6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1400F23"/>
    <w:multiLevelType w:val="hybridMultilevel"/>
    <w:tmpl w:val="B59CCE6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5E7047D"/>
    <w:multiLevelType w:val="hybridMultilevel"/>
    <w:tmpl w:val="9E60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D5DB6"/>
    <w:multiLevelType w:val="hybridMultilevel"/>
    <w:tmpl w:val="D5D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34201"/>
    <w:multiLevelType w:val="multilevel"/>
    <w:tmpl w:val="BC5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B54E9"/>
    <w:multiLevelType w:val="multilevel"/>
    <w:tmpl w:val="4D6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1230F"/>
    <w:multiLevelType w:val="hybridMultilevel"/>
    <w:tmpl w:val="38B86C12"/>
    <w:lvl w:ilvl="0" w:tplc="7D50C80E">
      <w:numFmt w:val="bullet"/>
      <w:lvlText w:val="•"/>
      <w:lvlJc w:val="left"/>
      <w:pPr>
        <w:ind w:left="820" w:hanging="360"/>
      </w:pPr>
      <w:rPr>
        <w:rFonts w:ascii="Carlito" w:eastAsia="Carlito" w:hAnsi="Carlito" w:cs="Carlito" w:hint="default"/>
        <w:b w:val="0"/>
        <w:bCs w:val="0"/>
        <w:i w:val="0"/>
        <w:iCs w:val="0"/>
        <w:color w:val="0D0F1A"/>
        <w:spacing w:val="0"/>
        <w:w w:val="100"/>
        <w:sz w:val="24"/>
        <w:szCs w:val="24"/>
        <w:lang w:val="en-US" w:eastAsia="en-US" w:bidi="ar-SA"/>
      </w:rPr>
    </w:lvl>
    <w:lvl w:ilvl="1" w:tplc="36C2068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6B8345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1B6920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6725FA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C5C2266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5C250C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47449E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5EF09A7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5202E4F"/>
    <w:multiLevelType w:val="hybridMultilevel"/>
    <w:tmpl w:val="72547A4E"/>
    <w:lvl w:ilvl="0" w:tplc="66B24AD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D0FAA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D28CBB1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447A6360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C068D3BC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8A02F0D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99D60DEC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660E9DDA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2564C780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C64EC0"/>
    <w:multiLevelType w:val="hybridMultilevel"/>
    <w:tmpl w:val="D09EE1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79296613">
    <w:abstractNumId w:val="6"/>
  </w:num>
  <w:num w:numId="2" w16cid:durableId="1008172839">
    <w:abstractNumId w:val="7"/>
  </w:num>
  <w:num w:numId="3" w16cid:durableId="1216503594">
    <w:abstractNumId w:val="4"/>
  </w:num>
  <w:num w:numId="4" w16cid:durableId="110827295">
    <w:abstractNumId w:val="5"/>
  </w:num>
  <w:num w:numId="5" w16cid:durableId="1948929631">
    <w:abstractNumId w:val="2"/>
  </w:num>
  <w:num w:numId="6" w16cid:durableId="826172055">
    <w:abstractNumId w:val="8"/>
  </w:num>
  <w:num w:numId="7" w16cid:durableId="990793064">
    <w:abstractNumId w:val="3"/>
  </w:num>
  <w:num w:numId="8" w16cid:durableId="830412752">
    <w:abstractNumId w:val="1"/>
  </w:num>
  <w:num w:numId="9" w16cid:durableId="155642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35"/>
    <w:rsid w:val="00025185"/>
    <w:rsid w:val="000818F6"/>
    <w:rsid w:val="000E0675"/>
    <w:rsid w:val="000E3D34"/>
    <w:rsid w:val="00115809"/>
    <w:rsid w:val="00130273"/>
    <w:rsid w:val="00160F1A"/>
    <w:rsid w:val="001743D8"/>
    <w:rsid w:val="001F5C11"/>
    <w:rsid w:val="00210212"/>
    <w:rsid w:val="00236E6B"/>
    <w:rsid w:val="002710B6"/>
    <w:rsid w:val="002A1471"/>
    <w:rsid w:val="002B1C15"/>
    <w:rsid w:val="002C2AC2"/>
    <w:rsid w:val="002C786E"/>
    <w:rsid w:val="002D58E6"/>
    <w:rsid w:val="002E2401"/>
    <w:rsid w:val="002F2CCA"/>
    <w:rsid w:val="00314B30"/>
    <w:rsid w:val="00337898"/>
    <w:rsid w:val="00360274"/>
    <w:rsid w:val="00397883"/>
    <w:rsid w:val="00462183"/>
    <w:rsid w:val="0048231F"/>
    <w:rsid w:val="005077B4"/>
    <w:rsid w:val="00556F40"/>
    <w:rsid w:val="005750AA"/>
    <w:rsid w:val="005C0CAA"/>
    <w:rsid w:val="005C492B"/>
    <w:rsid w:val="005F2532"/>
    <w:rsid w:val="00654AA9"/>
    <w:rsid w:val="00656DDB"/>
    <w:rsid w:val="006B4BC5"/>
    <w:rsid w:val="006B4F11"/>
    <w:rsid w:val="006E7B5D"/>
    <w:rsid w:val="006F5215"/>
    <w:rsid w:val="00716D6B"/>
    <w:rsid w:val="007C5E08"/>
    <w:rsid w:val="00804E5C"/>
    <w:rsid w:val="00823D7E"/>
    <w:rsid w:val="00843DDE"/>
    <w:rsid w:val="0085134A"/>
    <w:rsid w:val="00884DA4"/>
    <w:rsid w:val="008B56BF"/>
    <w:rsid w:val="008C6D66"/>
    <w:rsid w:val="009E2AEA"/>
    <w:rsid w:val="00A05B2B"/>
    <w:rsid w:val="00A27043"/>
    <w:rsid w:val="00A470BC"/>
    <w:rsid w:val="00A85FE8"/>
    <w:rsid w:val="00AA4FAB"/>
    <w:rsid w:val="00AD277A"/>
    <w:rsid w:val="00AF123F"/>
    <w:rsid w:val="00B00231"/>
    <w:rsid w:val="00B172A0"/>
    <w:rsid w:val="00B300F1"/>
    <w:rsid w:val="00B33135"/>
    <w:rsid w:val="00B3606D"/>
    <w:rsid w:val="00B93321"/>
    <w:rsid w:val="00BA0A74"/>
    <w:rsid w:val="00BA6A19"/>
    <w:rsid w:val="00BB53C3"/>
    <w:rsid w:val="00C80615"/>
    <w:rsid w:val="00D10500"/>
    <w:rsid w:val="00D15A24"/>
    <w:rsid w:val="00D230AB"/>
    <w:rsid w:val="00D819A1"/>
    <w:rsid w:val="00E06B68"/>
    <w:rsid w:val="00E21957"/>
    <w:rsid w:val="00EC6882"/>
    <w:rsid w:val="00EF11AE"/>
    <w:rsid w:val="00EF3714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580F6"/>
  <w15:docId w15:val="{E13A88A7-0260-4FA5-BEA9-8A14A91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5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E08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7C5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08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174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wojciechowska@po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1695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dorota.wojciechowska@pot.gov.pl</dc:creator>
  <cp:lastModifiedBy>Bartosz Szajda</cp:lastModifiedBy>
  <cp:revision>12</cp:revision>
  <cp:lastPrinted>2024-02-05T19:40:00Z</cp:lastPrinted>
  <dcterms:created xsi:type="dcterms:W3CDTF">2024-02-07T03:32:00Z</dcterms:created>
  <dcterms:modified xsi:type="dcterms:W3CDTF">2024-02-08T01:44:00Z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fe84df3407b285f369c7db38d28ff67c9ee422ae3100e30aeb816009579fb9f1</vt:lpwstr>
  </property>
</Properties>
</file>